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89" w:type="dxa"/>
        <w:jc w:val="center"/>
        <w:tblLayout w:type="fixed"/>
        <w:tblLook w:val="0000" w:firstRow="0" w:lastRow="0" w:firstColumn="0" w:lastColumn="0" w:noHBand="0" w:noVBand="0"/>
      </w:tblPr>
      <w:tblGrid>
        <w:gridCol w:w="5680"/>
        <w:gridCol w:w="8909"/>
      </w:tblGrid>
      <w:tr w:rsidR="00572DF1" w:rsidRPr="001A36EF" w14:paraId="09BA93CC" w14:textId="77777777" w:rsidTr="008C5A1F">
        <w:trPr>
          <w:jc w:val="center"/>
        </w:trPr>
        <w:tc>
          <w:tcPr>
            <w:tcW w:w="5680" w:type="dxa"/>
          </w:tcPr>
          <w:p w14:paraId="16E6012B" w14:textId="77777777" w:rsidR="00112BBD" w:rsidRPr="001A36EF" w:rsidRDefault="00112BBD" w:rsidP="00ED36E1">
            <w:pPr>
              <w:jc w:val="center"/>
              <w:rPr>
                <w:b/>
                <w:bCs/>
                <w:lang w:val="vi-VN"/>
              </w:rPr>
            </w:pPr>
            <w:r w:rsidRPr="001A36EF">
              <w:rPr>
                <w:b/>
                <w:bCs/>
              </w:rPr>
              <w:t xml:space="preserve">BỘ </w:t>
            </w:r>
            <w:r w:rsidR="008C5A1F" w:rsidRPr="001A36EF">
              <w:rPr>
                <w:b/>
                <w:bCs/>
              </w:rPr>
              <w:t>NÔNG</w:t>
            </w:r>
            <w:r w:rsidR="008C5A1F" w:rsidRPr="001A36EF">
              <w:rPr>
                <w:b/>
                <w:bCs/>
                <w:lang w:val="vi-VN"/>
              </w:rPr>
              <w:t xml:space="preserve"> NGHIỆP VÀ MÔI TRƯỜNG</w:t>
            </w:r>
          </w:p>
          <w:p w14:paraId="10C7858C" w14:textId="28729ABE" w:rsidR="00572DF1" w:rsidRPr="001A36EF" w:rsidRDefault="00D0035D" w:rsidP="00ED36E1">
            <w:pPr>
              <w:jc w:val="center"/>
            </w:pPr>
            <w:r w:rsidRPr="001A36EF">
              <w:rPr>
                <w:noProof/>
              </w:rPr>
              <mc:AlternateContent>
                <mc:Choice Requires="wps">
                  <w:drawing>
                    <wp:anchor distT="4294967295" distB="4294967295" distL="114300" distR="114300" simplePos="0" relativeHeight="251657216" behindDoc="0" locked="0" layoutInCell="1" allowOverlap="1" wp14:anchorId="3F3E3E78" wp14:editId="297C8121">
                      <wp:simplePos x="0" y="0"/>
                      <wp:positionH relativeFrom="column">
                        <wp:posOffset>798195</wp:posOffset>
                      </wp:positionH>
                      <wp:positionV relativeFrom="paragraph">
                        <wp:posOffset>38734</wp:posOffset>
                      </wp:positionV>
                      <wp:extent cx="1543050" cy="0"/>
                      <wp:effectExtent l="0" t="0" r="0" b="0"/>
                      <wp:wrapNone/>
                      <wp:docPr id="1552985887"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197866" id="Đường nối Thẳng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85pt,3.05pt" to="184.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"/>
                  </w:pict>
                </mc:Fallback>
              </mc:AlternateContent>
            </w:r>
          </w:p>
          <w:p w14:paraId="515B04CE" w14:textId="77777777" w:rsidR="00112BBD" w:rsidRPr="001A36EF" w:rsidRDefault="00112BBD" w:rsidP="00FF224D">
            <w:pPr>
              <w:jc w:val="both"/>
            </w:pPr>
          </w:p>
        </w:tc>
        <w:tc>
          <w:tcPr>
            <w:tcW w:w="8909" w:type="dxa"/>
          </w:tcPr>
          <w:p w14:paraId="2BD42E7A" w14:textId="77777777" w:rsidR="00535BD1" w:rsidRPr="001A36EF" w:rsidRDefault="00535BD1" w:rsidP="00535BD1">
            <w:pPr>
              <w:autoSpaceDE w:val="0"/>
              <w:autoSpaceDN w:val="0"/>
              <w:adjustRightInd w:val="0"/>
              <w:jc w:val="center"/>
              <w:rPr>
                <w:vertAlign w:val="superscript"/>
              </w:rPr>
            </w:pPr>
            <w:r w:rsidRPr="001A36EF">
              <w:rPr>
                <w:b/>
                <w:bCs/>
                <w:spacing w:val="-8"/>
                <w:lang w:val="en"/>
              </w:rPr>
              <w:t>C</w:t>
            </w:r>
            <w:r w:rsidRPr="001A36EF">
              <w:rPr>
                <w:b/>
                <w:bCs/>
                <w:spacing w:val="-8"/>
                <w:lang w:val="vi-VN"/>
              </w:rPr>
              <w:t>ỘNG H</w:t>
            </w:r>
            <w:r w:rsidRPr="001A36EF">
              <w:rPr>
                <w:b/>
                <w:bCs/>
                <w:spacing w:val="-8"/>
              </w:rPr>
              <w:t>ÒA XÃ H</w:t>
            </w:r>
            <w:r w:rsidRPr="001A36EF">
              <w:rPr>
                <w:b/>
                <w:bCs/>
                <w:spacing w:val="-8"/>
                <w:lang w:val="vi-VN"/>
              </w:rPr>
              <w:t>ỘI CHỦ NGHĨA VIỆT NAM</w:t>
            </w:r>
            <w:r w:rsidRPr="001A36EF">
              <w:rPr>
                <w:b/>
                <w:bCs/>
                <w:lang w:val="vi-VN"/>
              </w:rPr>
              <w:br/>
              <w:t>Độc lập - Tự do - Hạnh ph</w:t>
            </w:r>
            <w:r w:rsidRPr="001A36EF">
              <w:rPr>
                <w:b/>
                <w:bCs/>
              </w:rPr>
              <w:t>úc</w:t>
            </w:r>
          </w:p>
          <w:p w14:paraId="0607B76B" w14:textId="200B629E" w:rsidR="00535BD1" w:rsidRPr="001A36EF" w:rsidRDefault="00D0035D" w:rsidP="00535BD1">
            <w:pPr>
              <w:ind w:right="-30"/>
              <w:jc w:val="both"/>
              <w:rPr>
                <w:i/>
                <w:iCs/>
                <w:lang w:val="en"/>
              </w:rPr>
            </w:pPr>
            <w:r w:rsidRPr="001A36EF">
              <w:rPr>
                <w:noProof/>
              </w:rPr>
              <mc:AlternateContent>
                <mc:Choice Requires="wps">
                  <w:drawing>
                    <wp:anchor distT="4294967239" distB="4294967239" distL="114300" distR="114300" simplePos="0" relativeHeight="251658240" behindDoc="0" locked="0" layoutInCell="1" allowOverlap="1" wp14:anchorId="51EF55E3" wp14:editId="199C6640">
                      <wp:simplePos x="0" y="0"/>
                      <wp:positionH relativeFrom="column">
                        <wp:posOffset>1877695</wp:posOffset>
                      </wp:positionH>
                      <wp:positionV relativeFrom="paragraph">
                        <wp:posOffset>34289</wp:posOffset>
                      </wp:positionV>
                      <wp:extent cx="1800225" cy="0"/>
                      <wp:effectExtent l="0" t="0" r="0" b="0"/>
                      <wp:wrapNone/>
                      <wp:docPr id="2045244266"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B1B36A" id="Đường nối Thẳng 1" o:spid="_x0000_s1026" style="position:absolute;z-index:251658240;visibility:visible;mso-wrap-style:square;mso-width-percent:0;mso-height-percent:0;mso-wrap-distance-left:9pt;mso-wrap-distance-top:-.00158mm;mso-wrap-distance-right:9pt;mso-wrap-distance-bottom:-.00158mm;mso-position-horizontal:absolute;mso-position-horizontal-relative:text;mso-position-vertical:absolute;mso-position-vertical-relative:text;mso-width-percent:0;mso-height-percent:0;mso-width-relative:page;mso-height-relative:page" from="147.85pt,2.7pt" to="289.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"/>
                  </w:pict>
                </mc:Fallback>
              </mc:AlternateContent>
            </w:r>
            <w:r w:rsidR="00535BD1" w:rsidRPr="001A36EF">
              <w:rPr>
                <w:i/>
                <w:iCs/>
                <w:lang w:val="en"/>
              </w:rPr>
              <w:t xml:space="preserve">        </w:t>
            </w:r>
          </w:p>
          <w:p w14:paraId="31F7C7D9" w14:textId="7EFB14EE" w:rsidR="00C07F6E" w:rsidRPr="001A36EF" w:rsidRDefault="00535BD1" w:rsidP="004B0907">
            <w:pPr>
              <w:ind w:right="-30"/>
              <w:rPr>
                <w:i/>
              </w:rPr>
            </w:pPr>
            <w:r w:rsidRPr="001A36EF">
              <w:rPr>
                <w:i/>
                <w:iCs/>
                <w:lang w:val="en"/>
              </w:rPr>
              <w:t xml:space="preserve">                              </w:t>
            </w:r>
            <w:r w:rsidR="004E5A9A" w:rsidRPr="001A36EF">
              <w:rPr>
                <w:i/>
                <w:iCs/>
                <w:lang w:val="en"/>
              </w:rPr>
              <w:t xml:space="preserve">         </w:t>
            </w:r>
            <w:r w:rsidRPr="001A36EF">
              <w:rPr>
                <w:i/>
                <w:iCs/>
                <w:lang w:val="en"/>
              </w:rPr>
              <w:t xml:space="preserve">    Hà Nội, ngày</w:t>
            </w:r>
            <w:r w:rsidR="004B0907">
              <w:rPr>
                <w:i/>
                <w:iCs/>
                <w:lang w:val="en"/>
              </w:rPr>
              <w:t xml:space="preserve"> ….</w:t>
            </w:r>
            <w:r w:rsidRPr="001A36EF">
              <w:rPr>
                <w:i/>
                <w:iCs/>
                <w:lang w:val="en"/>
              </w:rPr>
              <w:t xml:space="preserve"> tháng</w:t>
            </w:r>
            <w:r w:rsidR="002B7164">
              <w:rPr>
                <w:i/>
                <w:iCs/>
                <w:lang w:val="en"/>
              </w:rPr>
              <w:t xml:space="preserve"> 11 </w:t>
            </w:r>
            <w:r w:rsidRPr="001A36EF">
              <w:rPr>
                <w:i/>
                <w:iCs/>
                <w:lang w:val="en"/>
              </w:rPr>
              <w:t>năm 2025</w:t>
            </w:r>
          </w:p>
        </w:tc>
      </w:tr>
    </w:tbl>
    <w:p w14:paraId="55C4A2EB" w14:textId="77777777" w:rsidR="00572DF1" w:rsidRPr="001A36EF" w:rsidRDefault="00572DF1" w:rsidP="00071AA3">
      <w:pPr>
        <w:rPr>
          <w:b/>
          <w:spacing w:val="10"/>
        </w:rPr>
      </w:pPr>
    </w:p>
    <w:p w14:paraId="011970C2" w14:textId="57921C86" w:rsidR="00572DF1" w:rsidRPr="001A36EF" w:rsidRDefault="00572DF1" w:rsidP="00A742B9">
      <w:pPr>
        <w:spacing w:line="340" w:lineRule="exact"/>
        <w:jc w:val="center"/>
        <w:rPr>
          <w:b/>
        </w:rPr>
      </w:pPr>
      <w:r w:rsidRPr="001A36EF">
        <w:rPr>
          <w:b/>
        </w:rPr>
        <w:t xml:space="preserve">BẢN SO SÁNH, THUYẾT MINH NỘI DUNG DỰ THẢO </w:t>
      </w:r>
      <w:r w:rsidR="00A175EA" w:rsidRPr="001A36EF">
        <w:rPr>
          <w:b/>
        </w:rPr>
        <w:t>NGHỊ ĐỊNH</w:t>
      </w:r>
      <w:r w:rsidRPr="001A36EF">
        <w:rPr>
          <w:b/>
        </w:rPr>
        <w:t xml:space="preserve"> </w:t>
      </w:r>
      <w:r w:rsidR="00A742B9" w:rsidRPr="001A36EF">
        <w:rPr>
          <w:b/>
        </w:rPr>
        <w:t>QUY ĐỊNH XỬ PHẠT VI PHẠM HÀNH CHÍNH TRONG LĨNH VỰC ĐỊA CHẤT VÀ KHOÁNG SẢN</w:t>
      </w:r>
    </w:p>
    <w:p w14:paraId="4807605F" w14:textId="77777777" w:rsidR="008E29A1" w:rsidRPr="001A36EF" w:rsidRDefault="008E29A1" w:rsidP="008E29A1">
      <w:pPr>
        <w:spacing w:line="340" w:lineRule="exact"/>
        <w:rPr>
          <w:b/>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355"/>
        <w:gridCol w:w="4567"/>
      </w:tblGrid>
      <w:tr w:rsidR="00553F05" w:rsidRPr="001A36EF" w14:paraId="7A83C5E6" w14:textId="77777777" w:rsidTr="00B4287E">
        <w:trPr>
          <w:tblHeader/>
        </w:trPr>
        <w:tc>
          <w:tcPr>
            <w:tcW w:w="5382" w:type="dxa"/>
            <w:shd w:val="clear" w:color="auto" w:fill="E7E6E6"/>
            <w:vAlign w:val="center"/>
          </w:tcPr>
          <w:p w14:paraId="5E09088F" w14:textId="4E31E9EF" w:rsidR="008E29A1" w:rsidRPr="001A36EF" w:rsidRDefault="00A742B9" w:rsidP="00A742B9">
            <w:pPr>
              <w:widowControl w:val="0"/>
              <w:overflowPunct w:val="0"/>
              <w:autoSpaceDE w:val="0"/>
              <w:autoSpaceDN w:val="0"/>
              <w:adjustRightInd w:val="0"/>
              <w:snapToGrid w:val="0"/>
              <w:spacing w:before="60" w:after="60"/>
              <w:jc w:val="center"/>
              <w:textAlignment w:val="baseline"/>
              <w:outlineLvl w:val="0"/>
              <w:rPr>
                <w:rFonts w:eastAsia="SimSun"/>
                <w:b/>
                <w:bCs/>
                <w:spacing w:val="6"/>
                <w:kern w:val="32"/>
              </w:rPr>
            </w:pPr>
            <w:r w:rsidRPr="001A36EF">
              <w:rPr>
                <w:b/>
                <w:lang w:val="vi-VN"/>
              </w:rPr>
              <w:t>Nghị định số 36/2020/NĐ-CP ngày 24/3/2020 (sửa đổi, bổ sung tại Nghị định số 04/2022/NĐ-CP ngày 06/01/2022)</w:t>
            </w:r>
          </w:p>
        </w:tc>
        <w:tc>
          <w:tcPr>
            <w:tcW w:w="5355" w:type="dxa"/>
            <w:shd w:val="clear" w:color="auto" w:fill="E7E6E6"/>
            <w:vAlign w:val="center"/>
          </w:tcPr>
          <w:p w14:paraId="1B9A3868" w14:textId="4DB2D2A9" w:rsidR="008E29A1" w:rsidRPr="001A36EF" w:rsidRDefault="008E29A1" w:rsidP="00385685">
            <w:pPr>
              <w:widowControl w:val="0"/>
              <w:overflowPunct w:val="0"/>
              <w:autoSpaceDE w:val="0"/>
              <w:autoSpaceDN w:val="0"/>
              <w:adjustRightInd w:val="0"/>
              <w:snapToGrid w:val="0"/>
              <w:spacing w:before="60" w:after="60"/>
              <w:jc w:val="center"/>
              <w:textAlignment w:val="baseline"/>
              <w:outlineLvl w:val="0"/>
              <w:rPr>
                <w:rFonts w:eastAsia="SimSun"/>
                <w:b/>
                <w:bCs/>
                <w:spacing w:val="6"/>
                <w:kern w:val="32"/>
              </w:rPr>
            </w:pPr>
            <w:r w:rsidRPr="001A36EF">
              <w:rPr>
                <w:b/>
                <w:lang w:val="vi-VN"/>
              </w:rPr>
              <w:t xml:space="preserve">Dự thảo </w:t>
            </w:r>
            <w:r w:rsidR="00CA5F2C" w:rsidRPr="001A36EF">
              <w:rPr>
                <w:b/>
                <w:lang w:val="vi-VN"/>
              </w:rPr>
              <w:t xml:space="preserve">Nghị định </w:t>
            </w:r>
            <w:r w:rsidR="00A742B9" w:rsidRPr="001A36EF">
              <w:rPr>
                <w:b/>
              </w:rPr>
              <w:t>quy định xử phạt vi phạm hành chính trong lĩnh vực địa chất và khoáng sản</w:t>
            </w:r>
          </w:p>
        </w:tc>
        <w:tc>
          <w:tcPr>
            <w:tcW w:w="4567" w:type="dxa"/>
            <w:shd w:val="clear" w:color="auto" w:fill="E7E6E6"/>
            <w:vAlign w:val="center"/>
          </w:tcPr>
          <w:p w14:paraId="0672BB30" w14:textId="77777777" w:rsidR="008E29A1" w:rsidRPr="001A36EF" w:rsidRDefault="008E29A1" w:rsidP="00385685">
            <w:pPr>
              <w:widowControl w:val="0"/>
              <w:overflowPunct w:val="0"/>
              <w:autoSpaceDE w:val="0"/>
              <w:autoSpaceDN w:val="0"/>
              <w:adjustRightInd w:val="0"/>
              <w:snapToGrid w:val="0"/>
              <w:spacing w:before="60" w:after="60"/>
              <w:jc w:val="center"/>
              <w:textAlignment w:val="baseline"/>
              <w:outlineLvl w:val="0"/>
              <w:rPr>
                <w:rFonts w:eastAsia="SimSun"/>
                <w:b/>
                <w:spacing w:val="6"/>
                <w:kern w:val="32"/>
              </w:rPr>
            </w:pPr>
            <w:r w:rsidRPr="001A36EF">
              <w:rPr>
                <w:b/>
              </w:rPr>
              <w:t>Thuyết minh</w:t>
            </w:r>
          </w:p>
        </w:tc>
      </w:tr>
      <w:tr w:rsidR="00C6084C" w:rsidRPr="001A36EF" w14:paraId="4A7B083C" w14:textId="77777777" w:rsidTr="00B4287E">
        <w:tc>
          <w:tcPr>
            <w:tcW w:w="15304" w:type="dxa"/>
            <w:gridSpan w:val="3"/>
          </w:tcPr>
          <w:p w14:paraId="2CB22D27" w14:textId="77777777" w:rsidR="00C6084C" w:rsidRPr="001A36EF" w:rsidRDefault="00C6084C" w:rsidP="006E3127">
            <w:pPr>
              <w:widowControl w:val="0"/>
              <w:overflowPunct w:val="0"/>
              <w:autoSpaceDE w:val="0"/>
              <w:autoSpaceDN w:val="0"/>
              <w:adjustRightInd w:val="0"/>
              <w:snapToGrid w:val="0"/>
              <w:spacing w:before="120" w:after="120"/>
              <w:jc w:val="both"/>
              <w:textAlignment w:val="baseline"/>
              <w:outlineLvl w:val="0"/>
              <w:rPr>
                <w:rFonts w:eastAsia="SimSun"/>
                <w:bCs/>
                <w:spacing w:val="6"/>
                <w:kern w:val="32"/>
              </w:rPr>
            </w:pPr>
            <w:r w:rsidRPr="001A36EF">
              <w:rPr>
                <w:rFonts w:eastAsia="SimSun"/>
                <w:b/>
                <w:bCs/>
                <w:spacing w:val="6"/>
                <w:kern w:val="32"/>
              </w:rPr>
              <w:t>Chương I</w:t>
            </w:r>
            <w:r w:rsidRPr="001A36EF">
              <w:rPr>
                <w:b/>
                <w:bCs/>
                <w:spacing w:val="6"/>
                <w:kern w:val="32"/>
                <w:lang w:val="vi-VN"/>
              </w:rPr>
              <w:t xml:space="preserve">. </w:t>
            </w:r>
            <w:r w:rsidRPr="001A36EF">
              <w:rPr>
                <w:rFonts w:eastAsia="SimSun"/>
                <w:b/>
                <w:bCs/>
                <w:spacing w:val="6"/>
                <w:kern w:val="32"/>
              </w:rPr>
              <w:t>NHỮNG QUY ĐỊNH CHUNG</w:t>
            </w:r>
          </w:p>
        </w:tc>
      </w:tr>
      <w:tr w:rsidR="00553F05" w:rsidRPr="001A36EF" w14:paraId="33F1D231" w14:textId="77777777" w:rsidTr="00B4287E">
        <w:tc>
          <w:tcPr>
            <w:tcW w:w="5382" w:type="dxa"/>
          </w:tcPr>
          <w:p w14:paraId="0EB3942F" w14:textId="77777777" w:rsidR="00A742B9" w:rsidRPr="001A36EF" w:rsidRDefault="00A742B9" w:rsidP="006E3127">
            <w:pPr>
              <w:spacing w:before="120" w:after="280" w:afterAutospacing="1"/>
              <w:jc w:val="both"/>
            </w:pPr>
            <w:bookmarkStart w:id="0" w:name="dieu_1"/>
            <w:r w:rsidRPr="001A36EF">
              <w:rPr>
                <w:b/>
                <w:bCs/>
              </w:rPr>
              <w:t>Điều 1. Phạm vi điều chỉnh</w:t>
            </w:r>
            <w:bookmarkEnd w:id="0"/>
          </w:p>
          <w:p w14:paraId="1A488AA5" w14:textId="77777777" w:rsidR="00A742B9" w:rsidRPr="001A36EF" w:rsidRDefault="00A742B9" w:rsidP="006E3127">
            <w:pPr>
              <w:spacing w:before="120" w:after="280" w:afterAutospacing="1"/>
              <w:jc w:val="both"/>
            </w:pPr>
            <w:r w:rsidRPr="001A36EF">
              <w:t>1. Nghị định này quy định các hành vi vi phạm hành chính, hình thức xử phạt, mức xử phạt, biện pháp khắc phục hậu quả đối với hành vi vi phạm hành chính, thẩm quyền xử phạt và thẩm quyền lập biên bản vi phạm hành chính trong lĩnh vực tài nguyên nước và khoáng sản.</w:t>
            </w:r>
          </w:p>
          <w:p w14:paraId="6BFB9EED" w14:textId="77777777" w:rsidR="00A742B9" w:rsidRPr="001A36EF" w:rsidRDefault="00A742B9" w:rsidP="006E3127">
            <w:pPr>
              <w:spacing w:before="120" w:after="280" w:afterAutospacing="1"/>
              <w:jc w:val="both"/>
            </w:pPr>
            <w:r w:rsidRPr="001A36EF">
              <w:t>2. Vi phạm hành chính trong lĩnh vực tài nguyên nước quy định tại Nghị định này bao gồm: Vi phạm các quy định về điều tra, quy hoạch, thăm dò, khai thác, sử dụng tài nguyên nước; vi phạm các quy định về hồ chứa và vận hành hồ chứa; vi phạm các quy định về bảo vệ tài nguyên nước; vi phạm các quy định về phòng, chống và khắc phục hậu quả tác hại do nước gây ra; vi phạm các quy định về lấy ý kiến cộng đồng dân cư và các vi phạm khác trong quản lý tài nguyên nước được quy định cụ thể tại Chương II Nghị định này.</w:t>
            </w:r>
          </w:p>
          <w:p w14:paraId="2F0CD2C6" w14:textId="77777777" w:rsidR="00A742B9" w:rsidRPr="001A36EF" w:rsidRDefault="00A742B9" w:rsidP="006E3127">
            <w:pPr>
              <w:spacing w:before="120" w:after="280" w:afterAutospacing="1"/>
              <w:jc w:val="both"/>
            </w:pPr>
            <w:r w:rsidRPr="001A36EF">
              <w:lastRenderedPageBreak/>
              <w:t>3. Vi phạm hành chính trong lĩnh vực khoáng sản quy định tại Nghị định này bao gồm: Vi phạm các quy định về thăm dò, khai thác khoáng sản; vi phạm các quy định về đấu giá quyền khai thác khoáng sản; vi phạm các quy định về sử dụng số liệu, thông tin kết quả điều tra địa chất về khoáng sản, thăm dò khoáng sản; vi phạm các quy định về quyền lợi của địa phương và người dân nơi có khoáng sản được khai thác; vi phạm các quy định về bảo vệ khoáng sản chưa khai thác; vi phạm các quy định về kỹ thuật an toàn mỏ và các vi phạm khác trong lĩnh vực khoáng sản được quy định cụ thể tại Chương III Nghị định này.</w:t>
            </w:r>
          </w:p>
          <w:p w14:paraId="77E15D7D" w14:textId="292222BB" w:rsidR="008E29A1" w:rsidRPr="001A36EF" w:rsidRDefault="00A742B9" w:rsidP="006E3127">
            <w:pPr>
              <w:spacing w:before="120" w:after="280" w:afterAutospacing="1"/>
              <w:jc w:val="both"/>
            </w:pPr>
            <w:r w:rsidRPr="001A36EF">
              <w:t>4. Các hành vi vi phạm hành chính có liên quan đến lĩnh vực tài nguyên nước và khoáng sản không quy định tại Nghị định này thì được áp dụng theo quy định tại các Nghị định khác của Chính phủ về xử phạt vi phạm hành chính trong lĩnh vực quản lý nhà nước có liên quan để xử phạt.</w:t>
            </w:r>
          </w:p>
        </w:tc>
        <w:tc>
          <w:tcPr>
            <w:tcW w:w="5355" w:type="dxa"/>
          </w:tcPr>
          <w:p w14:paraId="48E5DEB0" w14:textId="77777777" w:rsidR="006E3127" w:rsidRPr="001A36EF" w:rsidRDefault="006E3127" w:rsidP="006E3127">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1. Phạm vi điều chỉnh</w:t>
            </w:r>
          </w:p>
          <w:p w14:paraId="359CE639" w14:textId="77777777" w:rsidR="006E3127" w:rsidRPr="001A36EF" w:rsidRDefault="006E3127" w:rsidP="006E3127">
            <w:pPr>
              <w:spacing w:before="120" w:line="360" w:lineRule="exact"/>
              <w:ind w:firstLine="30"/>
              <w:jc w:val="both"/>
              <w:rPr>
                <w:color w:val="000000" w:themeColor="text1"/>
                <w:lang w:val="vi-VN"/>
              </w:rPr>
            </w:pPr>
            <w:r w:rsidRPr="001A36EF">
              <w:rPr>
                <w:color w:val="000000" w:themeColor="text1"/>
                <w:lang w:val="vi-VN"/>
              </w:rPr>
              <w:t>1. Nghị định này quy định các hành vi vi phạm hành chính, hình thức xử phạt, mức xử phạt, biện pháp khắc phục hậu quả đối với hành vi vi phạm hành chính, thẩm quyền xử phạt và thẩm quyền lập biên bản vi phạm hành chính trong lĩnh vực địa chất và khoáng sản.</w:t>
            </w:r>
          </w:p>
          <w:p w14:paraId="5F38DBD7" w14:textId="77777777" w:rsidR="006E3127" w:rsidRPr="001A36EF" w:rsidRDefault="006E3127" w:rsidP="006E3127">
            <w:pPr>
              <w:spacing w:before="120" w:line="360" w:lineRule="exact"/>
              <w:ind w:firstLine="30"/>
              <w:jc w:val="both"/>
              <w:rPr>
                <w:color w:val="000000" w:themeColor="text1"/>
                <w:lang w:val="vi-VN"/>
              </w:rPr>
            </w:pPr>
            <w:r w:rsidRPr="001A36EF">
              <w:rPr>
                <w:color w:val="000000" w:themeColor="text1"/>
                <w:lang w:val="vi-VN"/>
              </w:rPr>
              <w:t xml:space="preserve">2. Vi phạm hành chính trong lĩnh vực khoáng sản quy định tại Nghị định này gồm: Vi phạm các quy định về điều tra cơ bản địa chất, điều tra địa chất về khoáng sản; bảo vệ tài nguyên địa chất, khoáng sản chưa khai thác; hoạt động thăm dò, khai thác, chế biến khoáng sản; thu hồi khoáng sản; đóng cửa mỏ; đấu giá quyền khai thác khoáng sản; sử dụng số liệu, thông tin kết quả điều tra địa chất, điều tra địa chất về khoáng sản, hoạt động thăm dò, khai thác, chế biến khoáng sản; </w:t>
            </w:r>
            <w:r w:rsidRPr="001A36EF">
              <w:rPr>
                <w:color w:val="000000" w:themeColor="text1"/>
                <w:lang w:val="vi-VN"/>
              </w:rPr>
              <w:lastRenderedPageBreak/>
              <w:t>quyền lợi của địa phương và người dân nơi có khoáng sản được khai thác; tài chính về địa chất, khoáng sản; kỹ thuật an toàn mỏ và các vi phạm khác trong lĩnh vực khoáng sản được quy định cụ thể tại Chương II Nghị định này.</w:t>
            </w:r>
          </w:p>
          <w:p w14:paraId="2356BDB8" w14:textId="77777777" w:rsidR="006E3127" w:rsidRPr="001A36EF" w:rsidRDefault="006E3127" w:rsidP="006E3127">
            <w:pPr>
              <w:spacing w:before="120" w:line="360" w:lineRule="exact"/>
              <w:ind w:firstLine="30"/>
              <w:jc w:val="both"/>
              <w:rPr>
                <w:color w:val="000000" w:themeColor="text1"/>
                <w:lang w:val="vi-VN"/>
              </w:rPr>
            </w:pPr>
            <w:r w:rsidRPr="001A36EF">
              <w:rPr>
                <w:color w:val="000000" w:themeColor="text1"/>
                <w:lang w:val="vi-VN"/>
              </w:rPr>
              <w:t>3. Các hành vi vi phạm pháp luật về bảo vệ môi trường, đất đai, xây dựng, an toàn, vệ sinh lao động và các lĩnh vực khác có liên quan xảy ra trong quá trình hoạt động địa chất và khoáng sản thì bị xử phạt theo quy định tại các nghị định về xử phạt vi phạm hành chính trong lĩnh vực quản lý nhà nước tương ứng.</w:t>
            </w:r>
          </w:p>
          <w:p w14:paraId="1BCC6B24" w14:textId="77777777" w:rsidR="008E29A1" w:rsidRPr="001A36EF" w:rsidRDefault="008E29A1" w:rsidP="006E3127">
            <w:pPr>
              <w:adjustRightInd w:val="0"/>
              <w:snapToGrid w:val="0"/>
              <w:spacing w:beforeLines="60" w:before="144"/>
              <w:ind w:firstLine="30"/>
              <w:jc w:val="both"/>
              <w:outlineLvl w:val="2"/>
              <w:rPr>
                <w:rFonts w:eastAsia="Calibri"/>
                <w:b/>
                <w:bCs/>
                <w:iCs/>
                <w:lang w:val="vi-VN"/>
              </w:rPr>
            </w:pPr>
          </w:p>
        </w:tc>
        <w:tc>
          <w:tcPr>
            <w:tcW w:w="4567" w:type="dxa"/>
          </w:tcPr>
          <w:p w14:paraId="0C36F8C2" w14:textId="38F36C4C" w:rsidR="008E29A1" w:rsidRPr="001A36EF" w:rsidRDefault="006E3127" w:rsidP="00072F0C">
            <w:pPr>
              <w:widowControl w:val="0"/>
              <w:adjustRightInd w:val="0"/>
              <w:snapToGrid w:val="0"/>
              <w:spacing w:beforeLines="60" w:before="144"/>
              <w:jc w:val="both"/>
              <w:rPr>
                <w:rFonts w:eastAsia="SimSun"/>
                <w:bCs/>
                <w:lang w:val="vi-VN"/>
              </w:rPr>
            </w:pPr>
            <w:r w:rsidRPr="001A36EF">
              <w:rPr>
                <w:rFonts w:eastAsia="SimSun"/>
                <w:bCs/>
                <w:lang w:val="vi-VN"/>
              </w:rPr>
              <w:lastRenderedPageBreak/>
              <w:t>Tách riêng và bổ sung phạm vi điều chỉnh trong lĩnh vực địa chất và khoáng sản do Nghị định 36 quy định xử phạt trong lĩnh vực tài nguyên nước và khoáng sản. Bổ sung khoản 3 để quy định chung tránh chồng chéo với các lĩnh vực khác.</w:t>
            </w:r>
          </w:p>
        </w:tc>
      </w:tr>
      <w:tr w:rsidR="00553F05" w:rsidRPr="001A36EF" w14:paraId="7C697774" w14:textId="77777777" w:rsidTr="00B4287E">
        <w:tc>
          <w:tcPr>
            <w:tcW w:w="5382" w:type="dxa"/>
          </w:tcPr>
          <w:p w14:paraId="5F4C639F" w14:textId="77777777" w:rsidR="00CB73E6" w:rsidRPr="001A36EF" w:rsidRDefault="00CB73E6" w:rsidP="00CB73E6">
            <w:pPr>
              <w:spacing w:before="120" w:after="280" w:afterAutospacing="1"/>
              <w:rPr>
                <w:lang w:val="vi-VN"/>
              </w:rPr>
            </w:pPr>
            <w:r w:rsidRPr="001A36EF">
              <w:rPr>
                <w:b/>
                <w:bCs/>
                <w:lang w:val="vi-VN"/>
              </w:rPr>
              <w:t>Điều 2. Đối tượng áp dụng</w:t>
            </w:r>
          </w:p>
          <w:p w14:paraId="1096C114" w14:textId="77777777" w:rsidR="00CB73E6" w:rsidRPr="001A36EF" w:rsidRDefault="00CB73E6" w:rsidP="00CB73E6">
            <w:pPr>
              <w:spacing w:before="120" w:after="280" w:afterAutospacing="1"/>
              <w:rPr>
                <w:lang w:val="vi-VN"/>
              </w:rPr>
            </w:pPr>
            <w:r w:rsidRPr="001A36EF">
              <w:rPr>
                <w:lang w:val="vi-VN"/>
              </w:rPr>
              <w:t>1. Nghị định này áp dụng đối với các tổ chức, cá nhân trong nước và tổ chức, cá nhân nước ngoài có hành vi vi phạm hành chính trong lĩnh vực tài nguyên nước và khoáng sản trong phạm vi lãnh thổ, vùng tiếp giáp lãnh hải, vùng đặc quyền kinh tế và thềm lục địa của nước Cộng hòa xã hội chủ nghĩa Việt Nam; người có thẩm quyền lập biên bản và người có thẩm quyền xử phạt vi phạm hành chính trong lĩnh vực tài nguyên nước và khoáng sản và các cá nhân, cơ quan, tổ chức khác có liên quan.</w:t>
            </w:r>
          </w:p>
          <w:p w14:paraId="0279C87A" w14:textId="77777777" w:rsidR="00CB73E6" w:rsidRPr="001A36EF" w:rsidRDefault="00CB73E6" w:rsidP="00CB73E6">
            <w:pPr>
              <w:spacing w:before="120" w:after="280" w:afterAutospacing="1"/>
              <w:rPr>
                <w:lang w:val="vi-VN"/>
              </w:rPr>
            </w:pPr>
            <w:r w:rsidRPr="001A36EF">
              <w:rPr>
                <w:lang w:val="vi-VN"/>
              </w:rPr>
              <w:lastRenderedPageBreak/>
              <w:t>2. Tổ chức bị xử phạt vi phạm hành chính trong lĩnh vực tài nguyên nước và khoáng sản theo Nghị định này bao gồm:</w:t>
            </w:r>
          </w:p>
          <w:p w14:paraId="150CAA3E" w14:textId="77777777" w:rsidR="00CB73E6" w:rsidRPr="001A36EF" w:rsidRDefault="00CB73E6" w:rsidP="00CB73E6">
            <w:pPr>
              <w:spacing w:before="120" w:after="280" w:afterAutospacing="1"/>
              <w:rPr>
                <w:lang w:val="vi-VN"/>
              </w:rPr>
            </w:pPr>
            <w:r w:rsidRPr="001A36EF">
              <w:rPr>
                <w:lang w:val="vi-VN"/>
              </w:rPr>
              <w:t>a) Tổ chức kinh tế được thành lập theo quy định của Luật Doanh nghiệp, Luật Hợp tác xã gồm: Doanh nghiệp tư nhân, công ty cổ phần, công ty trách nhiệm hữu hạn, công ty hợp danh và các đơn vị phụ thuộc doanh nghiệp (chi nhánh, văn phòng đại diện), hợp tác xã, liên hiệp hợp tác xã;</w:t>
            </w:r>
          </w:p>
          <w:p w14:paraId="21EBCFAA" w14:textId="5748F753" w:rsidR="00CB73E6" w:rsidRPr="001A36EF" w:rsidRDefault="00CB73E6" w:rsidP="00CB73E6">
            <w:pPr>
              <w:spacing w:before="120" w:after="280" w:afterAutospacing="1"/>
              <w:rPr>
                <w:lang w:val="vi-VN"/>
              </w:rPr>
            </w:pPr>
            <w:r w:rsidRPr="001A36EF">
              <w:rPr>
                <w:lang w:val="vi-VN"/>
              </w:rPr>
              <w:t>b)</w:t>
            </w:r>
            <w:bookmarkStart w:id="1" w:name="_ftnref2"/>
            <w:bookmarkEnd w:id="1"/>
            <w:r w:rsidRPr="001A36EF">
              <w:rPr>
                <w:lang w:val="vi-VN"/>
              </w:rPr>
              <w:t xml:space="preserve"> Tổ chức thành lập theo pháp luật nước ngoài thực hiện hoạt động đầu tư kinh doanh tại Việt Nam; tổ chức kinh tế có vốn đầu tư nước ngoài; văn phòng đại diện, chi nhánh của thương nhân nước ngoài tại Việt Nam; văn phòng đại diện của tổ chức xúc tiến thương mại nước ngoài tại Việt Nam;</w:t>
            </w:r>
          </w:p>
          <w:p w14:paraId="6E8A6DA5" w14:textId="77777777" w:rsidR="00CB73E6" w:rsidRPr="001A36EF" w:rsidRDefault="00CB73E6" w:rsidP="00CB73E6">
            <w:pPr>
              <w:spacing w:before="120" w:after="280" w:afterAutospacing="1"/>
              <w:rPr>
                <w:lang w:val="vi-VN"/>
              </w:rPr>
            </w:pPr>
            <w:r w:rsidRPr="001A36EF">
              <w:rPr>
                <w:lang w:val="vi-VN"/>
              </w:rPr>
              <w:t>c) Cơ quan nhà nước có hành vi vi phạm mà hành vi đó không thuộc nhiệm vụ quản lý nhà nước được giao;</w:t>
            </w:r>
          </w:p>
          <w:p w14:paraId="4F9D3852" w14:textId="77777777" w:rsidR="00CB73E6" w:rsidRPr="001A36EF" w:rsidRDefault="00CB73E6" w:rsidP="00CB73E6">
            <w:pPr>
              <w:spacing w:before="120" w:after="280" w:afterAutospacing="1"/>
              <w:rPr>
                <w:lang w:val="vi-VN"/>
              </w:rPr>
            </w:pPr>
            <w:r w:rsidRPr="001A36EF">
              <w:rPr>
                <w:lang w:val="vi-VN"/>
              </w:rPr>
              <w:t>d) Tổ chức chính trị - xã hội, tổ chức chính trị xã hội - nghề nghiệp, tổ chức xã hội, tổ chức xã hội - nghề nghiệp;</w:t>
            </w:r>
          </w:p>
          <w:p w14:paraId="5D86727C" w14:textId="77777777" w:rsidR="00CB73E6" w:rsidRPr="001A36EF" w:rsidRDefault="00CB73E6" w:rsidP="00CB73E6">
            <w:pPr>
              <w:spacing w:before="120" w:after="280" w:afterAutospacing="1"/>
              <w:rPr>
                <w:lang w:val="vi-VN"/>
              </w:rPr>
            </w:pPr>
            <w:r w:rsidRPr="001A36EF">
              <w:rPr>
                <w:lang w:val="vi-VN"/>
              </w:rPr>
              <w:t>đ) Các đơn vị sự nghiệp công lập và các tổ chức khác theo quy định của pháp luật.</w:t>
            </w:r>
          </w:p>
          <w:p w14:paraId="6B76049E" w14:textId="43270D65" w:rsidR="001208FB" w:rsidRPr="001A36EF" w:rsidRDefault="001208FB" w:rsidP="003873C9">
            <w:pPr>
              <w:widowControl w:val="0"/>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70444A02" w14:textId="77777777" w:rsidR="006E3127" w:rsidRPr="001A36EF" w:rsidRDefault="006E3127" w:rsidP="00CB73E6">
            <w:pPr>
              <w:pStyle w:val="Heading2"/>
              <w:jc w:val="both"/>
              <w:rPr>
                <w:rFonts w:ascii="Times New Roman" w:hAnsi="Times New Roman"/>
                <w:i w:val="0"/>
                <w:iCs w:val="0"/>
                <w:sz w:val="24"/>
                <w:szCs w:val="24"/>
                <w:lang w:val="vi-VN"/>
              </w:rPr>
            </w:pPr>
            <w:bookmarkStart w:id="2" w:name="dieu_2"/>
            <w:r w:rsidRPr="001A36EF">
              <w:rPr>
                <w:rFonts w:ascii="Times New Roman" w:hAnsi="Times New Roman"/>
                <w:i w:val="0"/>
                <w:iCs w:val="0"/>
                <w:sz w:val="24"/>
                <w:szCs w:val="24"/>
                <w:lang w:val="vi-VN"/>
              </w:rPr>
              <w:lastRenderedPageBreak/>
              <w:t>Điều 2. Đối tượng áp dụng</w:t>
            </w:r>
            <w:bookmarkEnd w:id="2"/>
          </w:p>
          <w:p w14:paraId="06D81ADA" w14:textId="77777777" w:rsidR="006E3127" w:rsidRPr="001A36EF" w:rsidRDefault="006E3127" w:rsidP="00CB73E6">
            <w:pPr>
              <w:spacing w:before="120" w:line="360" w:lineRule="exact"/>
              <w:jc w:val="both"/>
              <w:rPr>
                <w:color w:val="000000" w:themeColor="text1"/>
                <w:lang w:val="vi-VN"/>
              </w:rPr>
            </w:pPr>
            <w:r w:rsidRPr="001A36EF">
              <w:rPr>
                <w:color w:val="000000" w:themeColor="text1"/>
                <w:lang w:val="vi-VN"/>
              </w:rPr>
              <w:t xml:space="preserve">1. Nghị định này áp dụng đối với: </w:t>
            </w:r>
          </w:p>
          <w:p w14:paraId="2B8AD4DE" w14:textId="77777777" w:rsidR="006E3127" w:rsidRPr="001A36EF" w:rsidRDefault="006E3127" w:rsidP="00CB73E6">
            <w:pPr>
              <w:spacing w:before="120" w:line="360" w:lineRule="exact"/>
              <w:jc w:val="both"/>
              <w:rPr>
                <w:color w:val="000000" w:themeColor="text1"/>
                <w:lang w:val="vi-VN"/>
              </w:rPr>
            </w:pPr>
            <w:r w:rsidRPr="001A36EF">
              <w:rPr>
                <w:color w:val="000000" w:themeColor="text1"/>
                <w:lang w:val="vi-VN"/>
              </w:rPr>
              <w:t>a) Các tổ chức, cá nhân trong nước và tổ chức, cá nhân nước ngoài có hành vi vi phạm hành chính trong lĩnh vực địa chất và khoáng sản trong phạm vi lãnh thổ, vùng tiếp giáp lãnh hải, vùng đặc quyền kinh tế và thềm lục địa của nước Cộng hòa xã hội chủ nghĩa Việt Nam;</w:t>
            </w:r>
          </w:p>
          <w:p w14:paraId="081520EB" w14:textId="77777777" w:rsidR="006E3127" w:rsidRPr="001A36EF" w:rsidRDefault="006E3127" w:rsidP="00CB73E6">
            <w:pPr>
              <w:spacing w:before="120" w:line="360" w:lineRule="exact"/>
              <w:jc w:val="both"/>
              <w:rPr>
                <w:color w:val="000000" w:themeColor="text1"/>
                <w:lang w:val="vi-VN"/>
              </w:rPr>
            </w:pPr>
            <w:r w:rsidRPr="001A36EF">
              <w:rPr>
                <w:color w:val="000000" w:themeColor="text1"/>
                <w:lang w:val="vi-VN"/>
              </w:rPr>
              <w:lastRenderedPageBreak/>
              <w:t xml:space="preserve">b) Người có thẩm quyền lập biên bản và người có thẩm quyền xử phạt vi phạm hành chính trong lĩnh vực địa chất và khoáng sản và các cá nhân, cơ quan, tổ chức khác có liên quan. </w:t>
            </w:r>
          </w:p>
          <w:p w14:paraId="2D9C89CD" w14:textId="77777777" w:rsidR="006E3127" w:rsidRPr="001A36EF" w:rsidRDefault="006E3127" w:rsidP="00CB73E6">
            <w:pPr>
              <w:spacing w:before="120" w:line="360" w:lineRule="exact"/>
              <w:jc w:val="both"/>
              <w:rPr>
                <w:color w:val="000000" w:themeColor="text1"/>
                <w:lang w:val="vi-VN"/>
              </w:rPr>
            </w:pPr>
            <w:r w:rsidRPr="001A36EF">
              <w:rPr>
                <w:color w:val="000000" w:themeColor="text1"/>
                <w:lang w:val="vi-VN"/>
              </w:rPr>
              <w:t>2. Tổ chức bị xử phạt vi phạm hành chính trong lĩnh vực địa chất và khoáng sản theo Nghị định này bao gồm:</w:t>
            </w:r>
          </w:p>
          <w:p w14:paraId="695F3A50" w14:textId="77777777" w:rsidR="006E3127" w:rsidRPr="001A36EF" w:rsidRDefault="006E3127" w:rsidP="00CB73E6">
            <w:pPr>
              <w:spacing w:before="120" w:line="360" w:lineRule="exact"/>
              <w:jc w:val="both"/>
              <w:rPr>
                <w:color w:val="000000" w:themeColor="text1"/>
                <w:lang w:val="vi-VN"/>
              </w:rPr>
            </w:pPr>
            <w:r w:rsidRPr="001A36EF">
              <w:rPr>
                <w:color w:val="000000" w:themeColor="text1"/>
                <w:lang w:val="vi-VN"/>
              </w:rPr>
              <w:t xml:space="preserve"> a) Tổ chức kinh tế được thành lập theo quy định của Luật Doanh nghiệp, Luật Hợp tác xã gồm: Doanh nghiệp tư nhân, công ty cổ phần, công ty trách nhiệm hữu hạn, công ty hợp danh và các đơn vị phụ thuộc doanh nghiệp (chi nhánh, văn phòng đại diện), hợp tác xã, liên hiệp hợp tác xã; </w:t>
            </w:r>
          </w:p>
          <w:p w14:paraId="054CFBCA" w14:textId="77777777" w:rsidR="006E3127" w:rsidRPr="001A36EF" w:rsidRDefault="006E3127" w:rsidP="00CB73E6">
            <w:pPr>
              <w:spacing w:before="120" w:line="360" w:lineRule="exact"/>
              <w:jc w:val="both"/>
              <w:rPr>
                <w:color w:val="000000" w:themeColor="text1"/>
                <w:lang w:val="vi-VN"/>
              </w:rPr>
            </w:pPr>
            <w:r w:rsidRPr="001A36EF">
              <w:rPr>
                <w:color w:val="000000" w:themeColor="text1"/>
                <w:lang w:val="vi-VN"/>
              </w:rPr>
              <w:t xml:space="preserve">b) Tổ chức thành lập theo pháp luật nước ngoài thực hiện hoạt động đầu tư kinh doanh tại Việt Nam; tổ chức kinh tế có vốn đầu tư nước ngoài; văn phòng đại diện, chi nhánh của thương nhân nước ngoài tại Việt Nam; văn phòng đại diện của tổ chức xúc tiến thương mại nước ngoài tại Việt Nam; </w:t>
            </w:r>
          </w:p>
          <w:p w14:paraId="756416FF" w14:textId="77777777" w:rsidR="006E3127" w:rsidRPr="001A36EF" w:rsidRDefault="006E3127" w:rsidP="00CB73E6">
            <w:pPr>
              <w:spacing w:before="120" w:line="360" w:lineRule="exact"/>
              <w:jc w:val="both"/>
              <w:rPr>
                <w:color w:val="000000" w:themeColor="text1"/>
                <w:lang w:val="vi-VN"/>
              </w:rPr>
            </w:pPr>
            <w:r w:rsidRPr="001A36EF">
              <w:rPr>
                <w:color w:val="000000" w:themeColor="text1"/>
                <w:lang w:val="vi-VN"/>
              </w:rPr>
              <w:t xml:space="preserve">c) Cơ quan nhà nước có hành vi vi phạm mà hành vi đó không thuộc nhiệm vụ quản lý nhà nước được giao; </w:t>
            </w:r>
          </w:p>
          <w:p w14:paraId="1BD331B2" w14:textId="77777777" w:rsidR="006E3127" w:rsidRPr="001A36EF" w:rsidRDefault="006E3127" w:rsidP="00CB73E6">
            <w:pPr>
              <w:spacing w:before="120" w:line="360" w:lineRule="exact"/>
              <w:jc w:val="both"/>
              <w:rPr>
                <w:color w:val="000000" w:themeColor="text1"/>
                <w:lang w:val="vi-VN"/>
              </w:rPr>
            </w:pPr>
            <w:r w:rsidRPr="001A36EF">
              <w:rPr>
                <w:color w:val="000000" w:themeColor="text1"/>
                <w:lang w:val="vi-VN"/>
              </w:rPr>
              <w:lastRenderedPageBreak/>
              <w:t>d) Tổ chức chính trị - xã hội, tổ chức chính trị xã hội - nghề nghiệp, tổ chức xã hội, tổ chức xã hội - nghề nghiệp;</w:t>
            </w:r>
          </w:p>
          <w:p w14:paraId="299C0188" w14:textId="67B9E1DE" w:rsidR="001208FB" w:rsidRPr="001A36EF" w:rsidRDefault="006E3127" w:rsidP="00CB73E6">
            <w:pPr>
              <w:spacing w:before="120" w:line="360" w:lineRule="exact"/>
              <w:jc w:val="both"/>
              <w:rPr>
                <w:color w:val="000000" w:themeColor="text1"/>
                <w:lang w:val="vi-VN"/>
              </w:rPr>
            </w:pPr>
            <w:r w:rsidRPr="001A36EF">
              <w:rPr>
                <w:color w:val="000000" w:themeColor="text1"/>
                <w:lang w:val="vi-VN"/>
              </w:rPr>
              <w:t xml:space="preserve"> đ) Các đơn vị sự nghiệp công lập và các tổ chức khác theo quy định của pháp luật.</w:t>
            </w:r>
          </w:p>
        </w:tc>
        <w:tc>
          <w:tcPr>
            <w:tcW w:w="4567" w:type="dxa"/>
          </w:tcPr>
          <w:p w14:paraId="60F39A0B" w14:textId="7899B2DF" w:rsidR="001208FB" w:rsidRPr="001A36EF" w:rsidRDefault="00CB73E6" w:rsidP="00072F0C">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Giữ nguyên và chỉ quy định áp dụng trong lĩnh vực địa chất, khoáng sản.</w:t>
            </w:r>
          </w:p>
        </w:tc>
      </w:tr>
      <w:tr w:rsidR="003873C9" w:rsidRPr="001A36EF" w14:paraId="6EAA2DA4" w14:textId="77777777" w:rsidTr="00B4287E">
        <w:tc>
          <w:tcPr>
            <w:tcW w:w="5382" w:type="dxa"/>
          </w:tcPr>
          <w:p w14:paraId="25F2E7D0" w14:textId="77777777" w:rsidR="00CB73E6" w:rsidRPr="001A36EF" w:rsidRDefault="00CB73E6" w:rsidP="00CB73E6">
            <w:pPr>
              <w:spacing w:before="120" w:after="280" w:afterAutospacing="1"/>
              <w:rPr>
                <w:lang w:val="vi-VN"/>
              </w:rPr>
            </w:pPr>
            <w:bookmarkStart w:id="3" w:name="dieu_3"/>
            <w:r w:rsidRPr="001A36EF">
              <w:rPr>
                <w:b/>
                <w:bCs/>
                <w:lang w:val="vi-VN"/>
              </w:rPr>
              <w:lastRenderedPageBreak/>
              <w:t>Điều 3. Giải thích từ ngữ</w:t>
            </w:r>
            <w:bookmarkEnd w:id="3"/>
          </w:p>
          <w:p w14:paraId="72B3DE0B" w14:textId="77777777" w:rsidR="00CB73E6" w:rsidRPr="001A36EF" w:rsidRDefault="00CB73E6" w:rsidP="00CB73E6">
            <w:pPr>
              <w:spacing w:before="120" w:after="280" w:afterAutospacing="1"/>
              <w:rPr>
                <w:lang w:val="vi-VN"/>
              </w:rPr>
            </w:pPr>
            <w:r w:rsidRPr="001A36EF">
              <w:rPr>
                <w:lang w:val="vi-VN"/>
              </w:rPr>
              <w:t>Trong Nghị định này các từ ngữ dưới đây được hiểu như sau:</w:t>
            </w:r>
          </w:p>
          <w:p w14:paraId="795A30C5" w14:textId="77777777" w:rsidR="00CB73E6" w:rsidRPr="001A36EF" w:rsidRDefault="00CB73E6" w:rsidP="00CB73E6">
            <w:pPr>
              <w:spacing w:before="120" w:after="280" w:afterAutospacing="1"/>
              <w:rPr>
                <w:lang w:val="vi-VN"/>
              </w:rPr>
            </w:pPr>
            <w:r w:rsidRPr="001A36EF">
              <w:rPr>
                <w:lang w:val="vi-VN"/>
              </w:rPr>
              <w:t>1. Khu vực thăm dò khoáng sản là khoảng không gian giới hạn bởi diện tích theo bề mặt và chiều sâu được phép thăm dò ghi trong Giấy phép thăm dò khoáng sản và phù hợp với đề án thăm dò đã được cơ quan nhà nước có thẩm quyền thẩm định.</w:t>
            </w:r>
          </w:p>
          <w:p w14:paraId="140E019C" w14:textId="77777777" w:rsidR="00CB73E6" w:rsidRPr="001A36EF" w:rsidRDefault="00CB73E6" w:rsidP="00CB73E6">
            <w:pPr>
              <w:spacing w:before="120" w:after="280" w:afterAutospacing="1"/>
              <w:rPr>
                <w:lang w:val="vi-VN"/>
              </w:rPr>
            </w:pPr>
            <w:r w:rsidRPr="001A36EF">
              <w:rPr>
                <w:lang w:val="vi-VN"/>
              </w:rPr>
              <w:t>2. Khu vực khai thác khoáng sản là khoảng không gian nằm trong biên giới kết thúc khai thác của mỏ được xác định trong Dự án đầu tư/Báo cáo kinh tế kỹ thuật khai thác khoáng sản phù hợp với trữ lượng khoáng sản được phép đưa vào thiết kế khai thác thuộc phạm vi ranh giới tọa độ, diện tích, độ sâu ghi trong Giấy phép khai thác khoáng sản.</w:t>
            </w:r>
          </w:p>
          <w:p w14:paraId="786083E0" w14:textId="77777777" w:rsidR="00CB73E6" w:rsidRPr="001A36EF" w:rsidRDefault="00CB73E6" w:rsidP="00CB73E6">
            <w:pPr>
              <w:spacing w:before="120" w:after="280" w:afterAutospacing="1"/>
              <w:rPr>
                <w:lang w:val="vi-VN"/>
              </w:rPr>
            </w:pPr>
            <w:r w:rsidRPr="001A36EF">
              <w:rPr>
                <w:lang w:val="vi-VN"/>
              </w:rPr>
              <w:t xml:space="preserve">3. Mỏ đơn kim được hiểu là mỏ có khoáng sản kim loại trong đó chỉ phê duyệt trữ lượng kim loại của một trong các loại khoáng sản kim loại: sắt; mangan; titan; thiếc; wonfram; cromit; vàng; bạc; mỏ đa kim là mỏ có từ 02 loại khoáng sản kim loại có thể thu hồi trong quá trình khai thác, chế biến được cấp thẩm </w:t>
            </w:r>
            <w:r w:rsidRPr="001A36EF">
              <w:rPr>
                <w:lang w:val="vi-VN"/>
              </w:rPr>
              <w:lastRenderedPageBreak/>
              <w:t>quyền phê duyệt hoặc công nhận là trữ lượng quy định tại Phụ lục I (nhóm 7 - các loại khoáng sản kim loại khác) của Nghị định số 67/2019/NĐ-CP ngày 31 tháng 7 năm 2019 của Chính phủ quy định về phương pháp tính, mức thu tiền cấp quyền khai thác khoáng sản (dưới đây gọi chung là Nghị định số 67/2019/NĐ-CP). Các khoáng sản có giá trị và có thể thu hồi trong các mỏ đa kim gồm từ 02 trong số các kim loại sau: sắt, đồng, chì, kẽm, thiếc, wolfram, niken, coban, bismut, antimon, vàng, bạc và bạch kim.</w:t>
            </w:r>
          </w:p>
          <w:p w14:paraId="29B03026" w14:textId="77777777" w:rsidR="00CB73E6" w:rsidRPr="001A36EF" w:rsidRDefault="00CB73E6" w:rsidP="00CB73E6">
            <w:pPr>
              <w:spacing w:before="120" w:after="280" w:afterAutospacing="1"/>
              <w:rPr>
                <w:lang w:val="vi-VN"/>
              </w:rPr>
            </w:pPr>
            <w:r w:rsidRPr="001A36EF">
              <w:rPr>
                <w:lang w:val="vi-VN"/>
              </w:rPr>
              <w:t>4. Khoáng sản đá ốp lát là các đá có nguồn gốc magma, biến chất, tràm tích có độ nguyên khối ≥ 0,4 m</w:t>
            </w:r>
            <w:r w:rsidRPr="001A36EF">
              <w:rPr>
                <w:vertAlign w:val="superscript"/>
                <w:lang w:val="vi-VN"/>
              </w:rPr>
              <w:t>3</w:t>
            </w:r>
            <w:r w:rsidRPr="001A36EF">
              <w:rPr>
                <w:lang w:val="vi-VN"/>
              </w:rPr>
              <w:t xml:space="preserve"> bao gồm: granit, gabro, đá hoa, đá vôi trắng, đá hoa trắng; đá cảnh, đá mỹ nghệ có độ nguyên khối ≥ 0,1 m</w:t>
            </w:r>
            <w:r w:rsidRPr="001A36EF">
              <w:rPr>
                <w:vertAlign w:val="superscript"/>
                <w:lang w:val="vi-VN"/>
              </w:rPr>
              <w:t>3</w:t>
            </w:r>
            <w:r w:rsidRPr="001A36EF">
              <w:rPr>
                <w:lang w:val="vi-VN"/>
              </w:rPr>
              <w:t>; khoáng sản làm nguyên liệu xi măng bao gồm các loại đá làm nguyên liệu xi măng: đá vôi xi măng, đá sét xi măng, đá làm phụ gia xi măng và đá vôi, dolomit làm nguyên liệu sản xuất nung vôi công nghiệp được quy định tại khoản 5 Điều 6 Nghị định số 67/2019/NĐ-CP.</w:t>
            </w:r>
          </w:p>
          <w:p w14:paraId="3B6D4EE7" w14:textId="5E0FA767" w:rsidR="003873C9" w:rsidRPr="001A36EF" w:rsidRDefault="003873C9" w:rsidP="003873C9">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29020C9F" w14:textId="77777777" w:rsidR="00CB73E6" w:rsidRPr="001A36EF" w:rsidRDefault="00CB73E6" w:rsidP="007D3C8B">
            <w:pPr>
              <w:pStyle w:val="Heading2"/>
              <w:rPr>
                <w:rFonts w:ascii="Times New Roman" w:hAnsi="Times New Roman"/>
                <w:sz w:val="24"/>
                <w:szCs w:val="24"/>
                <w:lang w:val="vi-VN"/>
              </w:rPr>
            </w:pPr>
            <w:r w:rsidRPr="001A36EF">
              <w:rPr>
                <w:rFonts w:ascii="Times New Roman" w:hAnsi="Times New Roman"/>
                <w:sz w:val="24"/>
                <w:szCs w:val="24"/>
                <w:lang w:val="vi-VN"/>
              </w:rPr>
              <w:lastRenderedPageBreak/>
              <w:t>Điều 3. Giải thích từ ngữ</w:t>
            </w:r>
          </w:p>
          <w:p w14:paraId="4EAAF286" w14:textId="77777777" w:rsidR="00CB73E6" w:rsidRPr="001A36EF" w:rsidRDefault="00CB73E6" w:rsidP="007D3C8B">
            <w:pPr>
              <w:spacing w:before="120" w:line="360" w:lineRule="exact"/>
              <w:jc w:val="both"/>
              <w:rPr>
                <w:color w:val="000000" w:themeColor="text1"/>
                <w:lang w:val="vi-VN"/>
              </w:rPr>
            </w:pPr>
            <w:r w:rsidRPr="001A36EF">
              <w:rPr>
                <w:color w:val="000000" w:themeColor="text1"/>
                <w:lang w:val="vi-VN"/>
              </w:rPr>
              <w:t>Trong Nghị định này các từ ngữ dưới đây được hiểu như sau:</w:t>
            </w:r>
          </w:p>
          <w:p w14:paraId="0F26D274" w14:textId="77777777" w:rsidR="00CB73E6" w:rsidRPr="001A36EF" w:rsidRDefault="00CB73E6" w:rsidP="007D3C8B">
            <w:pPr>
              <w:pStyle w:val="BodyText"/>
              <w:widowControl w:val="0"/>
              <w:spacing w:before="120" w:line="340" w:lineRule="exact"/>
              <w:rPr>
                <w:rFonts w:ascii="Times New Roman" w:hAnsi="Times New Roman"/>
                <w:color w:val="000000" w:themeColor="text1"/>
                <w:spacing w:val="3"/>
                <w:sz w:val="24"/>
                <w:szCs w:val="24"/>
                <w:shd w:val="clear" w:color="auto" w:fill="FFFFFF"/>
                <w:lang w:val="vi-VN"/>
              </w:rPr>
            </w:pPr>
            <w:r w:rsidRPr="001A36EF">
              <w:rPr>
                <w:rFonts w:ascii="Times New Roman" w:hAnsi="Times New Roman"/>
                <w:color w:val="000000" w:themeColor="text1"/>
                <w:spacing w:val="3"/>
                <w:sz w:val="24"/>
                <w:szCs w:val="24"/>
                <w:shd w:val="clear" w:color="auto" w:fill="FFFFFF"/>
                <w:lang w:val="vi-VN"/>
              </w:rPr>
              <w:t>1. Khu vực thăm dò khoáng sản được giới hạn bởi các đoạn thẳng nối các điểm tọa độ khép góc khu vực thăm dò quy định trong Giấy phép thăm dò khoáng sản.</w:t>
            </w:r>
          </w:p>
          <w:p w14:paraId="5F646276" w14:textId="77777777" w:rsidR="00CB73E6" w:rsidRPr="001A36EF" w:rsidRDefault="00CB73E6" w:rsidP="007D3C8B">
            <w:pPr>
              <w:pStyle w:val="BodyText"/>
              <w:widowControl w:val="0"/>
              <w:spacing w:before="120" w:line="340" w:lineRule="exact"/>
              <w:rPr>
                <w:rFonts w:ascii="Times New Roman" w:hAnsi="Times New Roman"/>
                <w:color w:val="000000" w:themeColor="text1"/>
                <w:spacing w:val="3"/>
                <w:sz w:val="24"/>
                <w:szCs w:val="24"/>
                <w:shd w:val="clear" w:color="auto" w:fill="FFFFFF"/>
                <w:lang w:val="vi-VN"/>
              </w:rPr>
            </w:pPr>
            <w:r w:rsidRPr="001A36EF">
              <w:rPr>
                <w:rFonts w:ascii="Times New Roman" w:hAnsi="Times New Roman"/>
                <w:color w:val="000000" w:themeColor="text1"/>
                <w:spacing w:val="3"/>
                <w:sz w:val="24"/>
                <w:szCs w:val="24"/>
                <w:shd w:val="clear" w:color="auto" w:fill="FFFFFF"/>
                <w:lang w:val="vi-VN"/>
              </w:rPr>
              <w:t>2. Khu vực khai thác khoáng sản là khoảng không gian ba chiều được xác định theo bề mặt (được giới hạn bởi các đoạn thẳng nối các điểm tọa độ khép góc) và theo chiều sâu (mức sâu khai thác) được quy định trong Giấy phép khai thác khoáng sản.</w:t>
            </w:r>
          </w:p>
          <w:p w14:paraId="29223D28" w14:textId="77777777" w:rsidR="00CB73E6" w:rsidRPr="001A36EF" w:rsidRDefault="00CB73E6" w:rsidP="007D3C8B">
            <w:pPr>
              <w:pStyle w:val="BodyText"/>
              <w:widowControl w:val="0"/>
              <w:spacing w:before="120" w:line="340" w:lineRule="exact"/>
              <w:rPr>
                <w:rFonts w:ascii="Times New Roman" w:hAnsi="Times New Roman"/>
                <w:color w:val="000000" w:themeColor="text1"/>
                <w:spacing w:val="3"/>
                <w:sz w:val="24"/>
                <w:szCs w:val="24"/>
                <w:shd w:val="clear" w:color="auto" w:fill="FFFFFF"/>
                <w:lang w:val="vi-VN"/>
              </w:rPr>
            </w:pPr>
            <w:r w:rsidRPr="001A36EF">
              <w:rPr>
                <w:rFonts w:ascii="Times New Roman" w:hAnsi="Times New Roman"/>
                <w:color w:val="000000" w:themeColor="text1"/>
                <w:spacing w:val="3"/>
                <w:sz w:val="24"/>
                <w:szCs w:val="24"/>
                <w:shd w:val="clear" w:color="auto" w:fill="FFFFFF"/>
                <w:lang w:val="vi-VN"/>
              </w:rPr>
              <w:t xml:space="preserve">3. Diện tích khu vực thực hiện dự án đầu tư khai thác khoáng sản là toàn bộ diện tích đất do tổ chức, cá nhân được cấp phép khai thác sử dụng (bao gồm cả sử dụng tạm thời và lâu dài) để thực hiện dự án đầu tư khai thác khoáng sản, bao gồm khu vực khai thác khoáng sản và các khu vực xây dựng công trình phụ </w:t>
            </w:r>
            <w:r w:rsidRPr="001A36EF">
              <w:rPr>
                <w:rFonts w:ascii="Times New Roman" w:hAnsi="Times New Roman"/>
                <w:color w:val="000000" w:themeColor="text1"/>
                <w:spacing w:val="3"/>
                <w:sz w:val="24"/>
                <w:szCs w:val="24"/>
                <w:shd w:val="clear" w:color="auto" w:fill="FFFFFF"/>
                <w:lang w:val="vi-VN"/>
              </w:rPr>
              <w:lastRenderedPageBreak/>
              <w:t>trợ phục vụ hoạt động khai thác như: bãi thải, nhà máy tuyển, kho chứa, hệ thống đường vận chuyển nội bộ, văn phòng điều hành và các công trình khác được xác định trong dự án đầu tư, thiết kế mỏ đã được phê duyệt.</w:t>
            </w:r>
          </w:p>
          <w:p w14:paraId="2190FDC7" w14:textId="77777777" w:rsidR="00CB73E6" w:rsidRPr="001A36EF" w:rsidRDefault="00CB73E6" w:rsidP="007D3C8B">
            <w:pPr>
              <w:pStyle w:val="BodyText"/>
              <w:widowControl w:val="0"/>
              <w:spacing w:before="120" w:line="340" w:lineRule="exact"/>
              <w:rPr>
                <w:rFonts w:ascii="Times New Roman" w:hAnsi="Times New Roman"/>
                <w:color w:val="000000" w:themeColor="text1"/>
                <w:spacing w:val="3"/>
                <w:sz w:val="24"/>
                <w:szCs w:val="24"/>
                <w:shd w:val="clear" w:color="auto" w:fill="FFFFFF"/>
                <w:lang w:val="vi-VN"/>
              </w:rPr>
            </w:pPr>
            <w:r w:rsidRPr="001A36EF">
              <w:rPr>
                <w:rFonts w:ascii="Times New Roman" w:hAnsi="Times New Roman"/>
                <w:color w:val="000000" w:themeColor="text1"/>
                <w:spacing w:val="3"/>
                <w:sz w:val="24"/>
                <w:szCs w:val="24"/>
                <w:shd w:val="clear" w:color="auto" w:fill="FFFFFF"/>
                <w:lang w:val="vi-VN"/>
              </w:rPr>
              <w:t>4.</w:t>
            </w:r>
            <w:r w:rsidRPr="001A36EF">
              <w:rPr>
                <w:rFonts w:ascii="Times New Roman" w:hAnsi="Times New Roman"/>
                <w:b/>
                <w:bCs/>
                <w:color w:val="000000" w:themeColor="text1"/>
                <w:spacing w:val="3"/>
                <w:sz w:val="24"/>
                <w:szCs w:val="24"/>
                <w:shd w:val="clear" w:color="auto" w:fill="FFFFFF"/>
                <w:lang w:val="vi-VN"/>
              </w:rPr>
              <w:t xml:space="preserve"> </w:t>
            </w:r>
            <w:r w:rsidRPr="001A36EF">
              <w:rPr>
                <w:rFonts w:ascii="Times New Roman" w:hAnsi="Times New Roman"/>
                <w:color w:val="000000" w:themeColor="text1"/>
                <w:spacing w:val="3"/>
                <w:sz w:val="24"/>
                <w:szCs w:val="24"/>
                <w:shd w:val="clear" w:color="auto" w:fill="FFFFFF"/>
                <w:lang w:val="vi-VN"/>
              </w:rPr>
              <w:t>Diện tích, ranh giới theo chiều sâu của khu vực khai thác khoáng sản</w:t>
            </w:r>
            <w:r w:rsidRPr="001A36EF">
              <w:rPr>
                <w:rFonts w:ascii="Times New Roman" w:hAnsi="Times New Roman"/>
                <w:b/>
                <w:bCs/>
                <w:color w:val="000000" w:themeColor="text1"/>
                <w:spacing w:val="3"/>
                <w:sz w:val="24"/>
                <w:szCs w:val="24"/>
                <w:shd w:val="clear" w:color="auto" w:fill="FFFFFF"/>
                <w:lang w:val="vi-VN"/>
              </w:rPr>
              <w:t xml:space="preserve"> </w:t>
            </w:r>
            <w:r w:rsidRPr="001A36EF">
              <w:rPr>
                <w:rFonts w:ascii="Times New Roman" w:hAnsi="Times New Roman"/>
                <w:color w:val="000000" w:themeColor="text1"/>
                <w:spacing w:val="3"/>
                <w:sz w:val="24"/>
                <w:szCs w:val="24"/>
                <w:shd w:val="clear" w:color="auto" w:fill="FFFFFF"/>
                <w:lang w:val="vi-VN"/>
              </w:rPr>
              <w:t>là các yếu tố xác định phạm vi không gian ba chiều của khu vực khai thác khoáng sản. Trong đó: diện tích khu vực khai thác khoáng sản là hình chiếu bằng của khu vực khai thác khoáng sản lên mặt phẳng ngang, được giới hạn bởi các đoạn thẳng nối các điểm có tọa độ xác định trong hệ tọa độ quốc gia được ghi trong Giấy phép khai thác khoáng sản; ranh giới theo chiều sâu là giới hạn dưới của khu vực khai thác khoáng sản, được xác định bằng một hoặc nhiều mặt phẳng có cao độ tuyệt đối không đổi (so với mực nước biển) hoặc bằng một mặt phẳng có độ sâu không đổi (so với địa hình tự nhiên tại thời điểm cấp phép), được thể hiện rõ trong Giấy phép khai thác khoáng sản.</w:t>
            </w:r>
          </w:p>
          <w:p w14:paraId="52647164" w14:textId="77777777" w:rsidR="00CB73E6" w:rsidRPr="001A36EF" w:rsidRDefault="00CB73E6" w:rsidP="007D3C8B">
            <w:pPr>
              <w:pStyle w:val="BodyText"/>
              <w:widowControl w:val="0"/>
              <w:spacing w:before="120" w:line="340" w:lineRule="exact"/>
              <w:rPr>
                <w:rFonts w:ascii="Times New Roman" w:hAnsi="Times New Roman"/>
                <w:color w:val="000000" w:themeColor="text1"/>
                <w:spacing w:val="3"/>
                <w:sz w:val="24"/>
                <w:szCs w:val="24"/>
                <w:shd w:val="clear" w:color="auto" w:fill="FFFFFF"/>
                <w:lang w:val="vi-VN"/>
              </w:rPr>
            </w:pPr>
            <w:r w:rsidRPr="001A36EF">
              <w:rPr>
                <w:rFonts w:ascii="Times New Roman" w:hAnsi="Times New Roman"/>
                <w:color w:val="000000" w:themeColor="text1"/>
                <w:spacing w:val="3"/>
                <w:sz w:val="24"/>
                <w:szCs w:val="24"/>
                <w:shd w:val="clear" w:color="auto" w:fill="FFFFFF"/>
                <w:lang w:val="vi-VN"/>
              </w:rPr>
              <w:t>5.</w:t>
            </w:r>
            <w:r w:rsidRPr="001A36EF">
              <w:rPr>
                <w:rFonts w:ascii="Times New Roman" w:hAnsi="Times New Roman"/>
                <w:b/>
                <w:bCs/>
                <w:i/>
                <w:iCs/>
                <w:color w:val="000000" w:themeColor="text1"/>
                <w:spacing w:val="3"/>
                <w:sz w:val="24"/>
                <w:szCs w:val="24"/>
                <w:shd w:val="clear" w:color="auto" w:fill="FFFFFF"/>
                <w:lang w:val="vi-VN"/>
              </w:rPr>
              <w:t xml:space="preserve"> </w:t>
            </w:r>
            <w:r w:rsidRPr="001A36EF">
              <w:rPr>
                <w:rFonts w:ascii="Times New Roman" w:hAnsi="Times New Roman"/>
                <w:color w:val="000000" w:themeColor="text1"/>
                <w:spacing w:val="3"/>
                <w:sz w:val="24"/>
                <w:szCs w:val="24"/>
                <w:shd w:val="clear" w:color="auto" w:fill="FFFFFF"/>
                <w:lang w:val="vi-VN"/>
              </w:rPr>
              <w:t>Khai thác vượt công suất được phép là hành vi của tổ chức, cá nhân khai thác khoáng sản có tổng sản lượng khoáng sản khai thác thực tế trong một năm (từ ngày 01 tháng 01 đến hết ngày 31 tháng 12) vượt quá công suất hàng năm được quy định trong Giấy phép khai thác khoáng sản.</w:t>
            </w:r>
          </w:p>
          <w:p w14:paraId="0D831507" w14:textId="4C39BCDF" w:rsidR="00C6084C" w:rsidRPr="001A36EF" w:rsidRDefault="00C6084C" w:rsidP="007D3C8B">
            <w:pPr>
              <w:adjustRightInd w:val="0"/>
              <w:snapToGrid w:val="0"/>
              <w:spacing w:beforeLines="60" w:before="144"/>
              <w:jc w:val="both"/>
              <w:outlineLvl w:val="2"/>
              <w:rPr>
                <w:rFonts w:eastAsia="Calibri"/>
                <w:b/>
                <w:bCs/>
                <w:spacing w:val="-2"/>
                <w:lang w:val="vi-VN"/>
              </w:rPr>
            </w:pPr>
          </w:p>
        </w:tc>
        <w:tc>
          <w:tcPr>
            <w:tcW w:w="4567" w:type="dxa"/>
          </w:tcPr>
          <w:p w14:paraId="6B0D0C9F" w14:textId="3A8AC884" w:rsidR="00C6084C" w:rsidRPr="001A36EF" w:rsidRDefault="00CB73E6" w:rsidP="003873C9">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 xml:space="preserve">Sửa đổi, bổ sung các khái niệm để phù hợp với thực tiễn hoạt động khoáng sản qua đó giúp </w:t>
            </w:r>
            <w:r w:rsidR="007D3C8B" w:rsidRPr="001A36EF">
              <w:rPr>
                <w:rFonts w:eastAsia="SimSun"/>
                <w:bCs/>
                <w:spacing w:val="-4"/>
                <w:lang w:val="vi-VN"/>
              </w:rPr>
              <w:t>cơ quan, tổ chức nhận diện phân định rõ hành vi vi phạm tránh nhiều trường hợp gây tranh cãi qua tổng kết thực tiễn thi hành Nghị định 36.</w:t>
            </w:r>
          </w:p>
        </w:tc>
      </w:tr>
      <w:tr w:rsidR="006E3127" w:rsidRPr="001A36EF" w14:paraId="7C4F42E9" w14:textId="77777777" w:rsidTr="00B4287E">
        <w:tc>
          <w:tcPr>
            <w:tcW w:w="5382" w:type="dxa"/>
          </w:tcPr>
          <w:p w14:paraId="62AA8E01" w14:textId="77777777" w:rsidR="007D3C8B" w:rsidRPr="001A36EF" w:rsidRDefault="007D3C8B" w:rsidP="007D3C8B">
            <w:pPr>
              <w:spacing w:before="120" w:after="280" w:afterAutospacing="1"/>
              <w:jc w:val="both"/>
              <w:rPr>
                <w:lang w:val="vi-VN"/>
              </w:rPr>
            </w:pPr>
            <w:r w:rsidRPr="001A36EF">
              <w:rPr>
                <w:b/>
                <w:bCs/>
                <w:lang w:val="vi-VN"/>
              </w:rPr>
              <w:lastRenderedPageBreak/>
              <w:t>Điều 4. Hình thức xử phạt vi phạm hành chính và biện pháp khắc phục hậu quả</w:t>
            </w:r>
          </w:p>
          <w:p w14:paraId="4416B7D8" w14:textId="77777777" w:rsidR="007D3C8B" w:rsidRPr="001A36EF" w:rsidRDefault="007D3C8B" w:rsidP="007D3C8B">
            <w:pPr>
              <w:spacing w:before="120" w:after="280" w:afterAutospacing="1"/>
              <w:jc w:val="both"/>
              <w:rPr>
                <w:lang w:val="vi-VN"/>
              </w:rPr>
            </w:pPr>
            <w:r w:rsidRPr="001A36EF">
              <w:rPr>
                <w:lang w:val="vi-VN"/>
              </w:rPr>
              <w:t>1. Hình thức xử phạt chính:</w:t>
            </w:r>
          </w:p>
          <w:p w14:paraId="3697C07F" w14:textId="77777777" w:rsidR="007D3C8B" w:rsidRPr="001A36EF" w:rsidRDefault="007D3C8B" w:rsidP="007D3C8B">
            <w:pPr>
              <w:spacing w:before="120" w:after="280" w:afterAutospacing="1"/>
              <w:jc w:val="both"/>
              <w:rPr>
                <w:lang w:val="vi-VN"/>
              </w:rPr>
            </w:pPr>
            <w:r w:rsidRPr="001A36EF">
              <w:rPr>
                <w:lang w:val="vi-VN"/>
              </w:rPr>
              <w:t>Tổ chức, cá nhân có hành vi vi phạm hành chính trong lĩnh vực tài nguyên nước và khoáng sản bị áp dụng một trong các hình thức xử phạt chính sau đây:</w:t>
            </w:r>
          </w:p>
          <w:p w14:paraId="76C0989B" w14:textId="77777777" w:rsidR="007D3C8B" w:rsidRPr="001A36EF" w:rsidRDefault="007D3C8B" w:rsidP="007D3C8B">
            <w:pPr>
              <w:spacing w:before="120" w:after="280" w:afterAutospacing="1"/>
              <w:jc w:val="both"/>
            </w:pPr>
            <w:r w:rsidRPr="001A36EF">
              <w:t>a) Cảnh cáo;</w:t>
            </w:r>
          </w:p>
          <w:p w14:paraId="55AB75A8" w14:textId="77777777" w:rsidR="007D3C8B" w:rsidRPr="001A36EF" w:rsidRDefault="007D3C8B" w:rsidP="007D3C8B">
            <w:pPr>
              <w:spacing w:before="120" w:after="280" w:afterAutospacing="1"/>
              <w:jc w:val="both"/>
            </w:pPr>
            <w:r w:rsidRPr="001A36EF">
              <w:t>b) Phạt tiền.</w:t>
            </w:r>
          </w:p>
          <w:p w14:paraId="2DCD97E8" w14:textId="77777777" w:rsidR="007D3C8B" w:rsidRPr="001A36EF" w:rsidRDefault="007D3C8B" w:rsidP="007D3C8B">
            <w:pPr>
              <w:spacing w:before="120" w:after="280" w:afterAutospacing="1"/>
              <w:jc w:val="both"/>
            </w:pPr>
            <w:r w:rsidRPr="001A36EF">
              <w:t>Mức phạt tiền tối đa đối với một hành vi vi phạm hành chính trong lĩnh vực tài nguyên nước là 250.000.000 đồng đối với cá nhân và 500.000.000 đồng đối với tổ chức. Mức phạt tiền tối đa đối với một hành vi vi phạm hành chính trong lĩnh vực khoáng sản là 1.000.000.000 đồng đối với cá nhân và là 2.000.000.000 đồng đối với tổ chức;</w:t>
            </w:r>
          </w:p>
          <w:p w14:paraId="43496C02" w14:textId="77777777" w:rsidR="007D3C8B" w:rsidRPr="001A36EF" w:rsidRDefault="007D3C8B" w:rsidP="007D3C8B">
            <w:pPr>
              <w:spacing w:before="120" w:after="280" w:afterAutospacing="1"/>
              <w:jc w:val="both"/>
            </w:pPr>
            <w:r w:rsidRPr="001A36EF">
              <w:t>c)</w:t>
            </w:r>
            <w:bookmarkStart w:id="4" w:name="_ftnref3"/>
            <w:bookmarkEnd w:id="4"/>
            <w:r w:rsidRPr="001A36EF">
              <w:fldChar w:fldCharType="begin"/>
            </w:r>
            <w:r w:rsidRPr="001A36EF">
              <w:instrText xml:space="preserve"> HYPERLINK \l "_ftn3" </w:instrText>
            </w:r>
            <w:r w:rsidRPr="001A36EF">
              <w:fldChar w:fldCharType="separate"/>
            </w:r>
            <w:r w:rsidRPr="001A36EF">
              <w:rPr>
                <w:color w:val="0000FF"/>
                <w:u w:val="single"/>
              </w:rPr>
              <w:t>[3]</w:t>
            </w:r>
            <w:r w:rsidRPr="001A36EF">
              <w:fldChar w:fldCharType="end"/>
            </w:r>
            <w:r w:rsidRPr="001A36EF">
              <w:t xml:space="preserve"> Tước quyền sử dụng giấy phép thăm dò, khai thác khoáng sản từ 01 tháng đến 24 tháng, kể từ ngày quyết định xử phạt có hiệu lực thi hành.</w:t>
            </w:r>
          </w:p>
          <w:p w14:paraId="72C16290" w14:textId="77777777" w:rsidR="007D3C8B" w:rsidRPr="001A36EF" w:rsidRDefault="007D3C8B" w:rsidP="007D3C8B">
            <w:pPr>
              <w:spacing w:before="120" w:after="280" w:afterAutospacing="1"/>
              <w:jc w:val="both"/>
            </w:pPr>
            <w:r w:rsidRPr="001A36EF">
              <w:t>2.</w:t>
            </w:r>
            <w:bookmarkStart w:id="5" w:name="_ftnref4"/>
            <w:bookmarkEnd w:id="5"/>
            <w:r w:rsidRPr="001A36EF">
              <w:fldChar w:fldCharType="begin"/>
            </w:r>
            <w:r w:rsidRPr="001A36EF">
              <w:instrText xml:space="preserve"> HYPERLINK \l "_ftn4" </w:instrText>
            </w:r>
            <w:r w:rsidRPr="001A36EF">
              <w:fldChar w:fldCharType="separate"/>
            </w:r>
            <w:r w:rsidRPr="001A36EF">
              <w:rPr>
                <w:color w:val="0000FF"/>
                <w:u w:val="single"/>
              </w:rPr>
              <w:t>[4]</w:t>
            </w:r>
            <w:r w:rsidRPr="001A36EF">
              <w:fldChar w:fldCharType="end"/>
            </w:r>
            <w:r w:rsidRPr="001A36EF">
              <w:t xml:space="preserve"> Hình thức xử phạt bổ sung:</w:t>
            </w:r>
          </w:p>
          <w:p w14:paraId="7FEF2658" w14:textId="77777777" w:rsidR="007D3C8B" w:rsidRPr="001A36EF" w:rsidRDefault="007D3C8B" w:rsidP="007D3C8B">
            <w:pPr>
              <w:spacing w:before="120" w:after="280" w:afterAutospacing="1"/>
              <w:jc w:val="both"/>
            </w:pPr>
            <w:r w:rsidRPr="001A36EF">
              <w:lastRenderedPageBreak/>
              <w:t>Tùy theo tính chất, mức độ vi phạm, tổ chức, cá nhân có thể bị áp dụng một hoặc nhiều hình thức xử phạt bổ sung sau:</w:t>
            </w:r>
          </w:p>
          <w:p w14:paraId="149EFDE0" w14:textId="77777777" w:rsidR="007D3C8B" w:rsidRPr="001A36EF" w:rsidRDefault="007D3C8B" w:rsidP="007D3C8B">
            <w:pPr>
              <w:spacing w:before="120" w:after="280" w:afterAutospacing="1"/>
              <w:jc w:val="both"/>
            </w:pPr>
            <w:r w:rsidRPr="001A36EF">
              <w:t>a) Tước quyền sử dụng giấy phép thăm dò, khai thác, sử dụng tài nguyên nước; giấy phép hành nghề khoan nước dưới đất; giấy phép thăm dò, khai thác khoáng sản từ 01 tháng đến 24 tháng, kể từ ngày quyết định xử phạt có hiệu lực thi hành;</w:t>
            </w:r>
          </w:p>
          <w:p w14:paraId="327E3040" w14:textId="77777777" w:rsidR="007D3C8B" w:rsidRPr="001A36EF" w:rsidRDefault="007D3C8B" w:rsidP="007D3C8B">
            <w:pPr>
              <w:spacing w:before="120" w:after="280" w:afterAutospacing="1"/>
              <w:jc w:val="both"/>
            </w:pPr>
            <w:r w:rsidRPr="001A36EF">
              <w:t>b) Đình chỉ hoạt động lập, thực hiện đề án, dự án về tài nguyên nước; đình chỉ hoạt động thăm dò, khai thác, sử dụng tài nguyên nước, hành nghề khoan nước dưới đất, thăm dò, khai thác khoáng sản từ 01 tháng đến 24 tháng, kể từ ngày quyết định xử phạt có hiệu lực thi hành;</w:t>
            </w:r>
          </w:p>
          <w:p w14:paraId="2E0DD1BB" w14:textId="77777777" w:rsidR="007D3C8B" w:rsidRPr="001A36EF" w:rsidRDefault="007D3C8B" w:rsidP="007D3C8B">
            <w:pPr>
              <w:spacing w:before="120" w:after="280" w:afterAutospacing="1"/>
              <w:jc w:val="both"/>
            </w:pPr>
            <w:r w:rsidRPr="001A36EF">
              <w:t>c) Tịch thu tang vật (bao gồm mẫu vật là khoáng sản và các loại tang vật khác), phương tiện được sử dụng để vi phạm hành chính.</w:t>
            </w:r>
          </w:p>
          <w:p w14:paraId="6333BB8A" w14:textId="77777777" w:rsidR="007D3C8B" w:rsidRPr="001A36EF" w:rsidRDefault="007D3C8B" w:rsidP="007D3C8B">
            <w:pPr>
              <w:spacing w:before="120" w:after="280" w:afterAutospacing="1"/>
              <w:jc w:val="both"/>
            </w:pPr>
            <w:r w:rsidRPr="001A36EF">
              <w:t>3.</w:t>
            </w:r>
            <w:bookmarkStart w:id="6" w:name="_ftnref5"/>
            <w:bookmarkEnd w:id="6"/>
            <w:r w:rsidRPr="001A36EF">
              <w:fldChar w:fldCharType="begin"/>
            </w:r>
            <w:r w:rsidRPr="001A36EF">
              <w:instrText xml:space="preserve"> HYPERLINK \l "_ftn5" </w:instrText>
            </w:r>
            <w:r w:rsidRPr="001A36EF">
              <w:fldChar w:fldCharType="separate"/>
            </w:r>
            <w:r w:rsidRPr="001A36EF">
              <w:rPr>
                <w:color w:val="0000FF"/>
                <w:u w:val="single"/>
              </w:rPr>
              <w:t>[5]</w:t>
            </w:r>
            <w:r w:rsidRPr="001A36EF">
              <w:fldChar w:fldCharType="end"/>
            </w:r>
            <w:r w:rsidRPr="001A36EF">
              <w:t xml:space="preserve"> Biện pháp khắc phục hậu quả:</w:t>
            </w:r>
          </w:p>
          <w:p w14:paraId="52AE7758" w14:textId="77777777" w:rsidR="007D3C8B" w:rsidRPr="001A36EF" w:rsidRDefault="007D3C8B" w:rsidP="007D3C8B">
            <w:pPr>
              <w:spacing w:before="120" w:after="280" w:afterAutospacing="1"/>
              <w:jc w:val="both"/>
            </w:pPr>
            <w:r w:rsidRPr="001A36EF">
              <w:t>Đối với mỗi hành vi vi phạm hành chính, ngoài việc bị áp dụng hình thức xử phạt chính, hình thức xử phạt bổ sung, tổ chức, cá nhân vi phạm hành chính có thể bị áp dụng một hoặc nhiều biện pháp khắc phục hậu quả sau:</w:t>
            </w:r>
          </w:p>
          <w:p w14:paraId="0A255F7C" w14:textId="77777777" w:rsidR="007D3C8B" w:rsidRPr="001A36EF" w:rsidRDefault="007D3C8B" w:rsidP="007D3C8B">
            <w:pPr>
              <w:spacing w:before="120" w:after="280" w:afterAutospacing="1"/>
              <w:jc w:val="both"/>
            </w:pPr>
            <w:r w:rsidRPr="001A36EF">
              <w:t xml:space="preserve">a) Buộc khôi phục lại tình trạng ban đầu gồm các biện pháp: buộc xử lý, khắc phục sự cố sụt, lún, sạt lở đất </w:t>
            </w:r>
            <w:r w:rsidRPr="001A36EF">
              <w:lastRenderedPageBreak/>
              <w:t>hoặc sự cố bất thường khác; buộc thực hiện các giải pháp phục hồi đất đai, môi trường;</w:t>
            </w:r>
          </w:p>
          <w:p w14:paraId="56CCDCD4" w14:textId="77777777" w:rsidR="007D3C8B" w:rsidRPr="001A36EF" w:rsidRDefault="007D3C8B" w:rsidP="007D3C8B">
            <w:pPr>
              <w:spacing w:before="120" w:after="280" w:afterAutospacing="1"/>
              <w:jc w:val="both"/>
            </w:pPr>
            <w:r w:rsidRPr="001A36EF">
              <w:t>b) Buộc phá dỡ công trình, phần công trình xây dựng không có giấy phép hoặc xây dựng không đúng với giấy phép gồm các biện pháp: buộc san lấp, phá dỡ công trình vi phạm; buộc dỡ bỏ, di dời các vật gây cản trở dòng chảy; buộc di chuyển máy móc, thiết bị, tài sản ra khỏi khu vực thăm dò, khai thác khoáng sản;</w:t>
            </w:r>
          </w:p>
          <w:p w14:paraId="0C40A77B" w14:textId="77777777" w:rsidR="007D3C8B" w:rsidRPr="001A36EF" w:rsidRDefault="007D3C8B" w:rsidP="007D3C8B">
            <w:pPr>
              <w:spacing w:before="120" w:after="280" w:afterAutospacing="1"/>
              <w:jc w:val="both"/>
            </w:pPr>
            <w:r w:rsidRPr="001A36EF">
              <w:t>c) Buộc thực hiện các biện pháp khắc phục tình trạng ô nhiễm, suy thoái, cạn kiệt nguồn nước; trám lấp giếng không sử dụng; thực hiện các biện pháp ngăn ngừa ô nhiễm môi trường, tác động xấu đến sức khỏe con người; các giải pháp phục hồi môi trường khu vực khai thác;</w:t>
            </w:r>
          </w:p>
          <w:p w14:paraId="2765D3D4" w14:textId="77777777" w:rsidR="007D3C8B" w:rsidRPr="001A36EF" w:rsidRDefault="007D3C8B" w:rsidP="007D3C8B">
            <w:pPr>
              <w:spacing w:before="120" w:after="280" w:afterAutospacing="1"/>
              <w:jc w:val="both"/>
            </w:pPr>
            <w:r w:rsidRPr="001A36EF">
              <w:t>d) Buộc thực hiện đúng quy trình vận hành hồ chứa, liên hồ chứa của cơ quan nhà nước có thẩm quyền ban hành; các biện pháp vận hành hồ chứa để đưa mực nước hồ về mực nước trước lũ; các biện pháp vận hành, cắt giảm lũ cho hạ du; các biện pháp vận hành bảo đảm lưu lượng nước sau công trình trong mùa cạn hàng năm; các biện pháp vận hành đảm bảo mực nước tối thiểu của hồ chứa trong mùa cạn; các biện pháp khắc phục tình trạng thiếu nước ở hạ du hồ chứa;</w:t>
            </w:r>
          </w:p>
          <w:p w14:paraId="087C440F" w14:textId="77777777" w:rsidR="007D3C8B" w:rsidRPr="001A36EF" w:rsidRDefault="007D3C8B" w:rsidP="007D3C8B">
            <w:pPr>
              <w:spacing w:before="120" w:after="280" w:afterAutospacing="1"/>
              <w:jc w:val="both"/>
            </w:pPr>
            <w:r w:rsidRPr="001A36EF">
              <w:t>đ) Buộc khắc phục các thiệt hại đối với các hành vi vi phạm gây ra lũ, lụt, hạn hán ảnh hưởng đến hoạt động sản xuất và sinh hoạt của nhân dân ở hạ du hồ chứa;</w:t>
            </w:r>
          </w:p>
          <w:p w14:paraId="224BB756" w14:textId="77777777" w:rsidR="007D3C8B" w:rsidRPr="001A36EF" w:rsidRDefault="007D3C8B" w:rsidP="007D3C8B">
            <w:pPr>
              <w:spacing w:before="120" w:after="280" w:afterAutospacing="1"/>
              <w:jc w:val="both"/>
            </w:pPr>
            <w:r w:rsidRPr="001A36EF">
              <w:lastRenderedPageBreak/>
              <w:t>e) Buộc san lấp công trình thăm dò; thực hiện các biện pháp bảo vệ khoáng sản chưa khai thác, phục hồi môi trường và giao nộp mẫu vật, thông tin về khoáng sản cho cơ quan quản lý nhà nước có thẩm quyền về khoáng sản;</w:t>
            </w:r>
          </w:p>
          <w:p w14:paraId="4DC52772" w14:textId="77777777" w:rsidR="007D3C8B" w:rsidRPr="001A36EF" w:rsidRDefault="007D3C8B" w:rsidP="007D3C8B">
            <w:pPr>
              <w:spacing w:before="120" w:after="280" w:afterAutospacing="1"/>
              <w:jc w:val="both"/>
            </w:pPr>
            <w:r w:rsidRPr="001A36EF">
              <w:t>g) Buộc san lấp các công trình thăm dò, phục hồi môi trường trong diện tích khu vực đã thăm dò vượt ra ngoài diện tích được phép thăm dò; phục hồi môi trường khu vực đã thăm dò; buộc san lấp, cải tạo, phục hồi môi trường;</w:t>
            </w:r>
          </w:p>
          <w:p w14:paraId="1F872C03" w14:textId="77777777" w:rsidR="007D3C8B" w:rsidRPr="001A36EF" w:rsidRDefault="007D3C8B" w:rsidP="007D3C8B">
            <w:pPr>
              <w:spacing w:before="120" w:after="280" w:afterAutospacing="1"/>
              <w:jc w:val="both"/>
            </w:pPr>
            <w:r w:rsidRPr="001A36EF">
              <w:t>h) Buộc thực hiện các giải pháp đưa các khu vực đã khai thác vượt ra ngoài phạm vi được phép khai thác về trạng thái an toàn; phục hồi đất đai theo đề án đóng cửa mỏ đã được cấp có thẩm quyền phê duyệt;</w:t>
            </w:r>
          </w:p>
          <w:p w14:paraId="1FB042A3" w14:textId="77777777" w:rsidR="007D3C8B" w:rsidRPr="001A36EF" w:rsidRDefault="007D3C8B" w:rsidP="007D3C8B">
            <w:pPr>
              <w:spacing w:before="120" w:after="280" w:afterAutospacing="1"/>
              <w:jc w:val="both"/>
            </w:pPr>
            <w:r w:rsidRPr="001A36EF">
              <w:t>i) Buộc khai thác đúng phương pháp khai thác quy định trong giấy phép khai thác khoáng sản; đúng hệ thống khai thông, chuẩn bị (đối với khai thác hầm lò), hệ thống mở vỉa (đối với khai thác lộ thiên); đúng trình tự khai thác; đúng hệ thống khai thác; đúng các thông số của hệ thống khai thác, gồm: chiều cao tầng, góc dốc sườn tầng; đổ thải đúng vị trí đã xác định trong Thiết kế mỏ/Báo cáo kinh tế kỹ thuật được phê duyệt; đúng khung thời gian khai thác hoặc đúng số lượng, chủng loại thiết bị khai thác trong giấy phép hoặc văn bản của cơ quan có thẩm quyền cho phép (đối với cát, sỏi lòng sông, suối, hồ);</w:t>
            </w:r>
          </w:p>
          <w:p w14:paraId="47F92EFF" w14:textId="77777777" w:rsidR="007D3C8B" w:rsidRPr="001A36EF" w:rsidRDefault="007D3C8B" w:rsidP="007D3C8B">
            <w:pPr>
              <w:spacing w:before="120" w:after="280" w:afterAutospacing="1"/>
              <w:jc w:val="both"/>
            </w:pPr>
            <w:r w:rsidRPr="001A36EF">
              <w:t xml:space="preserve">k) Buộc thực hiện các biện pháp cải tạo các công trình bảo vệ môi trường, khắc phục ô nhiễm môi trường, hư </w:t>
            </w:r>
            <w:r w:rsidRPr="001A36EF">
              <w:lastRenderedPageBreak/>
              <w:t>hỏng hạ tầng kỹ thuật do hành vi khai thác vượt công suất gây ra;</w:t>
            </w:r>
          </w:p>
          <w:p w14:paraId="3D8CC6ED" w14:textId="77777777" w:rsidR="007D3C8B" w:rsidRPr="001A36EF" w:rsidRDefault="007D3C8B" w:rsidP="007D3C8B">
            <w:pPr>
              <w:spacing w:before="120" w:after="280" w:afterAutospacing="1"/>
              <w:jc w:val="both"/>
            </w:pPr>
            <w:r w:rsidRPr="001A36EF">
              <w:t>l) Buộc thực hiện các biện pháp khắc phục hư hỏng hạ tầng kỹ thuật; thực hiện việc nâng cấp, duy tu, xây dựng đường giao thông;</w:t>
            </w:r>
          </w:p>
          <w:p w14:paraId="5CB84737" w14:textId="77777777" w:rsidR="007D3C8B" w:rsidRPr="001A36EF" w:rsidRDefault="007D3C8B" w:rsidP="007D3C8B">
            <w:pPr>
              <w:spacing w:before="120" w:after="280" w:afterAutospacing="1"/>
              <w:jc w:val="both"/>
            </w:pPr>
            <w:r w:rsidRPr="001A36EF">
              <w:t>m) Buộc giao nộp mẫu vật, thông tin về khoáng sản cho cơ quan quản lý nhà nước có thẩm quyền về khoáng sản;</w:t>
            </w:r>
          </w:p>
          <w:p w14:paraId="2490F002" w14:textId="77777777" w:rsidR="007D3C8B" w:rsidRPr="001A36EF" w:rsidRDefault="007D3C8B" w:rsidP="007D3C8B">
            <w:pPr>
              <w:spacing w:before="120" w:after="280" w:afterAutospacing="1"/>
              <w:jc w:val="both"/>
            </w:pPr>
            <w:r w:rsidRPr="001A36EF">
              <w:t>o) Buộc cải chính thông tin, dữ liệu sai lệch do thực hiện hành vi vi phạm;</w:t>
            </w:r>
          </w:p>
          <w:p w14:paraId="67544D33" w14:textId="77777777" w:rsidR="007D3C8B" w:rsidRPr="001A36EF" w:rsidRDefault="007D3C8B" w:rsidP="007D3C8B">
            <w:pPr>
              <w:spacing w:before="120" w:after="280" w:afterAutospacing="1"/>
              <w:jc w:val="both"/>
            </w:pPr>
            <w:r w:rsidRPr="001A36EF">
              <w:t>p) Buộc nộp vào ngân sách nhà nước toàn bộ khoản tiền sử dụng thông tin về khoáng sản theo thông báo của cơ quan quản lý nhà nước có thẩm quyền, nộp bổ sung phần tiền do chậm nộp;</w:t>
            </w:r>
          </w:p>
          <w:p w14:paraId="28227A84" w14:textId="77777777" w:rsidR="007D3C8B" w:rsidRPr="001A36EF" w:rsidRDefault="007D3C8B" w:rsidP="007D3C8B">
            <w:pPr>
              <w:spacing w:before="120" w:after="280" w:afterAutospacing="1"/>
              <w:jc w:val="both"/>
            </w:pPr>
            <w:r w:rsidRPr="001A36EF">
              <w:t>q) Buộc nộp lại số lợi bất hợp pháp có được do thực hiện hành vi vi phạm hoặc buộc nộp lại số tiền bằng trị giá tang vật vi phạm hành chính đã bị tiêu thụ, tẩu tán, tiêu hủy trái quy định của pháp luật, cụ thể như sau:</w:t>
            </w:r>
          </w:p>
          <w:p w14:paraId="4DC2DD63" w14:textId="77777777" w:rsidR="007D3C8B" w:rsidRPr="001A36EF" w:rsidRDefault="007D3C8B" w:rsidP="007D3C8B">
            <w:pPr>
              <w:spacing w:before="120" w:after="280" w:afterAutospacing="1"/>
              <w:jc w:val="both"/>
            </w:pPr>
            <w:r w:rsidRPr="001A36EF">
              <w:t xml:space="preserve">Số lợi bất hợp pháp có được do thực hiện hành vi vi phạm trong lĩnh vực tài nguyên nước đối với trường hợp khai thác nước cho sản xuất thủy điện và sản xuất, kinh doanh nước sạch là toàn bộ số tiền mà tổ chức, cá nhân thu được khi thực hiện hành vi vi phạm trừ (-) chi phí trực tiếp để khai thác, sử dụng tài nguyên nước. Trường hợp tổ chức, cá nhân khai thác nước cho các </w:t>
            </w:r>
            <w:r w:rsidRPr="001A36EF">
              <w:lastRenderedPageBreak/>
              <w:t>mục đích sản xuất phi nông nghiệp khác với sản xuất thủy điện và sản xuất, kinh doanh nước sạch thì số lợi bất hợp pháp có được do thực hiện hành vi vi phạm bằng (=) tổng lượng nước khai thác nhân (x) giá bán nước sạch cho sản xuất, kinh doanh trên địa bàn tỉnh trừ (-) chi phí trực tiếp để khai thác sử dụng tài nguyên nước.</w:t>
            </w:r>
          </w:p>
          <w:p w14:paraId="47B40B16" w14:textId="77777777" w:rsidR="007D3C8B" w:rsidRPr="001A36EF" w:rsidRDefault="007D3C8B" w:rsidP="007D3C8B">
            <w:pPr>
              <w:spacing w:before="120" w:after="280" w:afterAutospacing="1"/>
              <w:jc w:val="both"/>
            </w:pPr>
            <w:r w:rsidRPr="001A36EF">
              <w:t>Số lợi bất hợp pháp có được do thực hiện hành vi vi phạm đối với lĩnh vực khoáng sản là toàn bộ số tiền tương ứng với tổng khối lượng khoáng sản đã khai thác nhân (x) với giá của một đơn vị khối lượng khoáng sản (tấn, m</w:t>
            </w:r>
            <w:r w:rsidRPr="001A36EF">
              <w:rPr>
                <w:vertAlign w:val="superscript"/>
              </w:rPr>
              <w:t>3</w:t>
            </w:r>
            <w:r w:rsidRPr="001A36EF">
              <w:t>, kg,...) trừ (-) đi chi phí trực tiếp để có được khối lượng khoáng sản đó.</w:t>
            </w:r>
          </w:p>
          <w:p w14:paraId="611A28F3" w14:textId="77777777" w:rsidR="007D3C8B" w:rsidRPr="001A36EF" w:rsidRDefault="007D3C8B" w:rsidP="007D3C8B">
            <w:pPr>
              <w:spacing w:before="120" w:after="280" w:afterAutospacing="1"/>
              <w:jc w:val="both"/>
            </w:pPr>
            <w:r w:rsidRPr="001A36EF">
              <w:t>Trường hợp tổ chức, cá nhân đã nộp tiền cấp quyền khai thác tài nguyên nước, tiền cấp quyền khai thác khoáng sản, thuế tài nguyên, phí bảo vệ môi trường và các khoản phí, lệ phí khác theo quy định do thực hiện hành vi vi phạm vào ngân sách nhà nước thì các khoản chi phí trên được trừ đi khi tính số lợi bất hợp pháp.</w:t>
            </w:r>
          </w:p>
          <w:p w14:paraId="43A1E9F0" w14:textId="77777777" w:rsidR="007D3C8B" w:rsidRPr="001A36EF" w:rsidRDefault="007D3C8B" w:rsidP="007D3C8B">
            <w:pPr>
              <w:spacing w:before="120" w:after="280" w:afterAutospacing="1"/>
              <w:jc w:val="both"/>
            </w:pPr>
            <w:r w:rsidRPr="001A36EF">
              <w:t>Trường hợp khoáng sản đã tiêu thụ, tẩu tán, tiêu hủy trái quy định của pháp luật thì buộc nộp lại số tiền bằng trị giá toàn bộ tang vật là khoáng sản đã tiêu thụ, tẩu tán, tiêu hủy. Số tiền buộc nộp lại bằng tổng khối lượng khoáng sản đã tiêu thụ, tẩu tán, tiêu hủy nhân (x) với giá của một đơn vị khối lượng khoáng sản (tấn, m</w:t>
            </w:r>
            <w:r w:rsidRPr="001A36EF">
              <w:rPr>
                <w:vertAlign w:val="superscript"/>
              </w:rPr>
              <w:t>3</w:t>
            </w:r>
            <w:r w:rsidRPr="001A36EF">
              <w:t xml:space="preserve">, kg,...). Giá của một đơn vị khối lượng khoáng sản để tính số lợi bất hợp pháp có được do thực hiện hành vi vi phạm đối với lĩnh vực khoáng sản và tính số tiền bằng trị giá toàn bộ tang vật là khoáng sản đã tiêu thụ, </w:t>
            </w:r>
            <w:r w:rsidRPr="001A36EF">
              <w:lastRenderedPageBreak/>
              <w:t>tẩu tán, tiêu hủy căn cứ theo thứ tự ưu tiên quy định tại khoản 2 Điều 60 Luật Xử lý vi phạm hành chính.</w:t>
            </w:r>
          </w:p>
          <w:p w14:paraId="35987919" w14:textId="77777777" w:rsidR="007D3C8B" w:rsidRPr="001A36EF" w:rsidRDefault="007D3C8B" w:rsidP="007D3C8B">
            <w:pPr>
              <w:spacing w:before="120" w:after="280" w:afterAutospacing="1"/>
              <w:jc w:val="both"/>
            </w:pPr>
            <w:r w:rsidRPr="001A36EF">
              <w:t>r) Buộc chi trả kinh phí trưng cầu giám định, kiểm định và đo đạc trong trường hợp có hành vi vi phạm;</w:t>
            </w:r>
          </w:p>
          <w:p w14:paraId="356A96EA" w14:textId="77777777" w:rsidR="007D3C8B" w:rsidRPr="001A36EF" w:rsidRDefault="007D3C8B" w:rsidP="007D3C8B">
            <w:pPr>
              <w:spacing w:before="120" w:after="280" w:afterAutospacing="1"/>
              <w:jc w:val="both"/>
            </w:pPr>
            <w:r w:rsidRPr="001A36EF">
              <w:t>s) Buộc thực hiện các giải pháp cải tạo, phục hồi môi trường khu vực đã khai thác, thực hiện đầy đủ các giải pháp đưa khu vực khai thác về trạng thái an toàn.</w:t>
            </w:r>
          </w:p>
          <w:p w14:paraId="552C58E3" w14:textId="77777777" w:rsidR="007D3C8B" w:rsidRPr="001A36EF" w:rsidRDefault="007D3C8B" w:rsidP="007D3C8B">
            <w:pPr>
              <w:spacing w:before="120" w:after="280" w:afterAutospacing="1"/>
              <w:jc w:val="both"/>
            </w:pPr>
            <w:r w:rsidRPr="001A36EF">
              <w:t>t) Buộc nộp lại giấy phép đã bị sửa chữa làm sai lệch nội dung cho cơ quan có thẩm quyền đã cấp đối với trường hợp quy định tại khoản 1 Điều 12 Nghị định này.</w:t>
            </w:r>
          </w:p>
          <w:p w14:paraId="215ADA0D" w14:textId="77777777" w:rsidR="007D3C8B" w:rsidRPr="001A36EF" w:rsidRDefault="007D3C8B" w:rsidP="007D3C8B">
            <w:pPr>
              <w:spacing w:before="120" w:after="280" w:afterAutospacing="1"/>
              <w:jc w:val="both"/>
            </w:pPr>
            <w:r w:rsidRPr="001A36EF">
              <w:t>4.</w:t>
            </w:r>
            <w:bookmarkStart w:id="7" w:name="_ftnref6"/>
            <w:bookmarkEnd w:id="7"/>
            <w:r w:rsidRPr="001A36EF">
              <w:fldChar w:fldCharType="begin"/>
            </w:r>
            <w:r w:rsidRPr="001A36EF">
              <w:instrText xml:space="preserve"> HYPERLINK \l "_ftn6" </w:instrText>
            </w:r>
            <w:r w:rsidRPr="001A36EF">
              <w:fldChar w:fldCharType="separate"/>
            </w:r>
            <w:r w:rsidRPr="001A36EF">
              <w:rPr>
                <w:color w:val="0000FF"/>
                <w:u w:val="single"/>
              </w:rPr>
              <w:t>[6]</w:t>
            </w:r>
            <w:r w:rsidRPr="001A36EF">
              <w:fldChar w:fldCharType="end"/>
            </w:r>
            <w:r w:rsidRPr="001A36EF">
              <w:t xml:space="preserve"> Thi hành biện pháp khắc phục hậu quả buộc nộp lại giấy phép đã bị sửa chữa làm sai lệch nội dung đối với trường hợp quy định tại khoản 1 Điều 12 Nghị định này.</w:t>
            </w:r>
          </w:p>
          <w:p w14:paraId="5CA44CFB" w14:textId="4B61A6D1" w:rsidR="006E3127" w:rsidRPr="001A36EF" w:rsidRDefault="007D3C8B" w:rsidP="007D3C8B">
            <w:pPr>
              <w:spacing w:before="120" w:after="280" w:afterAutospacing="1"/>
              <w:jc w:val="both"/>
            </w:pPr>
            <w:r w:rsidRPr="001A36EF">
              <w:t xml:space="preserve">Tổ chức, cá nhân vi phạm hành chính nộp giấy phép đã bị sửa chữa làm sai lệch nội dung cho người có thẩm quyền xử phạt vi phạm hành chính. Trường hợp người có thẩm quyền ban hành quyết định xử phạt vi phạm hành chính không đồng thời là cơ quan, người có thẩm quyền cấp phép, trong thời hạn 05 ngày làm việc kể từ ngày ban hành quyết định xử phạt vi phạm hành chính, người có thẩm quyền ban hành quyết định xử phạt vi phạm hành chính gửi Thông báo về việc áp dụng biện pháp khắc phục hậu quả buộc nộp lại giấy phép bị sửa chữa làm sai lệch nội dung đến cơ quan, </w:t>
            </w:r>
            <w:r w:rsidRPr="001A36EF">
              <w:lastRenderedPageBreak/>
              <w:t>người có thẩm quyền cấp phép (trừ trường hợp giấy phép do cơ quan nước ngoài cấp).</w:t>
            </w:r>
          </w:p>
        </w:tc>
        <w:tc>
          <w:tcPr>
            <w:tcW w:w="5355" w:type="dxa"/>
          </w:tcPr>
          <w:p w14:paraId="0C20B4AE" w14:textId="77777777" w:rsidR="007D3C8B" w:rsidRPr="001A36EF" w:rsidRDefault="007D3C8B" w:rsidP="00334DC1">
            <w:pPr>
              <w:pStyle w:val="Heading2"/>
              <w:jc w:val="both"/>
              <w:rPr>
                <w:rFonts w:ascii="Times New Roman" w:hAnsi="Times New Roman"/>
                <w:i w:val="0"/>
                <w:iCs w:val="0"/>
                <w:sz w:val="24"/>
                <w:szCs w:val="24"/>
                <w:lang w:val="vi-VN"/>
              </w:rPr>
            </w:pPr>
            <w:bookmarkStart w:id="8" w:name="dieu_4"/>
            <w:r w:rsidRPr="001A36EF">
              <w:rPr>
                <w:rFonts w:ascii="Times New Roman" w:hAnsi="Times New Roman"/>
                <w:i w:val="0"/>
                <w:iCs w:val="0"/>
                <w:sz w:val="24"/>
                <w:szCs w:val="24"/>
                <w:lang w:val="vi-VN"/>
              </w:rPr>
              <w:lastRenderedPageBreak/>
              <w:t>Điều 4. Hình thức xử phạt vi phạm hành chính và biện pháp khắc phục hậu quả</w:t>
            </w:r>
            <w:bookmarkEnd w:id="8"/>
          </w:p>
          <w:p w14:paraId="5DC02058" w14:textId="77777777" w:rsidR="007D3C8B" w:rsidRPr="001A36EF" w:rsidRDefault="007D3C8B" w:rsidP="00334DC1">
            <w:pPr>
              <w:spacing w:before="120" w:line="380" w:lineRule="exact"/>
              <w:jc w:val="both"/>
              <w:rPr>
                <w:color w:val="000000" w:themeColor="text1"/>
                <w:lang w:val="vi-VN"/>
              </w:rPr>
            </w:pPr>
            <w:r w:rsidRPr="001A36EF">
              <w:rPr>
                <w:color w:val="000000" w:themeColor="text1"/>
                <w:lang w:val="vi-VN"/>
              </w:rPr>
              <w:t>1. Hình thức xử phạt chính:</w:t>
            </w:r>
          </w:p>
          <w:p w14:paraId="2EA5C575" w14:textId="77777777" w:rsidR="007D3C8B" w:rsidRPr="001A36EF" w:rsidRDefault="007D3C8B" w:rsidP="00334DC1">
            <w:pPr>
              <w:spacing w:before="120" w:line="380" w:lineRule="exact"/>
              <w:jc w:val="both"/>
              <w:rPr>
                <w:color w:val="000000" w:themeColor="text1"/>
                <w:lang w:val="vi-VN"/>
              </w:rPr>
            </w:pPr>
            <w:r w:rsidRPr="001A36EF">
              <w:rPr>
                <w:color w:val="000000" w:themeColor="text1"/>
                <w:lang w:val="vi-VN"/>
              </w:rPr>
              <w:t>Tổ chức, cá nhân có hành vi vi phạm hành chính trong lĩnh vực địa chất và khoáng sản bị áp dụng một trong các hình thức xử phạt chính sau đây:</w:t>
            </w:r>
          </w:p>
          <w:p w14:paraId="2894EC27" w14:textId="77777777" w:rsidR="007D3C8B" w:rsidRPr="001A36EF" w:rsidRDefault="007D3C8B" w:rsidP="00334DC1">
            <w:pPr>
              <w:spacing w:before="120" w:line="380" w:lineRule="exact"/>
              <w:jc w:val="both"/>
              <w:rPr>
                <w:color w:val="000000" w:themeColor="text1"/>
              </w:rPr>
            </w:pPr>
            <w:r w:rsidRPr="001A36EF">
              <w:rPr>
                <w:color w:val="000000" w:themeColor="text1"/>
              </w:rPr>
              <w:t>a) Cảnh cáo;</w:t>
            </w:r>
          </w:p>
          <w:p w14:paraId="7434550E" w14:textId="77777777" w:rsidR="007D3C8B" w:rsidRPr="001A36EF" w:rsidRDefault="007D3C8B" w:rsidP="00334DC1">
            <w:pPr>
              <w:spacing w:before="120" w:line="380" w:lineRule="exact"/>
              <w:jc w:val="both"/>
              <w:rPr>
                <w:color w:val="000000" w:themeColor="text1"/>
              </w:rPr>
            </w:pPr>
            <w:r w:rsidRPr="001A36EF">
              <w:rPr>
                <w:color w:val="000000" w:themeColor="text1"/>
              </w:rPr>
              <w:t>b) Phạt tiền.</w:t>
            </w:r>
          </w:p>
          <w:p w14:paraId="16AFDF77" w14:textId="77777777" w:rsidR="007D3C8B" w:rsidRPr="001A36EF" w:rsidRDefault="007D3C8B" w:rsidP="00334DC1">
            <w:pPr>
              <w:spacing w:before="120" w:line="380" w:lineRule="exact"/>
              <w:jc w:val="both"/>
              <w:rPr>
                <w:color w:val="000000" w:themeColor="text1"/>
              </w:rPr>
            </w:pPr>
            <w:r w:rsidRPr="001A36EF">
              <w:rPr>
                <w:color w:val="000000" w:themeColor="text1"/>
              </w:rPr>
              <w:t>Mức phạt tiền tối đa đối với một hành vi vi phạm hành chính trong lĩnh vực địa</w:t>
            </w:r>
            <w:r w:rsidRPr="001A36EF">
              <w:rPr>
                <w:color w:val="000000" w:themeColor="text1"/>
                <w:lang w:val="vi-VN"/>
              </w:rPr>
              <w:t xml:space="preserve"> chất và </w:t>
            </w:r>
            <w:r w:rsidRPr="001A36EF">
              <w:rPr>
                <w:color w:val="000000" w:themeColor="text1"/>
              </w:rPr>
              <w:t>k</w:t>
            </w:r>
            <w:r w:rsidRPr="001A36EF">
              <w:rPr>
                <w:color w:val="000000" w:themeColor="text1"/>
                <w:lang w:val="vi-VN"/>
              </w:rPr>
              <w:t xml:space="preserve">hoáng sản </w:t>
            </w:r>
            <w:r w:rsidRPr="001A36EF">
              <w:rPr>
                <w:color w:val="000000" w:themeColor="text1"/>
              </w:rPr>
              <w:t>đối với cá nhân là 1.000.000.000 đồng, đối với tổ chức là 2.000.000.000 đồng.</w:t>
            </w:r>
          </w:p>
          <w:p w14:paraId="741CA8ED" w14:textId="77777777" w:rsidR="007D3C8B" w:rsidRPr="001A36EF" w:rsidRDefault="007D3C8B" w:rsidP="00334DC1">
            <w:pPr>
              <w:spacing w:before="120" w:line="380" w:lineRule="exact"/>
              <w:jc w:val="both"/>
              <w:rPr>
                <w:color w:val="000000" w:themeColor="text1"/>
                <w:lang w:val="vi-VN"/>
              </w:rPr>
            </w:pPr>
            <w:bookmarkStart w:id="9" w:name="khoan_2_4"/>
            <w:r w:rsidRPr="001A36EF">
              <w:rPr>
                <w:color w:val="000000" w:themeColor="text1"/>
                <w:lang w:val="vi-VN"/>
              </w:rPr>
              <w:t>2. Hình thức xử phạt bổ sung:</w:t>
            </w:r>
            <w:bookmarkEnd w:id="9"/>
          </w:p>
          <w:p w14:paraId="0A897DFE" w14:textId="77777777" w:rsidR="007D3C8B" w:rsidRPr="001A36EF" w:rsidRDefault="007D3C8B" w:rsidP="00334DC1">
            <w:pPr>
              <w:spacing w:before="120" w:line="380" w:lineRule="exact"/>
              <w:jc w:val="both"/>
              <w:rPr>
                <w:color w:val="000000" w:themeColor="text1"/>
                <w:lang w:val="vi-VN"/>
              </w:rPr>
            </w:pPr>
            <w:r w:rsidRPr="001A36EF">
              <w:rPr>
                <w:color w:val="000000" w:themeColor="text1"/>
                <w:lang w:val="vi-VN"/>
              </w:rPr>
              <w:t>Tùy theo tính chất, mức độ vi phạm, tổ chức, cá nhân vi phạm có thể bị áp dụng một hoặc nhiều hình thức xử phạt bổ sung sau:</w:t>
            </w:r>
          </w:p>
          <w:p w14:paraId="57B33058" w14:textId="77777777" w:rsidR="007D3C8B" w:rsidRPr="001A36EF" w:rsidRDefault="007D3C8B" w:rsidP="00334DC1">
            <w:pPr>
              <w:spacing w:before="120" w:line="380" w:lineRule="exact"/>
              <w:jc w:val="both"/>
              <w:rPr>
                <w:color w:val="000000" w:themeColor="text1"/>
                <w:lang w:val="vi-VN"/>
              </w:rPr>
            </w:pPr>
            <w:r w:rsidRPr="001A36EF">
              <w:rPr>
                <w:color w:val="000000" w:themeColor="text1"/>
                <w:lang w:val="vi-VN"/>
              </w:rPr>
              <w:t>a) Đình chỉ hoạt động thăm dò, khai thác khoáng sản từ 01 tháng đến 12 tháng;</w:t>
            </w:r>
          </w:p>
          <w:p w14:paraId="10528D38" w14:textId="77777777" w:rsidR="007D3C8B" w:rsidRPr="001A36EF" w:rsidRDefault="007D3C8B" w:rsidP="00334DC1">
            <w:pPr>
              <w:spacing w:before="120" w:line="380" w:lineRule="exact"/>
              <w:jc w:val="both"/>
              <w:rPr>
                <w:color w:val="000000" w:themeColor="text1"/>
                <w:lang w:val="vi-VN"/>
              </w:rPr>
            </w:pPr>
            <w:r w:rsidRPr="001A36EF">
              <w:rPr>
                <w:color w:val="000000" w:themeColor="text1"/>
                <w:lang w:val="vi-VN"/>
              </w:rPr>
              <w:lastRenderedPageBreak/>
              <w:t>b) Tịch thu phương tiện để thực hiện hành vi vi phạm hành chính; tịch thu tang vật, mẫu vật là khoáng sản có được do thực hiện hành vi vi phạm hành chính.</w:t>
            </w:r>
          </w:p>
          <w:p w14:paraId="4A004A60" w14:textId="77777777" w:rsidR="007D3C8B" w:rsidRPr="001A36EF" w:rsidRDefault="007D3C8B" w:rsidP="00334DC1">
            <w:pPr>
              <w:spacing w:before="120" w:line="380" w:lineRule="exact"/>
              <w:jc w:val="both"/>
              <w:rPr>
                <w:color w:val="000000" w:themeColor="text1"/>
                <w:lang w:val="vi-VN"/>
              </w:rPr>
            </w:pPr>
            <w:bookmarkStart w:id="10" w:name="khoan_3_4"/>
            <w:r w:rsidRPr="001A36EF">
              <w:rPr>
                <w:color w:val="000000" w:themeColor="text1"/>
                <w:lang w:val="vi-VN"/>
              </w:rPr>
              <w:t>3. Biện pháp khắc phục hậu quả:</w:t>
            </w:r>
            <w:bookmarkEnd w:id="10"/>
          </w:p>
          <w:p w14:paraId="08322516" w14:textId="77777777" w:rsidR="007D3C8B" w:rsidRPr="001A36EF" w:rsidRDefault="007D3C8B" w:rsidP="00334DC1">
            <w:pPr>
              <w:spacing w:before="120" w:line="380" w:lineRule="exact"/>
              <w:jc w:val="both"/>
              <w:rPr>
                <w:color w:val="000000" w:themeColor="text1"/>
                <w:lang w:val="vi-VN"/>
              </w:rPr>
            </w:pPr>
            <w:r w:rsidRPr="001A36EF">
              <w:rPr>
                <w:color w:val="000000" w:themeColor="text1"/>
                <w:lang w:val="vi-VN"/>
              </w:rPr>
              <w:t>Đối với mỗi hành vi vi phạm hành chính, ngoài việc bị áp dụng hình thức xử phạt chính, hình thức xử phạt bổ sung, tổ chức, cá nhân vi phạm hành chính có thể bị áp dụng một hoặc nhiều biện pháp khắc phục hậu quả sau:</w:t>
            </w:r>
          </w:p>
          <w:p w14:paraId="06C5792A" w14:textId="77777777" w:rsidR="007D3C8B" w:rsidRPr="001A36EF" w:rsidRDefault="007D3C8B" w:rsidP="00334DC1">
            <w:pPr>
              <w:spacing w:before="120" w:line="380" w:lineRule="exact"/>
              <w:jc w:val="both"/>
              <w:rPr>
                <w:color w:val="000000" w:themeColor="text1"/>
                <w:lang w:val="vi-VN"/>
              </w:rPr>
            </w:pPr>
            <w:r w:rsidRPr="001A36EF">
              <w:rPr>
                <w:color w:val="000000" w:themeColor="text1"/>
                <w:lang w:val="vi-VN"/>
              </w:rPr>
              <w:t>a) Buộc báo cáo, thống kê đầy đủ, trung thực các thông tin theo quy định pháp luật; Buộc cung cấp thông tin, dữ liệu về hoạt động khoáng sản theo đúng quy định; Buộc cải chính thông tin, dữ liệu sai lệch do thực hiện hành vi vi phạm.</w:t>
            </w:r>
          </w:p>
          <w:p w14:paraId="60C5EE43" w14:textId="77777777" w:rsidR="007D3C8B" w:rsidRPr="001A36EF" w:rsidRDefault="007D3C8B" w:rsidP="00334DC1">
            <w:pPr>
              <w:spacing w:before="120" w:line="380" w:lineRule="exact"/>
              <w:jc w:val="both"/>
              <w:rPr>
                <w:color w:val="000000" w:themeColor="text1"/>
                <w:lang w:val="vi-VN"/>
              </w:rPr>
            </w:pPr>
            <w:r w:rsidRPr="001A36EF">
              <w:rPr>
                <w:color w:val="000000" w:themeColor="text1"/>
                <w:lang w:val="vi-VN"/>
              </w:rPr>
              <w:t>b) Buộc bổ sung thiết bị thi công chuyên dụng đáp ứng yêu cầu kỹ thuật.; Buộc hoàn thiện hồ sơ thủ tục thu hồi đất, đá thải, quặng đuôi theo quy định; Buộc kiểm tra, lắp đặt bổ sung thiết bị thông gió đảm bảo lưu lượng.; Buộc hoàn thiện hồ sơ kỹ thuật an toàn theo quy định; Buộc lập hồ sơ quản lý kỹ thuật đối với thiết bị khai thác mới đưa vào mỏ.</w:t>
            </w:r>
          </w:p>
          <w:p w14:paraId="24526E69"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lastRenderedPageBreak/>
              <w:t>c) Buộc thực hiện đầy đủ các biện pháp cải tạo, phục hồi môi trường theo quy định; Buộc hoàn trả chi phí hoàn nguyên, cải tạo, phục hồi môi trường.</w:t>
            </w:r>
          </w:p>
          <w:p w14:paraId="09628578"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d) Buộc tổ chức huấn luyện lại kỹ thuật an toàn cho lực lượng vận hành; Buộc huấn luyện lại an toàn lao động cho đội ngũ kỹ thuật.</w:t>
            </w:r>
          </w:p>
          <w:p w14:paraId="23A6FF79"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đ Buộc tháo dỡ hoặc khôi phục hiện trạng ban đầu đối với công trình không được phê duyệt.</w:t>
            </w:r>
          </w:p>
          <w:p w14:paraId="58A3853F"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e) Buộc lập và lưu trữ đầy đủ biên bản kiểm tra kỹ thuật an toàn định kỳ.; Buộc tổ chức kiểm định, đăng kiểm lại thiết bị, phương tiện khai thác mỏ; Buộc kiểm tra lại toàn bộ thiết bị có nguy cơ mất an toàn; Buộc kiểm tra, rà soát, lắp đặt thiết bị bảo vệ chống rò điện.; Buộc chi trả kinh phí giám định, kiểm định, đo đạc để xác minh vi phạm.</w:t>
            </w:r>
          </w:p>
          <w:p w14:paraId="143B95E2"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g) Buộc nộp đầy đủ tiền cấp quyền khai thác còn thiếu.</w:t>
            </w:r>
          </w:p>
          <w:p w14:paraId="4CF1CA54" w14:textId="77777777" w:rsidR="007D3C8B" w:rsidRPr="001A36EF" w:rsidRDefault="007D3C8B" w:rsidP="00334DC1">
            <w:pPr>
              <w:spacing w:before="120" w:line="360" w:lineRule="exact"/>
              <w:jc w:val="both"/>
              <w:rPr>
                <w:color w:val="000000" w:themeColor="text1"/>
                <w:spacing w:val="-4"/>
                <w:lang w:val="vi-VN"/>
              </w:rPr>
            </w:pPr>
            <w:r w:rsidRPr="001A36EF">
              <w:rPr>
                <w:color w:val="000000" w:themeColor="text1"/>
                <w:spacing w:val="-4"/>
                <w:lang w:val="vi-VN"/>
              </w:rPr>
              <w:t>h) Buộc nộp lại số lợi bất hợp pháp có được từ hoạt động thăm dò, khai thác không phép; Buộc trả lại khoáng sản đã thu hồi không đúng quy định hoặc nộp lại giá trị tương đương; Buộc nộp lại số lợi bất hợp pháp do sử dụng dữ liệu sai lệch.</w:t>
            </w:r>
          </w:p>
          <w:p w14:paraId="72EBE070" w14:textId="77777777" w:rsidR="007D3C8B" w:rsidRPr="001A36EF" w:rsidRDefault="007D3C8B" w:rsidP="00334DC1">
            <w:pPr>
              <w:pStyle w:val="ListNumber"/>
              <w:numPr>
                <w:ilvl w:val="0"/>
                <w:numId w:val="0"/>
              </w:numPr>
              <w:spacing w:before="12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lastRenderedPageBreak/>
              <w:t>i) Buộc giao nộp đầy đủ tài liệu, mẫu vật, báo cáo, dữ liệu địa chất, khoáng sản.; Buộc cập nhật thông tin thu hồi khoáng sản vào báo cáo định kỳ; Buộc đăng ký hoạt động thu hồi khoáng sản theo quy định; Buộc báo cáo phát hiện khoáng sản mới cho cơ quan có thẩm quyền; Buộc gửi quyết định phê duyệt thiết kế mỏ về cơ quan có thẩm quyền; Buộc thực hiện đăng ký lại ngày khởi công xây dựng và khai thác; Buộc kết nối hệ thống dữ liệu khoáng sản với cơ quan quản lý nhà nước; Buộc thực hiện chế độ báo cáo.</w:t>
            </w:r>
          </w:p>
          <w:p w14:paraId="5E0E266A"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k) Buộc trám lấp công trình (hào, hố, lỗ khoan) để lại do thực hiện hành vi thăm dò trái phép; Buộc thực hiện việc đóng cửa mỏ theo đúng quy định; Buộc lập bản đồ đáy khu vực khai thác và khu vực lân cận theo thời gian quy định; Buộc thu hồi tối đa khoáng sản trong phạm vi diện tích xây dựng; Buộc thực hiện kế hoạch đóng cửa mỏ theo đúng phê duyệt; Buộc phục hồi công trình, thiết bị đảm bảo an toàn mỏ.</w:t>
            </w:r>
          </w:p>
          <w:p w14:paraId="5FE4A8EA"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l) Buộc chấm dứt việc thực hiện đề án thăm dò khoáng sản trong trường hợp không khắc phục được vi phạm; Buộc thực hiện thủ tục đề nghị cấp phép theo quy định của pháp luật; Buộc thực hiện lại hoạt động điều tra cơ bản địa chất theo đúng quy định; Buộc tạo điều kiện cho tổ chức nghiên cứu hợp pháp tiếp cận mỏ.</w:t>
            </w:r>
          </w:p>
          <w:p w14:paraId="6231153D"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lastRenderedPageBreak/>
              <w:t>m) Buộc lập lại sơ đồ mạng phân phối điện toàn mỏ theo đúng quy chuẩn kỹ thuật; Buộc ký kết hợp đồng vận chuyển hợp pháp với chủ phương tiện đủ điều kiện; Buộc trang bị đầy đủ phương tiện bảo hộ cá nhân và thiết bị xử lý sự cố; Buộc bổ sung hoặc hoàn thiện đội ngũ giám đốc điều hành mỏ; Buộc thiết lập nội quy, kế hoạch ứng cứu khẩn cấp và phổ biến đến người lao động.</w:t>
            </w:r>
          </w:p>
          <w:p w14:paraId="1008A526"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n) Buộc lập phương án quan trắc và đánh giá mức độ bồi tụ theo quy định; Buộc tổ chức lại đội ứng cứu khẩn cấp bán chuyên trách; Buộc trang bị bổ sung hệ thống cảnh báo an toàn và hệ thống thông gió; Buộc thực hiện các giải pháp đảm bảo an toàn, vệ sinh lao động.</w:t>
            </w:r>
          </w:p>
          <w:p w14:paraId="36B44A11"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o) Buộc thực hiện đầy đủ biện pháp khắc phục các biện pháp bảo vệ khoáng sản chưa khai thác, các giải pháp an toàn, phục hồi môi trường khu vực khai thác;  buộc thực hiện các biện pháp khắc phục hư hỏng hạ tầng kỹ thuật; thực hiện việc nâng cấp, duy tu, xây dựng đường giao thông;</w:t>
            </w:r>
          </w:p>
          <w:p w14:paraId="3D8A4EE9"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 xml:space="preserve">p) Buộc giao nộp mẫu vật, thông tin về khoáng sản cho cơ quan quản lý nhà nước có thẩm quyền về khoáng sản; </w:t>
            </w:r>
            <w:bookmarkStart w:id="11" w:name="diem_q_3_4"/>
            <w:r w:rsidRPr="001A36EF">
              <w:rPr>
                <w:color w:val="000000" w:themeColor="text1"/>
                <w:lang w:val="vi-VN"/>
              </w:rPr>
              <w:t xml:space="preserve">buộc nộp vào ngân sách nhà nước toàn bộ </w:t>
            </w:r>
            <w:r w:rsidRPr="001A36EF">
              <w:rPr>
                <w:color w:val="000000" w:themeColor="text1"/>
                <w:lang w:val="vi-VN"/>
              </w:rPr>
              <w:lastRenderedPageBreak/>
              <w:t>khoản tiền sử dụng thông tin về khoáng sản theo thông báo của cơ quan quản lý nhà nước có thẩm quyền, nộp bổ sung phần tiền do chậm nộp;</w:t>
            </w:r>
            <w:bookmarkEnd w:id="11"/>
            <w:r w:rsidRPr="001A36EF">
              <w:rPr>
                <w:color w:val="000000" w:themeColor="text1"/>
                <w:lang w:val="vi-VN"/>
              </w:rPr>
              <w:t xml:space="preserve"> </w:t>
            </w:r>
            <w:bookmarkStart w:id="12" w:name="diem_r_3_4"/>
            <w:r w:rsidRPr="001A36EF">
              <w:rPr>
                <w:color w:val="000000" w:themeColor="text1"/>
                <w:lang w:val="vi-VN"/>
              </w:rPr>
              <w:t>buộc nộp lại số lợi bất hợp pháp có được do thực hiện hành vi vi phạm, cụ thể như sau:</w:t>
            </w:r>
            <w:bookmarkEnd w:id="12"/>
          </w:p>
          <w:p w14:paraId="7E020739"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Số lợi bất hợp pháp hay giá trị khoáng sản có được do thực hiện hành vi vi phạm đối với lĩnh vực khoáng sản là toàn bộ số tiền tương ứng với tổng khối lượng khoáng sản đã khai thác mà tổ chức, cá nhân thu được khi thực hiện hành vi vi phạm nhân (x) với giá của một đơn vị khối lượng khoáng sản tính thuế tài nguyên (tấn, m</w:t>
            </w:r>
            <w:r w:rsidRPr="001A36EF">
              <w:rPr>
                <w:color w:val="000000" w:themeColor="text1"/>
                <w:vertAlign w:val="superscript"/>
                <w:lang w:val="vi-VN"/>
              </w:rPr>
              <w:t>3</w:t>
            </w:r>
            <w:r w:rsidRPr="001A36EF">
              <w:rPr>
                <w:color w:val="000000" w:themeColor="text1"/>
                <w:lang w:val="vi-VN"/>
              </w:rPr>
              <w:t>, kg,…) tại thời điểm cơ quan có thẩm quyền phát hiện, lập biên bản đối với hành vi vi phạm.</w:t>
            </w:r>
          </w:p>
          <w:p w14:paraId="2EDC19F5" w14:textId="77777777" w:rsidR="007D3C8B" w:rsidRPr="001A36EF" w:rsidRDefault="007D3C8B" w:rsidP="00334DC1">
            <w:pPr>
              <w:spacing w:before="120" w:line="360" w:lineRule="exact"/>
              <w:jc w:val="both"/>
              <w:rPr>
                <w:color w:val="000000" w:themeColor="text1"/>
                <w:lang w:val="vi-VN"/>
              </w:rPr>
            </w:pPr>
            <w:r w:rsidRPr="001A36EF">
              <w:rPr>
                <w:color w:val="000000" w:themeColor="text1"/>
                <w:lang w:val="vi-VN"/>
              </w:rPr>
              <w:t>Trường hợp tổ chức, cá nhân đã nộp tiền cấp quyền khai thác khoáng sản, thuế tài nguyên, phí bảo vệ môi trường và các khoản phí, lệ phí khác vào ngân sách nhà nước thì các khoản chi phí trên được trừ đi khi tính số lợi bất hợp pháp.</w:t>
            </w:r>
          </w:p>
          <w:p w14:paraId="262A33B1" w14:textId="5A370FAB" w:rsidR="006E3127" w:rsidRPr="001A36EF" w:rsidRDefault="007D3C8B" w:rsidP="00334DC1">
            <w:pPr>
              <w:spacing w:before="120"/>
              <w:jc w:val="both"/>
              <w:rPr>
                <w:color w:val="000000" w:themeColor="text1"/>
                <w:lang w:val="vi-VN"/>
              </w:rPr>
            </w:pPr>
            <w:r w:rsidRPr="001A36EF">
              <w:rPr>
                <w:color w:val="000000" w:themeColor="text1"/>
                <w:lang w:val="vi-VN"/>
              </w:rPr>
              <w:t>q) Buộc chi trả kinh phí trưng cầu giám định, kiểm định và đo đạc trong trường hợp có hành vi vi phạm.</w:t>
            </w:r>
          </w:p>
        </w:tc>
        <w:tc>
          <w:tcPr>
            <w:tcW w:w="4567" w:type="dxa"/>
          </w:tcPr>
          <w:p w14:paraId="3C0DE677" w14:textId="2C84312A" w:rsidR="006E3127" w:rsidRPr="001A36EF" w:rsidRDefault="007D3C8B" w:rsidP="003873C9">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Bỏ hình thức xử phạt trong lĩnh vực tài nguyên nước, điều chỉnh khái niệm cách tính số lợi bất hợp pháp</w:t>
            </w:r>
            <w:r w:rsidR="00C056C5" w:rsidRPr="001A36EF">
              <w:rPr>
                <w:rFonts w:eastAsia="SimSun"/>
                <w:bCs/>
                <w:spacing w:val="-4"/>
                <w:lang w:val="vi-VN"/>
              </w:rPr>
              <w:t xml:space="preserve">, bãi bỏ hình thức tước giấy phép thay bằng đình chỉ hoạt động </w:t>
            </w:r>
            <w:r w:rsidRPr="001A36EF">
              <w:rPr>
                <w:rFonts w:eastAsia="SimSun"/>
                <w:bCs/>
                <w:spacing w:val="-4"/>
                <w:lang w:val="vi-VN"/>
              </w:rPr>
              <w:t>như đã phân tích cụ thể tại dự thảo tờ trình chính phủ</w:t>
            </w:r>
            <w:r w:rsidR="00C056C5" w:rsidRPr="001A36EF">
              <w:rPr>
                <w:rFonts w:eastAsia="SimSun"/>
                <w:bCs/>
                <w:spacing w:val="-4"/>
                <w:lang w:val="vi-VN"/>
              </w:rPr>
              <w:t>.</w:t>
            </w:r>
          </w:p>
        </w:tc>
      </w:tr>
      <w:tr w:rsidR="006E3127" w:rsidRPr="001A36EF" w14:paraId="68AD7AC6" w14:textId="77777777" w:rsidTr="00B4287E">
        <w:tc>
          <w:tcPr>
            <w:tcW w:w="5382" w:type="dxa"/>
          </w:tcPr>
          <w:p w14:paraId="70524092" w14:textId="77777777" w:rsidR="007D3C8B" w:rsidRPr="001A36EF" w:rsidRDefault="007D3C8B" w:rsidP="00571A5D">
            <w:pPr>
              <w:spacing w:before="120" w:after="280" w:afterAutospacing="1"/>
              <w:jc w:val="both"/>
              <w:rPr>
                <w:lang w:val="vi-VN"/>
              </w:rPr>
            </w:pPr>
            <w:bookmarkStart w:id="13" w:name="dieu_5"/>
            <w:r w:rsidRPr="001A36EF">
              <w:rPr>
                <w:b/>
                <w:bCs/>
                <w:lang w:val="vi-VN"/>
              </w:rPr>
              <w:lastRenderedPageBreak/>
              <w:t>Điều 5. Áp dụng mức phạt tiền trong xử phạt hành chính</w:t>
            </w:r>
            <w:bookmarkEnd w:id="13"/>
          </w:p>
          <w:p w14:paraId="1E84054C" w14:textId="77777777" w:rsidR="007D3C8B" w:rsidRPr="001A36EF" w:rsidRDefault="007D3C8B" w:rsidP="00571A5D">
            <w:pPr>
              <w:spacing w:before="120" w:after="280" w:afterAutospacing="1"/>
              <w:jc w:val="both"/>
              <w:rPr>
                <w:lang w:val="vi-VN"/>
              </w:rPr>
            </w:pPr>
            <w:r w:rsidRPr="001A36EF">
              <w:rPr>
                <w:lang w:val="vi-VN"/>
              </w:rPr>
              <w:t>1.</w:t>
            </w:r>
            <w:bookmarkStart w:id="14" w:name="_ftnref7"/>
            <w:bookmarkEnd w:id="14"/>
            <w:r w:rsidRPr="001A36EF">
              <w:fldChar w:fldCharType="begin"/>
            </w:r>
            <w:r w:rsidRPr="001A36EF">
              <w:rPr>
                <w:lang w:val="vi-VN"/>
              </w:rPr>
              <w:instrText xml:space="preserve"> HYPERLINK \l "_ftn7" </w:instrText>
            </w:r>
            <w:r w:rsidRPr="001A36EF">
              <w:fldChar w:fldCharType="separate"/>
            </w:r>
            <w:r w:rsidRPr="001A36EF">
              <w:rPr>
                <w:color w:val="0000FF"/>
                <w:u w:val="single"/>
                <w:lang w:val="vi-VN"/>
              </w:rPr>
              <w:t>[7]</w:t>
            </w:r>
            <w:r w:rsidRPr="001A36EF">
              <w:fldChar w:fldCharType="end"/>
            </w:r>
            <w:r w:rsidRPr="001A36EF">
              <w:rPr>
                <w:lang w:val="vi-VN"/>
              </w:rPr>
              <w:t xml:space="preserve"> Mức phạt tiền đối với mỗi hành vi vi phạm hành chính quy định tại Chương II và Chương III Nghị định này là mức phạt đối với cá nhân. Mức phạt đối với hộ kinh doanh; chi nhánh, văn phòng đại diện thực hiện hành vi vi phạm hành chính không thuộc phạm vi, thời hạn được doanh nghiệp ủy quyền áp dụng như đối với mức phạt của cá nhân. Mức phạt tiền đối với tổ chức (kể cả chi nhánh, văn phòng đại diện thực hiện hành vi vi phạm hành chính trong phạm vi và thời hạn được ủy quyền của doanh nghiệp) gấp 02 lần mức phạt tiền đối với cá nhân.</w:t>
            </w:r>
          </w:p>
          <w:p w14:paraId="49CBF4F9" w14:textId="77777777" w:rsidR="007D3C8B" w:rsidRPr="001A36EF" w:rsidRDefault="007D3C8B" w:rsidP="00571A5D">
            <w:pPr>
              <w:spacing w:before="120" w:after="280" w:afterAutospacing="1"/>
              <w:jc w:val="both"/>
              <w:rPr>
                <w:lang w:val="vi-VN"/>
              </w:rPr>
            </w:pPr>
            <w:r w:rsidRPr="001A36EF">
              <w:rPr>
                <w:lang w:val="vi-VN"/>
              </w:rPr>
              <w:t>2. Thẩm quyền phạt tiền của những người được quy định tại các Điều 63, 64, 65, 66, 67 và Điều 68 Nghị định này là thẩm quyền phạt tiền mức tối đa áp dụng đối với một hành vi vi phạm hành chính của cá nhân; đối với tổ chức, thẩm quyền phạt tiền mức tối đa gấp 02 lần thẩm quyền xử phạt đối với cá nhân.</w:t>
            </w:r>
          </w:p>
          <w:p w14:paraId="3081CF6C" w14:textId="77777777" w:rsidR="007D3C8B" w:rsidRPr="001A36EF" w:rsidRDefault="007D3C8B" w:rsidP="00571A5D">
            <w:pPr>
              <w:spacing w:before="120" w:after="280" w:afterAutospacing="1"/>
              <w:jc w:val="both"/>
              <w:rPr>
                <w:lang w:val="vi-VN"/>
              </w:rPr>
            </w:pPr>
            <w:r w:rsidRPr="001A36EF">
              <w:rPr>
                <w:lang w:val="vi-VN"/>
              </w:rPr>
              <w:t>3.</w:t>
            </w:r>
            <w:bookmarkStart w:id="15" w:name="_ftnref8"/>
            <w:bookmarkEnd w:id="15"/>
            <w:r w:rsidRPr="001A36EF">
              <w:fldChar w:fldCharType="begin"/>
            </w:r>
            <w:r w:rsidRPr="001A36EF">
              <w:rPr>
                <w:lang w:val="vi-VN"/>
              </w:rPr>
              <w:instrText xml:space="preserve"> HYPERLINK \l "_ftn8" </w:instrText>
            </w:r>
            <w:r w:rsidRPr="001A36EF">
              <w:fldChar w:fldCharType="separate"/>
            </w:r>
            <w:r w:rsidRPr="001A36EF">
              <w:rPr>
                <w:color w:val="0000FF"/>
                <w:u w:val="single"/>
                <w:lang w:val="vi-VN"/>
              </w:rPr>
              <w:t>[8]</w:t>
            </w:r>
            <w:r w:rsidRPr="001A36EF">
              <w:fldChar w:fldCharType="end"/>
            </w:r>
            <w:r w:rsidRPr="001A36EF">
              <w:rPr>
                <w:lang w:val="vi-VN"/>
              </w:rPr>
              <w:t xml:space="preserve"> Đối với trường hợp khai thác khoáng sản không có giấy phép thuộc hành lang bảo vệ công trình kết cấu hạ tầng thì ngoài áp dụng mức phạt theo quy định tại Nghị định này thì còn xem xét áp dụng xử phạt theo pháp luật chuyên ngành.</w:t>
            </w:r>
          </w:p>
          <w:p w14:paraId="7EFF2956" w14:textId="77777777" w:rsidR="007D3C8B" w:rsidRPr="001A36EF" w:rsidRDefault="007D3C8B" w:rsidP="00571A5D">
            <w:pPr>
              <w:spacing w:before="120" w:after="280" w:afterAutospacing="1"/>
              <w:jc w:val="both"/>
              <w:rPr>
                <w:lang w:val="vi-VN"/>
              </w:rPr>
            </w:pPr>
            <w:bookmarkStart w:id="16" w:name="dieu_5_1"/>
            <w:bookmarkStart w:id="17" w:name="_ftnref9"/>
            <w:bookmarkEnd w:id="16"/>
            <w:bookmarkEnd w:id="17"/>
            <w:r w:rsidRPr="001A36EF">
              <w:rPr>
                <w:b/>
                <w:bCs/>
                <w:lang w:val="vi-VN"/>
              </w:rPr>
              <w:lastRenderedPageBreak/>
              <w:t xml:space="preserve">Điều 5a. Thời hiệu xử phạt vi phạm hành chính, các hành vi vi phạm đã kết thúc, các hành vi vi phạm đang thực hiện trong lĩnh vực tài nguyên nước </w:t>
            </w:r>
            <w:hyperlink w:anchor="_ftn9" w:history="1">
              <w:r w:rsidRPr="001A36EF">
                <w:rPr>
                  <w:b/>
                  <w:bCs/>
                  <w:color w:val="0000FF"/>
                  <w:u w:val="single"/>
                  <w:lang w:val="vi-VN"/>
                </w:rPr>
                <w:t>[9]</w:t>
              </w:r>
            </w:hyperlink>
          </w:p>
          <w:p w14:paraId="1DE1D6E8" w14:textId="77777777" w:rsidR="007D3C8B" w:rsidRPr="001A36EF" w:rsidRDefault="007D3C8B" w:rsidP="00571A5D">
            <w:pPr>
              <w:spacing w:before="120" w:after="280" w:afterAutospacing="1"/>
              <w:jc w:val="both"/>
              <w:rPr>
                <w:lang w:val="vi-VN"/>
              </w:rPr>
            </w:pPr>
            <w:r w:rsidRPr="001A36EF">
              <w:rPr>
                <w:lang w:val="vi-VN"/>
              </w:rPr>
              <w:t>1. Thời hiệu xử phạt vi phạm hành chính trong lĩnh vực tài nguyên nước là 02 năm.</w:t>
            </w:r>
          </w:p>
          <w:p w14:paraId="7BFE561F" w14:textId="77777777" w:rsidR="007D3C8B" w:rsidRPr="001A36EF" w:rsidRDefault="007D3C8B" w:rsidP="00571A5D">
            <w:pPr>
              <w:spacing w:before="120" w:after="280" w:afterAutospacing="1"/>
              <w:jc w:val="both"/>
              <w:rPr>
                <w:lang w:val="vi-VN"/>
              </w:rPr>
            </w:pPr>
            <w:r w:rsidRPr="001A36EF">
              <w:rPr>
                <w:lang w:val="vi-VN"/>
              </w:rPr>
              <w:t>2. Các hành vi vi phạm được xác định là đã kết thúc và thời điểm chấm dứt hành vi vi phạm:</w:t>
            </w:r>
          </w:p>
          <w:p w14:paraId="673AED47" w14:textId="77777777" w:rsidR="007D3C8B" w:rsidRPr="001A36EF" w:rsidRDefault="007D3C8B" w:rsidP="00571A5D">
            <w:pPr>
              <w:spacing w:before="120" w:after="280" w:afterAutospacing="1"/>
              <w:jc w:val="both"/>
              <w:rPr>
                <w:lang w:val="vi-VN"/>
              </w:rPr>
            </w:pPr>
            <w:r w:rsidRPr="001A36EF">
              <w:rPr>
                <w:lang w:val="vi-VN"/>
              </w:rPr>
              <w:t>Thời điểm chấm dứt hành vi vi phạm là thời điểm tổ chức, cá nhân kết thúc thời hạn báo cáo, thông báo, kê khai, nộp hồ sơ hoặc công khai, lấy ý kiến theo quy định tại Nghị định số 36/2020/NĐ-CP đối với các hành vi vi phạm sau đây:</w:t>
            </w:r>
          </w:p>
          <w:p w14:paraId="5AADAD1C" w14:textId="77777777" w:rsidR="007D3C8B" w:rsidRPr="001A36EF" w:rsidRDefault="007D3C8B" w:rsidP="00571A5D">
            <w:pPr>
              <w:spacing w:before="120" w:after="280" w:afterAutospacing="1"/>
              <w:jc w:val="both"/>
              <w:rPr>
                <w:lang w:val="vi-VN"/>
              </w:rPr>
            </w:pPr>
            <w:r w:rsidRPr="001A36EF">
              <w:rPr>
                <w:lang w:val="vi-VN"/>
              </w:rPr>
              <w:t>a) Các hành vi quy định tại khoản 1, khoản 2 và khoản 4 Điều 6 về vi phạm các quy định về điều kiện năng lực thực hiện đề án, dự án điều tra cơ bản, tư vấn lập quy hoạch tài nguyên nước;</w:t>
            </w:r>
          </w:p>
          <w:p w14:paraId="53D6EFBA" w14:textId="77777777" w:rsidR="007D3C8B" w:rsidRPr="001A36EF" w:rsidRDefault="007D3C8B" w:rsidP="00571A5D">
            <w:pPr>
              <w:spacing w:before="120" w:after="280" w:afterAutospacing="1"/>
              <w:jc w:val="both"/>
              <w:rPr>
                <w:lang w:val="vi-VN"/>
              </w:rPr>
            </w:pPr>
            <w:r w:rsidRPr="001A36EF">
              <w:rPr>
                <w:lang w:val="vi-VN"/>
              </w:rPr>
              <w:t>b) Hành vi không báo cáo kết quả quan trắc, giám sát cho cơ quan nhà nước có thẩm quyền theo quy định tại khoản 1 Điều 8;</w:t>
            </w:r>
          </w:p>
          <w:p w14:paraId="77B78344" w14:textId="77777777" w:rsidR="007D3C8B" w:rsidRPr="001A36EF" w:rsidRDefault="007D3C8B" w:rsidP="00571A5D">
            <w:pPr>
              <w:spacing w:before="120" w:after="280" w:afterAutospacing="1"/>
              <w:jc w:val="both"/>
              <w:rPr>
                <w:lang w:val="vi-VN"/>
              </w:rPr>
            </w:pPr>
            <w:r w:rsidRPr="001A36EF">
              <w:rPr>
                <w:lang w:val="vi-VN"/>
              </w:rPr>
              <w:t>c) Hành vi không cung cấp đầy đủ và trung thực các dữ liệu, thông tin về tài nguyên nước tại khu vực thăm dò, khai thác, sử dụng tài nguyên nước khi cơ quan nhà nước có thẩm quyền yêu cầu quy định tại khoản 1 Điều 10;</w:t>
            </w:r>
          </w:p>
          <w:p w14:paraId="5633B998" w14:textId="77777777" w:rsidR="007D3C8B" w:rsidRPr="001A36EF" w:rsidRDefault="007D3C8B" w:rsidP="00571A5D">
            <w:pPr>
              <w:spacing w:before="120" w:after="280" w:afterAutospacing="1"/>
              <w:jc w:val="both"/>
              <w:rPr>
                <w:lang w:val="vi-VN"/>
              </w:rPr>
            </w:pPr>
            <w:r w:rsidRPr="001A36EF">
              <w:rPr>
                <w:lang w:val="vi-VN"/>
              </w:rPr>
              <w:lastRenderedPageBreak/>
              <w:t>d) Hành vi không thực hiện báo cáo hoạt động khai thác, sử dụng tài nguyên nước cho cơ quan có thẩm quyền theo quy định tại điểm a khoản 2 Điều 10;</w:t>
            </w:r>
          </w:p>
          <w:p w14:paraId="1963D9A8" w14:textId="77777777" w:rsidR="007D3C8B" w:rsidRPr="001A36EF" w:rsidRDefault="007D3C8B" w:rsidP="00571A5D">
            <w:pPr>
              <w:spacing w:before="120" w:after="280" w:afterAutospacing="1"/>
              <w:jc w:val="both"/>
              <w:rPr>
                <w:lang w:val="vi-VN"/>
              </w:rPr>
            </w:pPr>
            <w:r w:rsidRPr="001A36EF">
              <w:rPr>
                <w:lang w:val="vi-VN"/>
              </w:rPr>
              <w:t>đ) Hành vi báo cáo không trung thực, không đầy đủ, không đúng chế độ báo cáo về hoạt động khai thác, sử dụng tài nguyên nước cho cơ quan có thẩm quyền theo quy định tại điểm b khoản 2 Điều 10;</w:t>
            </w:r>
          </w:p>
          <w:p w14:paraId="26A1C8EA" w14:textId="77777777" w:rsidR="007D3C8B" w:rsidRPr="001A36EF" w:rsidRDefault="007D3C8B" w:rsidP="00571A5D">
            <w:pPr>
              <w:spacing w:before="120" w:after="280" w:afterAutospacing="1"/>
              <w:jc w:val="both"/>
              <w:rPr>
                <w:lang w:val="vi-VN"/>
              </w:rPr>
            </w:pPr>
            <w:r w:rsidRPr="001A36EF">
              <w:rPr>
                <w:lang w:val="vi-VN"/>
              </w:rPr>
              <w:t>e) Hành vi không thực hiện báo cáo tổng hợp các công trình khoan nước dưới đất định kỳ hàng năm theo quy định tại điểm a khoản 2 Điều 11;</w:t>
            </w:r>
          </w:p>
          <w:p w14:paraId="27A58C68" w14:textId="77777777" w:rsidR="007D3C8B" w:rsidRPr="001A36EF" w:rsidRDefault="007D3C8B" w:rsidP="00571A5D">
            <w:pPr>
              <w:spacing w:before="120" w:after="280" w:afterAutospacing="1"/>
              <w:jc w:val="both"/>
              <w:rPr>
                <w:lang w:val="vi-VN"/>
              </w:rPr>
            </w:pPr>
            <w:r w:rsidRPr="001A36EF">
              <w:rPr>
                <w:lang w:val="vi-VN"/>
              </w:rPr>
              <w:t>g) Hành vi không thực hiện chế độ thông báo, báo cáo liên quan đến vận hành công trình theo quy định tại điểm b khoản 2 Điều 13;</w:t>
            </w:r>
          </w:p>
          <w:p w14:paraId="15082BA1" w14:textId="77777777" w:rsidR="007D3C8B" w:rsidRPr="001A36EF" w:rsidRDefault="007D3C8B" w:rsidP="00571A5D">
            <w:pPr>
              <w:spacing w:before="120" w:after="280" w:afterAutospacing="1"/>
              <w:jc w:val="both"/>
              <w:rPr>
                <w:lang w:val="vi-VN"/>
              </w:rPr>
            </w:pPr>
            <w:r w:rsidRPr="001A36EF">
              <w:rPr>
                <w:lang w:val="vi-VN"/>
              </w:rPr>
              <w:t>h) Hành vi không thông báo, báo cáo kết quả trám lấp giếng không sử dụng đến cơ quan nhà nước có thẩm quyền theo quy định tại điểm a khoản 1 Điều 22;</w:t>
            </w:r>
          </w:p>
          <w:p w14:paraId="757E7BA7" w14:textId="77777777" w:rsidR="007D3C8B" w:rsidRPr="001A36EF" w:rsidRDefault="007D3C8B" w:rsidP="00571A5D">
            <w:pPr>
              <w:spacing w:before="120" w:after="280" w:afterAutospacing="1"/>
              <w:jc w:val="both"/>
              <w:rPr>
                <w:lang w:val="vi-VN"/>
              </w:rPr>
            </w:pPr>
            <w:r w:rsidRPr="001A36EF">
              <w:rPr>
                <w:lang w:val="vi-VN"/>
              </w:rPr>
              <w:t>i) Không báo cáo kịp thời tới cơ quan nhà nước có thẩm quyền khi xảy ra sự cố bất thường về chất lượng nước, mực nước trong giếng khai thác theo quy định tại điểm b khoản 1 Điều 22;</w:t>
            </w:r>
          </w:p>
          <w:p w14:paraId="105AB067" w14:textId="77777777" w:rsidR="007D3C8B" w:rsidRPr="001A36EF" w:rsidRDefault="007D3C8B" w:rsidP="00571A5D">
            <w:pPr>
              <w:spacing w:before="120" w:after="280" w:afterAutospacing="1"/>
              <w:jc w:val="both"/>
              <w:rPr>
                <w:lang w:val="vi-VN"/>
              </w:rPr>
            </w:pPr>
            <w:r w:rsidRPr="001A36EF">
              <w:rPr>
                <w:lang w:val="vi-VN"/>
              </w:rPr>
              <w:t>k) Hành vi không thông báo thời gian, địa điểm thực hiện thi công trám lấp giếng đến cơ quan quản lý nhà nước có thẩm quyền theo quy định tại điểm d khoản 1 Điều 22;</w:t>
            </w:r>
          </w:p>
          <w:p w14:paraId="022E2747" w14:textId="77777777" w:rsidR="007D3C8B" w:rsidRPr="001A36EF" w:rsidRDefault="007D3C8B" w:rsidP="00571A5D">
            <w:pPr>
              <w:spacing w:before="120" w:after="280" w:afterAutospacing="1"/>
              <w:jc w:val="both"/>
              <w:rPr>
                <w:lang w:val="vi-VN"/>
              </w:rPr>
            </w:pPr>
            <w:r w:rsidRPr="001A36EF">
              <w:rPr>
                <w:lang w:val="vi-VN"/>
              </w:rPr>
              <w:lastRenderedPageBreak/>
              <w:t>l) Hành vi không thực hiện việc công khai thông tin liên quan đến khai thác, sử dụng tài nguyên nước, xả nước thải vào nguồn nước của dự án theo quy định tại điểm b khoản 5 Điều 29;</w:t>
            </w:r>
          </w:p>
          <w:p w14:paraId="3FA589B0" w14:textId="77777777" w:rsidR="007D3C8B" w:rsidRPr="001A36EF" w:rsidRDefault="007D3C8B" w:rsidP="00571A5D">
            <w:pPr>
              <w:spacing w:before="120" w:after="280" w:afterAutospacing="1"/>
              <w:jc w:val="both"/>
              <w:rPr>
                <w:lang w:val="vi-VN"/>
              </w:rPr>
            </w:pPr>
            <w:r w:rsidRPr="001A36EF">
              <w:rPr>
                <w:lang w:val="vi-VN"/>
              </w:rPr>
              <w:t>m) Hành vi không lấy ý kiến cộng đồng dân cư, tổ chức, cá nhân liên quan theo quy định tại điểm b khoản 6 Điều 29;</w:t>
            </w:r>
          </w:p>
          <w:p w14:paraId="4C9FF5F0" w14:textId="77777777" w:rsidR="007D3C8B" w:rsidRPr="001A36EF" w:rsidRDefault="007D3C8B" w:rsidP="00571A5D">
            <w:pPr>
              <w:spacing w:before="120" w:after="280" w:afterAutospacing="1"/>
              <w:jc w:val="both"/>
              <w:rPr>
                <w:lang w:val="vi-VN"/>
              </w:rPr>
            </w:pPr>
            <w:r w:rsidRPr="001A36EF">
              <w:rPr>
                <w:lang w:val="vi-VN"/>
              </w:rPr>
              <w:t>n) Hành vi không nộp hồ sơ tính tiền cấp quyền khai thác tài nguyên nước theo quy định tại điểm d khoản 6 Điều 29;</w:t>
            </w:r>
          </w:p>
          <w:p w14:paraId="2FAAD03B" w14:textId="77777777" w:rsidR="007D3C8B" w:rsidRPr="001A36EF" w:rsidRDefault="007D3C8B" w:rsidP="00571A5D">
            <w:pPr>
              <w:spacing w:before="120" w:after="280" w:afterAutospacing="1"/>
              <w:jc w:val="both"/>
              <w:rPr>
                <w:lang w:val="vi-VN"/>
              </w:rPr>
            </w:pPr>
            <w:r w:rsidRPr="001A36EF">
              <w:rPr>
                <w:lang w:val="vi-VN"/>
              </w:rPr>
              <w:t>o) Hành vi không nộp hồ sơ điều chỉnh tiền cấp quyền khai thác tài nguyên nước trong trường hợp phải điều chỉnh theo quy định tại điểm đ khoản 6 Điều 29.</w:t>
            </w:r>
          </w:p>
          <w:p w14:paraId="47032B52" w14:textId="77777777" w:rsidR="007D3C8B" w:rsidRPr="001A36EF" w:rsidRDefault="007D3C8B" w:rsidP="00571A5D">
            <w:pPr>
              <w:spacing w:before="120" w:after="280" w:afterAutospacing="1"/>
              <w:jc w:val="both"/>
              <w:rPr>
                <w:lang w:val="vi-VN"/>
              </w:rPr>
            </w:pPr>
            <w:r w:rsidRPr="001A36EF">
              <w:rPr>
                <w:lang w:val="vi-VN"/>
              </w:rPr>
              <w:t>3. Đối với các hành vi vi phạm khác quy định tại Nghị định số 36/2020/NĐ-CP do không thực hiện hoặc thực hiện không đúng quy định của pháp luật về tài nguyên nước, thời điểm kết thúc hành vi vi phạm là thời điểm mà tổ chức, cá nhân kết thúc nghĩa vụ phải thực hiện quy định.</w:t>
            </w:r>
          </w:p>
          <w:p w14:paraId="5FA1B1FE" w14:textId="77777777" w:rsidR="007D3C8B" w:rsidRPr="001A36EF" w:rsidRDefault="007D3C8B" w:rsidP="00571A5D">
            <w:pPr>
              <w:spacing w:before="120" w:after="280" w:afterAutospacing="1"/>
              <w:jc w:val="both"/>
              <w:rPr>
                <w:lang w:val="vi-VN"/>
              </w:rPr>
            </w:pPr>
            <w:r w:rsidRPr="001A36EF">
              <w:rPr>
                <w:lang w:val="vi-VN"/>
              </w:rPr>
              <w:t>4. Các hành vi vi phạm hành chính trong lĩnh vực tài nguyên nước mà không thuộc trường hợp quy định tại khoản 2 và khoản 3 Điều này nhưng đã được thực hiện xong trước thời điểm người có thẩm quyền thi hành công vụ phát hiện hành vi vi phạm thì cũng được xác định là hành vi vi phạm đã kết thúc.</w:t>
            </w:r>
          </w:p>
          <w:p w14:paraId="593648DF" w14:textId="77777777" w:rsidR="007D3C8B" w:rsidRPr="001A36EF" w:rsidRDefault="007D3C8B" w:rsidP="00571A5D">
            <w:pPr>
              <w:spacing w:before="120" w:after="280" w:afterAutospacing="1"/>
              <w:jc w:val="both"/>
              <w:rPr>
                <w:lang w:val="vi-VN"/>
              </w:rPr>
            </w:pPr>
            <w:r w:rsidRPr="001A36EF">
              <w:rPr>
                <w:lang w:val="vi-VN"/>
              </w:rPr>
              <w:lastRenderedPageBreak/>
              <w:t>5. Các hành vi vi phạm hành chính trong lĩnh vực tài nguyên nước quy định tại Nghị định này mà không thuộc trường hợp quy định tại khoản 2, khoản 3 và khoản 4 Điều này được xác định là hành vi vi phạm đang được thực hiện.</w:t>
            </w:r>
          </w:p>
          <w:p w14:paraId="1296668F" w14:textId="77777777" w:rsidR="007D3C8B" w:rsidRPr="001A36EF" w:rsidRDefault="007D3C8B" w:rsidP="00571A5D">
            <w:pPr>
              <w:spacing w:before="120" w:after="280" w:afterAutospacing="1"/>
              <w:jc w:val="both"/>
              <w:rPr>
                <w:lang w:val="vi-VN"/>
              </w:rPr>
            </w:pPr>
            <w:bookmarkStart w:id="18" w:name="dieu_5_2"/>
            <w:bookmarkStart w:id="19" w:name="_ftnref10"/>
            <w:bookmarkEnd w:id="18"/>
            <w:bookmarkEnd w:id="19"/>
            <w:r w:rsidRPr="001A36EF">
              <w:rPr>
                <w:b/>
                <w:bCs/>
                <w:lang w:val="vi-VN"/>
              </w:rPr>
              <w:t xml:space="preserve">Điều 5b. Thời hiệu xử phạt vi phạm hành chính, các hành vi vi phạm đã kết thúc, các hành vi vi phạm đang thực hiện trong lĩnh vực khoáng sản </w:t>
            </w:r>
            <w:hyperlink w:anchor="_ftn10" w:history="1">
              <w:r w:rsidRPr="001A36EF">
                <w:rPr>
                  <w:b/>
                  <w:bCs/>
                  <w:color w:val="0000FF"/>
                  <w:u w:val="single"/>
                  <w:lang w:val="vi-VN"/>
                </w:rPr>
                <w:t>[10]</w:t>
              </w:r>
            </w:hyperlink>
          </w:p>
          <w:p w14:paraId="2EE943BB" w14:textId="77777777" w:rsidR="007D3C8B" w:rsidRPr="001A36EF" w:rsidRDefault="007D3C8B" w:rsidP="00571A5D">
            <w:pPr>
              <w:spacing w:before="120" w:after="280" w:afterAutospacing="1"/>
              <w:jc w:val="both"/>
              <w:rPr>
                <w:lang w:val="vi-VN"/>
              </w:rPr>
            </w:pPr>
            <w:r w:rsidRPr="001A36EF">
              <w:rPr>
                <w:lang w:val="vi-VN"/>
              </w:rPr>
              <w:t>Thời hiệu xử phạt vi phạm hành chính, thời điểm để tính thời hiệu xử phạt vi phạm hành chính, các hành vi vi phạm được xác định là đã kết thúc và thời điểm chấm dứt hành vi vi phạm, các hành vi vi phạm đang được thực hiện trong lĩnh vực khoáng sản được quy định như sau:</w:t>
            </w:r>
          </w:p>
          <w:p w14:paraId="45D83739" w14:textId="77777777" w:rsidR="007D3C8B" w:rsidRPr="001A36EF" w:rsidRDefault="007D3C8B" w:rsidP="00571A5D">
            <w:pPr>
              <w:spacing w:before="120" w:after="280" w:afterAutospacing="1"/>
              <w:jc w:val="both"/>
              <w:rPr>
                <w:lang w:val="vi-VN"/>
              </w:rPr>
            </w:pPr>
            <w:r w:rsidRPr="001A36EF">
              <w:rPr>
                <w:lang w:val="vi-VN"/>
              </w:rPr>
              <w:t>1. Thời hiệu xử phạt vi phạm hành chính trong lĩnh vực khoáng sản là 02 năm.</w:t>
            </w:r>
          </w:p>
          <w:p w14:paraId="12CB5AD4" w14:textId="77777777" w:rsidR="007D3C8B" w:rsidRPr="001A36EF" w:rsidRDefault="007D3C8B" w:rsidP="00571A5D">
            <w:pPr>
              <w:spacing w:before="120" w:after="280" w:afterAutospacing="1"/>
              <w:jc w:val="both"/>
              <w:rPr>
                <w:lang w:val="vi-VN"/>
              </w:rPr>
            </w:pPr>
            <w:r w:rsidRPr="001A36EF">
              <w:rPr>
                <w:lang w:val="vi-VN"/>
              </w:rPr>
              <w:t>2. Các hành vi vi phạm được xác định là đã kết thúc và thời điểm chấm dứt hành vi vi phạm như sau:</w:t>
            </w:r>
          </w:p>
          <w:p w14:paraId="1E6837AE" w14:textId="77777777" w:rsidR="007D3C8B" w:rsidRPr="001A36EF" w:rsidRDefault="007D3C8B" w:rsidP="00571A5D">
            <w:pPr>
              <w:spacing w:before="120" w:after="280" w:afterAutospacing="1"/>
              <w:jc w:val="both"/>
              <w:rPr>
                <w:lang w:val="vi-VN"/>
              </w:rPr>
            </w:pPr>
            <w:r w:rsidRPr="001A36EF">
              <w:rPr>
                <w:lang w:val="vi-VN"/>
              </w:rPr>
              <w:t xml:space="preserve">a) Hành vi không thông báo về kế hoạch thăm dò quy định tại khoản 1 Điều 31; không thông báo hoặc không đăng ký ngày bắt đầu xây dựng cơ bản mỏ hoặc ngày bắt đầu khai thác, hành vi liên quan đến thăm dò nâng cấp trữ lượng, tài nguyên quy định tại điểm a khoản 1, khoản 2 Điều 36 Nghị định này; hành vi không thông báo kế hoạch quy định khoản 5 Điều 36 Nghị định này; hành vi không gửi báo cáo cho cơ quan có thẩm quyền </w:t>
            </w:r>
            <w:r w:rsidRPr="001A36EF">
              <w:rPr>
                <w:lang w:val="vi-VN"/>
              </w:rPr>
              <w:lastRenderedPageBreak/>
              <w:t>cấp phép khai thác nếu tạm ngừng khai thác từ 01 năm trở lên; hành vi không đăng ký hoạt động điều tra cơ bản địa chất về khoáng sản quy định tại khoản 1 Điều 53 Nghị định này; thời điểm chấm dứt hành vi là thời điểm bắt đầu thực hiện điều tra cơ bản địa chất về khoáng sản, thăm dò, thăm dò nâng cấp, xây dựng cơ bản, khai thác hoặc tiếp tục khai thác trở lại;</w:t>
            </w:r>
          </w:p>
          <w:p w14:paraId="1F2CDEB0" w14:textId="77777777" w:rsidR="007D3C8B" w:rsidRPr="001A36EF" w:rsidRDefault="007D3C8B" w:rsidP="00571A5D">
            <w:pPr>
              <w:spacing w:before="120" w:after="280" w:afterAutospacing="1"/>
              <w:jc w:val="both"/>
              <w:rPr>
                <w:lang w:val="vi-VN"/>
              </w:rPr>
            </w:pPr>
            <w:r w:rsidRPr="001A36EF">
              <w:rPr>
                <w:lang w:val="vi-VN"/>
              </w:rPr>
              <w:t>b) Hành vi báo cáo sai quy định tại khoản 3 Điều 31 Nghị định này; thời điểm kết thúc hành vi là thời điểm báo cáo;</w:t>
            </w:r>
          </w:p>
          <w:p w14:paraId="1767BC90" w14:textId="77777777" w:rsidR="007D3C8B" w:rsidRPr="001A36EF" w:rsidRDefault="007D3C8B" w:rsidP="00571A5D">
            <w:pPr>
              <w:spacing w:before="120" w:after="280" w:afterAutospacing="1"/>
              <w:jc w:val="both"/>
              <w:rPr>
                <w:lang w:val="vi-VN"/>
              </w:rPr>
            </w:pPr>
            <w:r w:rsidRPr="001A36EF">
              <w:rPr>
                <w:lang w:val="vi-VN"/>
              </w:rPr>
              <w:t xml:space="preserve">c) Hành vi về khảo sát thực địa, lấy mẫu trên mặt đất quy định tại Điều 30 Nghị định này; hành vi thi công đề án thăm dò khoáng sản mà không đáp ứng đủ điều kiện quy định tại khoản 6 Điều 31 Nghị định này; các hành vi vi phạm về không thực hiện hoặc thực hiện không đúng quy định của đề án thăm dò, giấy phép thăm dò, giấy phép khai thác khoáng sản; hành vi thăm dò, khai thác khoáng sản khi giấy phép hết hạn hoặc không có giấy phép; hành vi thi công thăm dò trước khi được cấp Giấy phép thăm dò khoáng sản; hành vi lợi dụng hoạt động thăm dò để khai thác khoáng sản; hành vi vi phạm quy định về Thiết kế mỏ tại khoản 3 Điều 38 Nghị định này; hành vi vi phạm quy định về Giám đốc điều hành mỏ tại điểm b khoản 1 Điều 39 Nghị định này; các hành vi vi phạm quy định tại Điều 43 và Điều 44 Nghị định này; hành vi vi phạm quy định về đóng cửa mỏ khoáng sản tại khoản 5 Điều 49 Nghị định này; hành vi thu hồi khoáng sản trong quá trình thực hiện đề án đóng cửa mỏ; hành vi vi phạm quy định sử dụng thông tin về khoáng sản quy định tại </w:t>
            </w:r>
            <w:r w:rsidRPr="001A36EF">
              <w:rPr>
                <w:lang w:val="vi-VN"/>
              </w:rPr>
              <w:lastRenderedPageBreak/>
              <w:t>khoản 1 Điều 51 Nghị định này; hành vi khai thác, sử dụng khoáng sản quy định tại điểm b khoản 3 Điều 52 Nghị định này; hành vi vi phạm quy định tại điểm a khoản 2, điểm a và d khoản 3 Điều 53 Nghị định này; hành vi quy định tại Điều 54a Nghị định này; hành vi khai thác khoáng sản gây tổn thất khoáng sản quy định tại khoản 2 Điều 54 Nghị định này; thời điểm kết thúc hành vi là thời điểm đã thực hiện xong hành vi vi phạm quy định tại điểm này;</w:t>
            </w:r>
          </w:p>
          <w:p w14:paraId="01B9A3C1" w14:textId="77777777" w:rsidR="007D3C8B" w:rsidRPr="001A36EF" w:rsidRDefault="007D3C8B" w:rsidP="00571A5D">
            <w:pPr>
              <w:spacing w:before="120" w:after="280" w:afterAutospacing="1"/>
              <w:jc w:val="both"/>
              <w:rPr>
                <w:lang w:val="vi-VN"/>
              </w:rPr>
            </w:pPr>
            <w:r w:rsidRPr="001A36EF">
              <w:rPr>
                <w:lang w:val="vi-VN"/>
              </w:rPr>
              <w:t xml:space="preserve">d) Các hành vi vi phạm về cắm mốc các điểm khép góc khu vực được phép thăm dò, khai thác khoáng sản; vi phạm về nghĩa vụ khi giấy phép thăm dò khoáng sản chấm dứt hiệu lực; vi phạm về thăm dò khoáng sản độc hại; hành vi không nộp hồ sơ tính tiền cấp quyền khai thác khoáng sản theo quy định; nội dung báo cáo định kỳ hoạt động khai thác khoáng sản không đầy đủ thông tin theo mẫu quy định; nộp hồ sơ tính tiền cấp quyền khai thác khoáng sản mà không đúng quy định về mức thu tiền cấp quyền khai thác khoáng sản; không lưu giữ thông tin về kết quả thăm dò nâng cấp trữ lượng, nâng cấp tài nguyên; các hành vi vi phạm quy định về Thiết kế mỏ tại khoản 1, khoản 2 và khoản 4 Điều 38 Nghị định này; hành vi vi phạm quy định về Giám đốc điều hành mỏ tại điểm a khoản 1, khoản 2 và khoản 3 Điều 39 Nghị định này; không lắp đặt trạm cân, hệ thống camera giám sát tại các kho chứa, nơi vận chuyển khoáng sản nguyên khai ra khỏi mỏ; các hành vi vi phạm quy định tại khoản 3, khoản 4, khoản 5, khoản 7, khoản 8 Điều 40; vi phạm quy định về nộp hồ sơ điều chỉnh giấy phép khai thác khoáng sản; các hành vi vi phạm quy định về nghĩa vụ khi trúng đấu </w:t>
            </w:r>
            <w:r w:rsidRPr="001A36EF">
              <w:rPr>
                <w:lang w:val="vi-VN"/>
              </w:rPr>
              <w:lastRenderedPageBreak/>
              <w:t>giá quyền khai thác khoáng sản tại khoản 1 và khoản 2 Điều 46 Nghị định này; các hành vi vi phạm quy định về đóng cửa mỏ khoáng sản quy định tại khoản 1, khoản 2, khoản 3 và khoản 4 Điều 49 Nghị định này; các hành vi vi phạm quy định đối với quyền lợi hợp pháp của địa phương và người dân nơi có khoáng sản được khai thác; hành vi không báo cáo hoặc báo cáo không đầy đủ các loại khoáng sản đã phát hiện; hành vi không thực hiện hoặc thực hiện không đầy đủ yêu cầu của cơ quan quản lý nhà nước có thẩm quyền; hành vi chưa hoàn trả đầy đủ hoặc không hoàn trả chi phí điều tra cơ bản địa chất về khoáng sản, chi phí thăm dò khoáng sản; các hành vi vi phạm tại điểm b và c khoản 2, điểm b và c khoản 3 và khoản 4 Điều 53 Nghị định này; các hành vi vi phạm tại khoản 3 và khoản 4 Điều 54 Nghị định này; thời điểm kết thúc hành vi là thời điểm đã thực hiện đầy đủ theo quy định của pháp luật về khoáng sản đối với các nội dung nêu tại điểm này;</w:t>
            </w:r>
          </w:p>
          <w:p w14:paraId="49CBC282" w14:textId="77777777" w:rsidR="007D3C8B" w:rsidRPr="001A36EF" w:rsidRDefault="007D3C8B" w:rsidP="00571A5D">
            <w:pPr>
              <w:spacing w:before="120" w:after="280" w:afterAutospacing="1"/>
              <w:jc w:val="both"/>
              <w:rPr>
                <w:lang w:val="vi-VN"/>
              </w:rPr>
            </w:pPr>
            <w:r w:rsidRPr="001A36EF">
              <w:rPr>
                <w:lang w:val="vi-VN"/>
              </w:rPr>
              <w:t>đ) Hành vi nộp chậm hoặc không nộp báo cáo định kỳ hoạt động thăm dò khoáng sản, khai thác khoáng sản; nộp chậm báo cáo đột xuất; không gửi hoặc gửi chậm kết quả thống kê, kiểm kê trữ lượng khoáng sản; nộp chậm báo cáo kết quả điều tra cơ bản địa chất về khoáng sản, mẫu vật địa chất cho cơ quan quản lý nhà nước về khoáng sản; thời điểm kết thúc hành vi là thời hạn cuối cùng phải nộp theo quy định;</w:t>
            </w:r>
          </w:p>
          <w:p w14:paraId="28F1D331" w14:textId="77777777" w:rsidR="007D3C8B" w:rsidRPr="001A36EF" w:rsidRDefault="007D3C8B" w:rsidP="00571A5D">
            <w:pPr>
              <w:spacing w:before="120" w:after="280" w:afterAutospacing="1"/>
              <w:jc w:val="both"/>
              <w:rPr>
                <w:lang w:val="vi-VN"/>
              </w:rPr>
            </w:pPr>
            <w:r w:rsidRPr="001A36EF">
              <w:rPr>
                <w:lang w:val="vi-VN"/>
              </w:rPr>
              <w:t xml:space="preserve">e) Hành vi chuyển nhượng hoặc nhận chuyển nhượng quyền thăm dò, khai thác khoáng sản; chuyển nhượng kết quả đấu giá quyền khai thác khoáng sản khi chưa </w:t>
            </w:r>
            <w:r w:rsidRPr="001A36EF">
              <w:rPr>
                <w:lang w:val="vi-VN"/>
              </w:rPr>
              <w:lastRenderedPageBreak/>
              <w:t>được cơ quan quản lý nhà nước có thẩm quyền cấp giấy phép chấp thuận; thời điểm kết thúc hành vi là thời điểm thực hiện xong các nghĩa vụ của các bên theo hợp đồng hoặc văn bản đã ký kết;</w:t>
            </w:r>
          </w:p>
          <w:p w14:paraId="603FC0BC" w14:textId="77777777" w:rsidR="007D3C8B" w:rsidRPr="001A36EF" w:rsidRDefault="007D3C8B" w:rsidP="00571A5D">
            <w:pPr>
              <w:spacing w:before="120" w:after="280" w:afterAutospacing="1"/>
              <w:jc w:val="both"/>
              <w:rPr>
                <w:lang w:val="vi-VN"/>
              </w:rPr>
            </w:pPr>
            <w:r w:rsidRPr="001A36EF">
              <w:rPr>
                <w:lang w:val="vi-VN"/>
              </w:rPr>
              <w:t>g) Các hành vi chưa trình phê duyệt trữ lượng thăm dò hoặc thăm dò nâng cấp trữ lượng khoáng sản; không nộp báo cáo kết quả thăm dò khoáng sản kèm theo quyết định phê duyệt trữ lượng khoáng sản vào lưu trữ địa chất; thời điểm kết thúc hành vi vi phạm quy định tại điểm này là thời điểm đã nộp đầy đủ hồ sơ, tài liệu và được cơ quan có thẩm quyền tiếp nhận theo quy định;</w:t>
            </w:r>
          </w:p>
          <w:p w14:paraId="08D1E682" w14:textId="77777777" w:rsidR="007D3C8B" w:rsidRPr="001A36EF" w:rsidRDefault="007D3C8B" w:rsidP="00571A5D">
            <w:pPr>
              <w:spacing w:before="120" w:after="280" w:afterAutospacing="1"/>
              <w:jc w:val="both"/>
              <w:rPr>
                <w:lang w:val="vi-VN"/>
              </w:rPr>
            </w:pPr>
            <w:r w:rsidRPr="001A36EF">
              <w:rPr>
                <w:lang w:val="vi-VN"/>
              </w:rPr>
              <w:t>h) Trường hợp hành vi vi phạm hành chính quy định tại các điểm a, b, c, d, đ, e và g khoản này mà người có hành vi vi phạm không chứng minh được thời điểm kết thúc hành vi vi phạm thì được xác định là hành vi vi phạm còn trong thời hiệu xử phạt vi phạm hành chính.</w:t>
            </w:r>
          </w:p>
          <w:p w14:paraId="088B11B7" w14:textId="43B7EF64" w:rsidR="006E3127" w:rsidRPr="001A36EF" w:rsidRDefault="007D3C8B" w:rsidP="00571A5D">
            <w:pPr>
              <w:spacing w:before="120" w:after="280" w:afterAutospacing="1"/>
              <w:jc w:val="both"/>
              <w:rPr>
                <w:lang w:val="vi-VN"/>
              </w:rPr>
            </w:pPr>
            <w:r w:rsidRPr="001A36EF">
              <w:rPr>
                <w:lang w:val="vi-VN"/>
              </w:rPr>
              <w:t>3. Các hành vi vi phạm hành chính về khoáng sản quy định tại Nghị định này mà không thuộc trường hợp quy định tại khoản 2 Điều này được xác định là hành vi vi phạm đang được thực hiện.</w:t>
            </w:r>
          </w:p>
        </w:tc>
        <w:tc>
          <w:tcPr>
            <w:tcW w:w="5355" w:type="dxa"/>
          </w:tcPr>
          <w:p w14:paraId="667ACCEA" w14:textId="77777777" w:rsidR="00334DC1" w:rsidRPr="001A36EF" w:rsidRDefault="00334DC1" w:rsidP="00334DC1">
            <w:pPr>
              <w:pStyle w:val="Heading2"/>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5. Áp dụng mức phạt tiền trong xử phạt hành chính</w:t>
            </w:r>
          </w:p>
          <w:p w14:paraId="10142AAA" w14:textId="77777777" w:rsidR="00334DC1" w:rsidRPr="001A36EF" w:rsidRDefault="00334DC1" w:rsidP="00334DC1">
            <w:pPr>
              <w:spacing w:before="120" w:line="360" w:lineRule="exact"/>
              <w:jc w:val="both"/>
              <w:rPr>
                <w:color w:val="000000" w:themeColor="text1"/>
                <w:lang w:val="vi-VN"/>
              </w:rPr>
            </w:pPr>
            <w:bookmarkStart w:id="20" w:name="khoan_1_5"/>
            <w:r w:rsidRPr="001A36EF">
              <w:rPr>
                <w:color w:val="000000" w:themeColor="text1"/>
                <w:lang w:val="vi-VN"/>
              </w:rPr>
              <w:t>1. Mức phạt tiền đối với mỗi hành vi vi phạm hành chính quy định tại Nghị định này là mức phạt đối với cá nhân. Mức phạt đối với hộ kinh doanh áp dụng như đối với mức phạt của cá nhân. Mức phạt tiền đối với tổ chức gấp 02 lần mức phạt tiền đối với cá nhân.</w:t>
            </w:r>
            <w:bookmarkEnd w:id="20"/>
          </w:p>
          <w:p w14:paraId="70B586AF" w14:textId="77777777" w:rsidR="00334DC1" w:rsidRPr="001A36EF" w:rsidRDefault="00334DC1" w:rsidP="00334DC1">
            <w:pPr>
              <w:spacing w:before="120" w:line="360" w:lineRule="exact"/>
              <w:jc w:val="both"/>
              <w:rPr>
                <w:color w:val="000000" w:themeColor="text1"/>
                <w:lang w:val="vi-VN"/>
              </w:rPr>
            </w:pPr>
            <w:r w:rsidRPr="001A36EF">
              <w:rPr>
                <w:color w:val="000000" w:themeColor="text1"/>
                <w:lang w:val="vi-VN"/>
              </w:rPr>
              <w:t xml:space="preserve">2. Thẩm quyền phạt tiền của những người được quy định </w:t>
            </w:r>
            <w:bookmarkStart w:id="21" w:name="tc_2"/>
            <w:r w:rsidRPr="001A36EF">
              <w:rPr>
                <w:color w:val="000000" w:themeColor="text1"/>
                <w:lang w:val="vi-VN"/>
              </w:rPr>
              <w:t>tại Nghị định này</w:t>
            </w:r>
            <w:bookmarkEnd w:id="21"/>
            <w:r w:rsidRPr="001A36EF">
              <w:rPr>
                <w:color w:val="000000" w:themeColor="text1"/>
                <w:lang w:val="vi-VN"/>
              </w:rPr>
              <w:t> là thẩm quyền phạt tiền mức tối đa áp dụng đối với một hành vi vi phạm hành chính của cá nhân; đối với tổ chức, thẩm quyền phạt tiền mức tối đa gấp 02 lần thẩm quyền xử phạt đối với </w:t>
            </w:r>
            <w:bookmarkStart w:id="22" w:name="cumtu_20"/>
            <w:r w:rsidRPr="001A36EF">
              <w:rPr>
                <w:color w:val="000000" w:themeColor="text1"/>
                <w:lang w:val="vi-VN"/>
              </w:rPr>
              <w:t>cá nhân.</w:t>
            </w:r>
            <w:bookmarkEnd w:id="22"/>
          </w:p>
          <w:p w14:paraId="5A335A4B" w14:textId="77777777" w:rsidR="006E3127" w:rsidRPr="001A36EF" w:rsidRDefault="006E3127" w:rsidP="00334DC1">
            <w:pPr>
              <w:adjustRightInd w:val="0"/>
              <w:snapToGrid w:val="0"/>
              <w:spacing w:beforeLines="60" w:before="144"/>
              <w:jc w:val="both"/>
              <w:outlineLvl w:val="2"/>
              <w:rPr>
                <w:rFonts w:eastAsia="Calibri"/>
                <w:b/>
                <w:bCs/>
                <w:spacing w:val="-2"/>
                <w:lang w:val="vi-VN"/>
              </w:rPr>
            </w:pPr>
          </w:p>
        </w:tc>
        <w:tc>
          <w:tcPr>
            <w:tcW w:w="4567" w:type="dxa"/>
          </w:tcPr>
          <w:p w14:paraId="7F1BCDA7" w14:textId="371297C5" w:rsidR="006E3127" w:rsidRPr="001A36EF" w:rsidRDefault="00334DC1" w:rsidP="003873C9">
            <w:pPr>
              <w:widowControl w:val="0"/>
              <w:adjustRightInd w:val="0"/>
              <w:snapToGrid w:val="0"/>
              <w:spacing w:beforeLines="60" w:before="144"/>
              <w:jc w:val="both"/>
              <w:rPr>
                <w:rFonts w:eastAsia="SimSun"/>
                <w:bCs/>
                <w:spacing w:val="-4"/>
                <w:lang w:val="vi-VN"/>
              </w:rPr>
            </w:pPr>
            <w:r w:rsidRPr="001A36EF">
              <w:rPr>
                <w:rFonts w:eastAsia="SimSun"/>
                <w:bCs/>
                <w:spacing w:val="-4"/>
                <w:lang w:val="vi-VN"/>
              </w:rPr>
              <w:t>Giữ nguyên quy định về mức phạt tiền, bỏ quy định về thời hiệu xử phạt do thời hiệu xử phạt vi phạm hành chính trong lĩnh vực khoáng sản là 02 năm đã được quy định trong Luật xử lý vi phạm hành chính.</w:t>
            </w:r>
          </w:p>
        </w:tc>
      </w:tr>
      <w:tr w:rsidR="002A0D53" w:rsidRPr="001A36EF" w14:paraId="2C0F2CF4" w14:textId="77777777" w:rsidTr="003F13F7">
        <w:tc>
          <w:tcPr>
            <w:tcW w:w="15304" w:type="dxa"/>
            <w:gridSpan w:val="3"/>
          </w:tcPr>
          <w:p w14:paraId="1667ED81" w14:textId="4A6F2CAE" w:rsidR="002A0D53" w:rsidRPr="001A36EF" w:rsidRDefault="002A0D53" w:rsidP="004514B0">
            <w:pPr>
              <w:spacing w:before="120" w:after="120"/>
              <w:rPr>
                <w:b/>
                <w:lang w:val="vi-VN"/>
              </w:rPr>
            </w:pPr>
            <w:r w:rsidRPr="001A36EF">
              <w:rPr>
                <w:rFonts w:eastAsia="SimSun"/>
                <w:b/>
                <w:spacing w:val="-4"/>
                <w:lang w:val="vi-VN"/>
              </w:rPr>
              <w:lastRenderedPageBreak/>
              <w:t>Chương II</w:t>
            </w:r>
            <w:r w:rsidR="004514B0" w:rsidRPr="001A36EF">
              <w:rPr>
                <w:rFonts w:eastAsia="SimSun"/>
                <w:b/>
                <w:spacing w:val="-4"/>
                <w:lang w:val="vi-VN"/>
              </w:rPr>
              <w:t xml:space="preserve">, III. </w:t>
            </w:r>
            <w:bookmarkStart w:id="23" w:name="chuong_3_name"/>
            <w:r w:rsidR="004514B0" w:rsidRPr="001A36EF">
              <w:rPr>
                <w:b/>
                <w:lang w:val="vi-VN"/>
              </w:rPr>
              <w:t>HÀNH VI VI PHẠM HÀNH CHÍNH, HÌNH THỨC XỬ PHẠT, MỨC PHẠT VÀ BIỆN PHÁP KHẮC PHỤC HẬU QUẢ</w:t>
            </w:r>
            <w:bookmarkEnd w:id="23"/>
          </w:p>
        </w:tc>
      </w:tr>
      <w:tr w:rsidR="005423A3" w:rsidRPr="001A36EF" w14:paraId="32C1C5D4" w14:textId="77777777" w:rsidTr="00B4287E">
        <w:tc>
          <w:tcPr>
            <w:tcW w:w="5382" w:type="dxa"/>
          </w:tcPr>
          <w:p w14:paraId="30DAEDFF" w14:textId="5DEAC308"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0D2BC839" w14:textId="77777777" w:rsidR="005423A3" w:rsidRPr="001A36EF" w:rsidRDefault="005423A3" w:rsidP="005423A3">
            <w:pPr>
              <w:pStyle w:val="Heading2"/>
              <w:spacing w:before="120" w:after="0" w:line="340" w:lineRule="exact"/>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t>Điều 6. Vi phạm các quy định về bảo vệ tài nguyên địa chất chưa khai thác và khai thác, sử dụng khoáng sản chưa khai thác</w:t>
            </w:r>
          </w:p>
          <w:p w14:paraId="63ACEAC0" w14:textId="77777777" w:rsidR="005423A3" w:rsidRPr="001A36EF" w:rsidRDefault="005423A3" w:rsidP="005423A3">
            <w:pPr>
              <w:pStyle w:val="NormalWeb"/>
              <w:spacing w:before="120" w:beforeAutospacing="0" w:after="0" w:afterAutospacing="0" w:line="340" w:lineRule="exact"/>
              <w:jc w:val="both"/>
              <w:rPr>
                <w:bCs/>
                <w:color w:val="000000" w:themeColor="text1"/>
                <w:spacing w:val="-6"/>
                <w:lang w:val="vi-VN"/>
              </w:rPr>
            </w:pPr>
            <w:r w:rsidRPr="001A36EF">
              <w:rPr>
                <w:bCs/>
                <w:color w:val="000000" w:themeColor="text1"/>
                <w:spacing w:val="-6"/>
                <w:lang w:val="vi-VN"/>
              </w:rPr>
              <w:t>1. Phạt tiền từ 100.000.000 đồng đến 150.000.000 đồng đối với hành vi sử dụng công nghệ, thiết bị lạc hậu hơn so với công nghệ, thiết bị đã xác định trong Dự án đầu tư để khai thác, chế biến khoáng sản dẫn tới lãng phí.</w:t>
            </w:r>
          </w:p>
          <w:p w14:paraId="7BB6C2DB" w14:textId="77777777" w:rsidR="005423A3" w:rsidRPr="001A36EF" w:rsidRDefault="005423A3" w:rsidP="005423A3">
            <w:pPr>
              <w:pStyle w:val="NormalWeb"/>
              <w:spacing w:before="120" w:beforeAutospacing="0" w:after="0" w:afterAutospacing="0" w:line="340" w:lineRule="exact"/>
              <w:jc w:val="both"/>
              <w:rPr>
                <w:bCs/>
                <w:color w:val="000000" w:themeColor="text1"/>
                <w:lang w:val="vi-VN"/>
              </w:rPr>
            </w:pPr>
            <w:r w:rsidRPr="001A36EF">
              <w:rPr>
                <w:rStyle w:val="Strong"/>
                <w:b w:val="0"/>
                <w:color w:val="000000" w:themeColor="text1"/>
                <w:lang w:val="vi-VN"/>
              </w:rPr>
              <w:t xml:space="preserve">2. Phạt tiền từ 60.000.000 đồng đến 80.000.000 đồng đối với hành vi không đánh giá tổng hợp, không báo cáo đầy đủ </w:t>
            </w:r>
            <w:r w:rsidRPr="001A36EF">
              <w:rPr>
                <w:bCs/>
                <w:color w:val="000000" w:themeColor="text1"/>
                <w:lang w:val="vi-VN"/>
              </w:rPr>
              <w:t xml:space="preserve">thông tin, dữ liệu về loại khoáng sản phát hiện trong khu vực thăm dò cho cơ quan quản lý nhà nước có thẩm quyền cấp giấy phép. </w:t>
            </w:r>
          </w:p>
          <w:p w14:paraId="2D5E361C" w14:textId="77777777" w:rsidR="005423A3" w:rsidRPr="001A36EF" w:rsidRDefault="005423A3" w:rsidP="005423A3">
            <w:pPr>
              <w:pStyle w:val="NormalWeb"/>
              <w:spacing w:before="120" w:beforeAutospacing="0" w:after="0" w:afterAutospacing="0" w:line="340" w:lineRule="exact"/>
              <w:jc w:val="both"/>
              <w:rPr>
                <w:bCs/>
                <w:color w:val="000000" w:themeColor="text1"/>
                <w:lang w:val="vi-VN"/>
              </w:rPr>
            </w:pPr>
            <w:r w:rsidRPr="001A36EF">
              <w:rPr>
                <w:rStyle w:val="Strong"/>
                <w:b w:val="0"/>
                <w:color w:val="000000" w:themeColor="text1"/>
                <w:lang w:val="vi-VN"/>
              </w:rPr>
              <w:t>3. Phạt tiền từ 60.000.000 đồng đến 80.000.000 đồng đối với hành vi không quản lý, bảo vệ</w:t>
            </w:r>
            <w:r w:rsidRPr="001A36EF">
              <w:rPr>
                <w:bCs/>
                <w:color w:val="000000" w:themeColor="text1"/>
                <w:lang w:val="vi-VN"/>
              </w:rPr>
              <w:t xml:space="preserve"> khoáng sản đã khai thác nhưng chưa sử dụng và khoáng sản đi kèm, khoáng sản mới phát hiện trong quá trình khai thác. </w:t>
            </w:r>
          </w:p>
          <w:p w14:paraId="124E8F0A" w14:textId="77777777" w:rsidR="005423A3" w:rsidRPr="001A36EF" w:rsidRDefault="005423A3" w:rsidP="005423A3">
            <w:pPr>
              <w:pStyle w:val="NormalWeb"/>
              <w:spacing w:before="120" w:beforeAutospacing="0" w:after="0" w:afterAutospacing="0" w:line="340" w:lineRule="exact"/>
              <w:jc w:val="both"/>
              <w:rPr>
                <w:bCs/>
                <w:color w:val="000000" w:themeColor="text1"/>
                <w:lang w:val="vi-VN"/>
              </w:rPr>
            </w:pPr>
            <w:r w:rsidRPr="001A36EF">
              <w:rPr>
                <w:rStyle w:val="Strong"/>
                <w:b w:val="0"/>
                <w:color w:val="000000" w:themeColor="text1"/>
                <w:lang w:val="vi-VN"/>
              </w:rPr>
              <w:t>4. Phạt tiền từ 100.000.000 đồng đến 150.000.000 đồng đối với n</w:t>
            </w:r>
            <w:r w:rsidRPr="001A36EF">
              <w:rPr>
                <w:bCs/>
                <w:color w:val="000000" w:themeColor="text1"/>
                <w:lang w:val="vi-VN"/>
              </w:rPr>
              <w:t xml:space="preserve">gười sử dụng đất, tổ chức, cá nhân được giao khu vực biển </w:t>
            </w:r>
            <w:r w:rsidRPr="001A36EF">
              <w:rPr>
                <w:rStyle w:val="Strong"/>
                <w:b w:val="0"/>
                <w:color w:val="000000" w:themeColor="text1"/>
                <w:lang w:val="vi-VN"/>
              </w:rPr>
              <w:t xml:space="preserve">không bảo vệ khoáng sản chưa khai thác </w:t>
            </w:r>
            <w:r w:rsidRPr="001A36EF">
              <w:rPr>
                <w:bCs/>
                <w:color w:val="000000" w:themeColor="text1"/>
                <w:lang w:val="vi-VN"/>
              </w:rPr>
              <w:t>trong diện tích đất hoặc khu vực biển được giao.</w:t>
            </w:r>
          </w:p>
          <w:p w14:paraId="6AD23551" w14:textId="77777777" w:rsidR="005423A3" w:rsidRPr="001A36EF" w:rsidRDefault="005423A3" w:rsidP="005423A3">
            <w:pPr>
              <w:pStyle w:val="NormalWeb"/>
              <w:spacing w:before="120" w:beforeAutospacing="0" w:after="0" w:afterAutospacing="0" w:line="340" w:lineRule="exact"/>
              <w:jc w:val="both"/>
              <w:rPr>
                <w:bCs/>
                <w:color w:val="000000" w:themeColor="text1"/>
                <w:lang w:val="vi-VN"/>
              </w:rPr>
            </w:pPr>
            <w:r w:rsidRPr="001A36EF">
              <w:rPr>
                <w:rStyle w:val="Strong"/>
                <w:b w:val="0"/>
                <w:color w:val="000000" w:themeColor="text1"/>
                <w:lang w:val="vi-VN"/>
              </w:rPr>
              <w:t xml:space="preserve">5. Phạt tiền từ 100.000.000 đồng đến 150.000.000 đồng đối với hành vi không báo cáo cho cơ quan quản lý nhà nước có thẩm quyền khi phát hiện khoáng sản </w:t>
            </w:r>
            <w:r w:rsidRPr="001A36EF">
              <w:rPr>
                <w:rStyle w:val="Strong"/>
                <w:b w:val="0"/>
                <w:color w:val="000000" w:themeColor="text1"/>
                <w:lang w:val="vi-VN"/>
              </w:rPr>
              <w:lastRenderedPageBreak/>
              <w:t>nhóm I, nhóm II trong quá trình thực</w:t>
            </w:r>
            <w:r w:rsidRPr="001A36EF">
              <w:rPr>
                <w:bCs/>
                <w:color w:val="000000" w:themeColor="text1"/>
                <w:lang w:val="vi-VN"/>
              </w:rPr>
              <w:t xml:space="preserve"> hiện dự án đầu tư hoặc các hoạt động khác.</w:t>
            </w:r>
          </w:p>
          <w:p w14:paraId="1D545798" w14:textId="77777777" w:rsidR="005423A3" w:rsidRPr="001A36EF" w:rsidRDefault="005423A3" w:rsidP="005423A3">
            <w:pPr>
              <w:pStyle w:val="NormalWeb"/>
              <w:spacing w:before="120" w:beforeAutospacing="0" w:after="0" w:afterAutospacing="0" w:line="340" w:lineRule="exact"/>
              <w:jc w:val="both"/>
              <w:rPr>
                <w:rStyle w:val="Strong"/>
                <w:b w:val="0"/>
                <w:color w:val="000000" w:themeColor="text1"/>
                <w:lang w:val="vi-VN"/>
              </w:rPr>
            </w:pPr>
            <w:r w:rsidRPr="001A36EF">
              <w:rPr>
                <w:rStyle w:val="Strong"/>
                <w:b w:val="0"/>
                <w:color w:val="000000" w:themeColor="text1"/>
                <w:lang w:val="vi-VN"/>
              </w:rPr>
              <w:t>6. Biện pháp khắc phục hậu quả</w:t>
            </w:r>
          </w:p>
          <w:p w14:paraId="47B11CBD" w14:textId="77777777" w:rsidR="005423A3" w:rsidRPr="001A36EF" w:rsidRDefault="005423A3" w:rsidP="005423A3">
            <w:pPr>
              <w:pStyle w:val="NormalWeb"/>
              <w:spacing w:before="120" w:beforeAutospacing="0" w:after="0" w:afterAutospacing="0" w:line="340" w:lineRule="exact"/>
              <w:jc w:val="both"/>
              <w:rPr>
                <w:bCs/>
                <w:color w:val="000000" w:themeColor="text1"/>
                <w:lang w:val="vi-VN"/>
              </w:rPr>
            </w:pPr>
            <w:r w:rsidRPr="001A36EF">
              <w:rPr>
                <w:rStyle w:val="Strong"/>
                <w:b w:val="0"/>
                <w:color w:val="000000" w:themeColor="text1"/>
                <w:lang w:val="vi-VN"/>
              </w:rPr>
              <w:t>a) Buộc thực hiện báo cáo, cung cấp đầy đủ thông tin, dữ liệu theo quy định đối với hành vi vi phạm quy định tại khoản 3 Điều này</w:t>
            </w:r>
          </w:p>
          <w:p w14:paraId="70A8532D" w14:textId="77777777" w:rsidR="005423A3" w:rsidRPr="001A36EF" w:rsidRDefault="005423A3" w:rsidP="005423A3">
            <w:pPr>
              <w:pStyle w:val="NormalWeb"/>
              <w:spacing w:before="120" w:beforeAutospacing="0" w:after="0" w:afterAutospacing="0" w:line="340" w:lineRule="exact"/>
              <w:jc w:val="both"/>
              <w:rPr>
                <w:bCs/>
                <w:color w:val="000000" w:themeColor="text1"/>
                <w:lang w:val="vi-VN"/>
              </w:rPr>
            </w:pPr>
            <w:r w:rsidRPr="001A36EF">
              <w:rPr>
                <w:bCs/>
                <w:color w:val="000000" w:themeColor="text1"/>
                <w:lang w:val="vi-VN"/>
              </w:rPr>
              <w:t xml:space="preserve">b) </w:t>
            </w:r>
            <w:r w:rsidRPr="001A36EF">
              <w:rPr>
                <w:rStyle w:val="Strong"/>
                <w:b w:val="0"/>
                <w:color w:val="000000" w:themeColor="text1"/>
                <w:lang w:val="vi-VN"/>
              </w:rPr>
              <w:t>Buộc thực hiện các giải pháp quản lý, bảo vệ khoáng sản đã khai thác và khoáng sản đi kèm theo quy định đối với hành vi vi phạm quy định tại khoản 3 Điều này</w:t>
            </w:r>
            <w:r w:rsidRPr="001A36EF">
              <w:rPr>
                <w:bCs/>
                <w:color w:val="000000" w:themeColor="text1"/>
                <w:lang w:val="vi-VN"/>
              </w:rPr>
              <w:t>.</w:t>
            </w:r>
          </w:p>
          <w:p w14:paraId="048BE15C" w14:textId="77777777" w:rsidR="005423A3" w:rsidRPr="001A36EF" w:rsidRDefault="005423A3" w:rsidP="005423A3">
            <w:pPr>
              <w:pStyle w:val="NormalWeb"/>
              <w:spacing w:before="120" w:beforeAutospacing="0" w:after="0" w:afterAutospacing="0" w:line="340" w:lineRule="exact"/>
              <w:jc w:val="both"/>
              <w:rPr>
                <w:bCs/>
                <w:color w:val="000000" w:themeColor="text1"/>
                <w:lang w:val="vi-VN"/>
              </w:rPr>
            </w:pPr>
            <w:r w:rsidRPr="001A36EF">
              <w:rPr>
                <w:rStyle w:val="Strong"/>
                <w:b w:val="0"/>
                <w:color w:val="000000" w:themeColor="text1"/>
                <w:lang w:val="vi-VN"/>
              </w:rPr>
              <w:t xml:space="preserve">c) Buộc trả lại khoáng sản đã khai thác trái phép hoặc nộp lại giá trị tương đương và </w:t>
            </w:r>
            <w:r w:rsidRPr="001A36EF">
              <w:rPr>
                <w:bCs/>
                <w:color w:val="000000" w:themeColor="text1"/>
                <w:lang w:val="vi-VN"/>
              </w:rPr>
              <w:t>th</w:t>
            </w:r>
            <w:r w:rsidRPr="001A36EF">
              <w:rPr>
                <w:rStyle w:val="Strong"/>
                <w:b w:val="0"/>
                <w:color w:val="000000" w:themeColor="text1"/>
                <w:lang w:val="vi-VN"/>
              </w:rPr>
              <w:t>ực hiện các biện pháp bảo vệ khoáng sản chưa khai thác trong khu vực được giao theo quy định đối với hành vi vi phạm quy định tại khoản 5 Điều này</w:t>
            </w:r>
            <w:r w:rsidRPr="001A36EF">
              <w:rPr>
                <w:bCs/>
                <w:color w:val="000000" w:themeColor="text1"/>
                <w:lang w:val="vi-VN"/>
              </w:rPr>
              <w:t>.</w:t>
            </w:r>
          </w:p>
          <w:p w14:paraId="59E918EA" w14:textId="773781E5" w:rsidR="005423A3" w:rsidRPr="001A36EF" w:rsidRDefault="005423A3" w:rsidP="005423A3">
            <w:pPr>
              <w:pStyle w:val="NormalWeb"/>
              <w:spacing w:before="120" w:beforeAutospacing="0" w:after="0" w:afterAutospacing="0" w:line="340" w:lineRule="exact"/>
              <w:jc w:val="both"/>
              <w:rPr>
                <w:bCs/>
                <w:color w:val="000000" w:themeColor="text1"/>
                <w:lang w:val="vi-VN"/>
              </w:rPr>
            </w:pPr>
            <w:r w:rsidRPr="001A36EF">
              <w:rPr>
                <w:rStyle w:val="Strong"/>
                <w:b w:val="0"/>
                <w:color w:val="000000" w:themeColor="text1"/>
                <w:lang w:val="vi-VN"/>
              </w:rPr>
              <w:t>d) Buộc báo cáo phát hiện khoáng sản cho cơ quan có thẩm quyền và thực hiện biện pháp bảo vệ khoáng sản theo quy định đối với hành vi vi phạm quy định tại khoản 6 Điều này.</w:t>
            </w:r>
          </w:p>
        </w:tc>
        <w:tc>
          <w:tcPr>
            <w:tcW w:w="4567" w:type="dxa"/>
          </w:tcPr>
          <w:p w14:paraId="5E6DBB92" w14:textId="145C5054"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Quy định mới trong Luật Địa chất và khoáng sản 2024</w:t>
            </w:r>
          </w:p>
        </w:tc>
      </w:tr>
      <w:tr w:rsidR="005423A3" w:rsidRPr="001A36EF" w14:paraId="68C35319" w14:textId="77777777" w:rsidTr="00B4287E">
        <w:tc>
          <w:tcPr>
            <w:tcW w:w="5382" w:type="dxa"/>
          </w:tcPr>
          <w:p w14:paraId="68B1D38B" w14:textId="77777777" w:rsidR="007C6769" w:rsidRPr="001A36EF" w:rsidRDefault="007C6769" w:rsidP="007C6769">
            <w:pPr>
              <w:spacing w:before="120" w:after="280" w:afterAutospacing="1"/>
              <w:rPr>
                <w:lang w:val="vi-VN"/>
              </w:rPr>
            </w:pPr>
            <w:r w:rsidRPr="001A36EF">
              <w:rPr>
                <w:b/>
                <w:bCs/>
                <w:lang w:val="vi-VN"/>
              </w:rPr>
              <w:t xml:space="preserve">54a. Vi phạm quy định về quản lý khoáng sản tại các khu vực dự trữ khoáng sản quốc gia </w:t>
            </w:r>
            <w:hyperlink w:anchor="_ftn77" w:history="1">
              <w:r w:rsidRPr="001A36EF">
                <w:rPr>
                  <w:b/>
                  <w:bCs/>
                  <w:color w:val="0000FF"/>
                  <w:u w:val="single"/>
                  <w:lang w:val="vi-VN"/>
                </w:rPr>
                <w:t>[77]</w:t>
              </w:r>
            </w:hyperlink>
          </w:p>
          <w:p w14:paraId="090D60BA" w14:textId="77777777" w:rsidR="007C6769" w:rsidRPr="001A36EF" w:rsidRDefault="007C6769" w:rsidP="007C6769">
            <w:pPr>
              <w:spacing w:before="120" w:after="280" w:afterAutospacing="1"/>
              <w:rPr>
                <w:lang w:val="vi-VN"/>
              </w:rPr>
            </w:pPr>
            <w:r w:rsidRPr="001A36EF">
              <w:rPr>
                <w:lang w:val="vi-VN"/>
              </w:rPr>
              <w:t xml:space="preserve">1. Phạt tiền từ 20.000.000 đồng đến 30.000.000 đồng đối với hành vi không đăng ký, báo cáo khối lượng </w:t>
            </w:r>
            <w:r w:rsidRPr="001A36EF">
              <w:rPr>
                <w:lang w:val="vi-VN"/>
              </w:rPr>
              <w:lastRenderedPageBreak/>
              <w:t>khoáng sản thu hồi với Ủy ban nhân dân cấp tỉnh nơi thực hiện dự án.</w:t>
            </w:r>
          </w:p>
          <w:p w14:paraId="61448241" w14:textId="77777777" w:rsidR="007C6769" w:rsidRPr="001A36EF" w:rsidRDefault="007C6769" w:rsidP="007C6769">
            <w:pPr>
              <w:spacing w:before="120" w:after="280" w:afterAutospacing="1"/>
              <w:rPr>
                <w:lang w:val="vi-VN"/>
              </w:rPr>
            </w:pPr>
            <w:r w:rsidRPr="001A36EF">
              <w:rPr>
                <w:lang w:val="vi-VN"/>
              </w:rPr>
              <w:t>2. Phạt tiền từ 30.000.000 đồng đến 50.000.000 đồng đối với hành vi không báo cáo Ủy ban nhân dân cấp tỉnh nơi có dự án để gửi văn bản cho Bộ Tài nguyên và Môi trường tổ chức kiểm tra, khoanh định phạm vi khu vực có khoáng sản bị tác động trong trường hợp khi triển khai thi công các hạng mục công trình của dự án đầu tư tại khu vực dự trữ khoáng sản quốc gia mà bắt buộc phải san gạt, đào đắp bề mặt địa hình tác động trực tiếp đến khoáng sản dự trữ mà không thể bảo vệ nguyên trạng khoáng sản thuộc diện dự trữ và có văn bản chấp thuận việc thu hồi làm cơ sở Ủy ban nhân dân cấp tỉnh nơi có dự án đầu tư quyết định việc thu hồi khoáng sản.</w:t>
            </w:r>
          </w:p>
          <w:p w14:paraId="1C45EAC8" w14:textId="77777777" w:rsidR="007C6769" w:rsidRPr="001A36EF" w:rsidRDefault="007C6769" w:rsidP="007C6769">
            <w:pPr>
              <w:spacing w:before="120" w:after="280" w:afterAutospacing="1"/>
              <w:rPr>
                <w:lang w:val="vi-VN"/>
              </w:rPr>
            </w:pPr>
            <w:r w:rsidRPr="001A36EF">
              <w:rPr>
                <w:lang w:val="vi-VN"/>
              </w:rPr>
              <w:t>3. Phạt tiền từ 50.000.000 đồng đến 100.000.000 đồng đối với hành vi thu hồi khoáng sản vượt quá phạm vi hoặc khối lượng khoáng sản mà Bộ Tài nguyên và Môi trường đã khoanh định và được Ủy ban nhân dân cấp tỉnh nơi có dự án cho phép hoặc lập báo cáo sai về khối lượng khoáng sản thu hồi trình Ủy ban nhân dân cấp tỉnh.</w:t>
            </w:r>
          </w:p>
          <w:p w14:paraId="414CB51A" w14:textId="77777777" w:rsidR="007C6769" w:rsidRPr="001A36EF" w:rsidRDefault="007C6769" w:rsidP="007C6769">
            <w:pPr>
              <w:spacing w:before="120" w:after="280" w:afterAutospacing="1"/>
              <w:rPr>
                <w:lang w:val="vi-VN"/>
              </w:rPr>
            </w:pPr>
            <w:r w:rsidRPr="001A36EF">
              <w:rPr>
                <w:lang w:val="vi-VN"/>
              </w:rPr>
              <w:t>4. Phạt tiền từ 100.000.000 đồng đến 150.000.000 đồng đối với hành vi lợi dụng việc thực hiện dự án đầu tư, xây dựng công trình để khai thác khoáng sản nằm trong khu vực dự trữ khoáng sản quốc gia.</w:t>
            </w:r>
          </w:p>
          <w:p w14:paraId="36CC73FF" w14:textId="77777777" w:rsidR="007C6769" w:rsidRPr="001A36EF" w:rsidRDefault="007C6769" w:rsidP="007C6769">
            <w:pPr>
              <w:spacing w:before="120" w:after="280" w:afterAutospacing="1"/>
              <w:rPr>
                <w:lang w:val="vi-VN"/>
              </w:rPr>
            </w:pPr>
            <w:r w:rsidRPr="001A36EF">
              <w:rPr>
                <w:lang w:val="vi-VN"/>
              </w:rPr>
              <w:t>5. Biện pháp khắc phục hậu quả:</w:t>
            </w:r>
          </w:p>
          <w:p w14:paraId="5C8AD766" w14:textId="77777777" w:rsidR="007C6769" w:rsidRPr="001A36EF" w:rsidRDefault="007C6769" w:rsidP="007C6769">
            <w:pPr>
              <w:spacing w:before="120" w:after="280" w:afterAutospacing="1"/>
              <w:rPr>
                <w:lang w:val="vi-VN"/>
              </w:rPr>
            </w:pPr>
            <w:r w:rsidRPr="001A36EF">
              <w:rPr>
                <w:lang w:val="vi-VN"/>
              </w:rPr>
              <w:lastRenderedPageBreak/>
              <w:t>a) Buộc cải tạo, phục hồi môi trường; thực hiện các giải pháp đưa các khu vực đã khai thác vượt ra ngoài phạm vi được phép thu hồi hoặc phạm vi dự án về trạng thái an toàn;</w:t>
            </w:r>
          </w:p>
          <w:p w14:paraId="5576551F" w14:textId="77777777" w:rsidR="007C6769" w:rsidRPr="001A36EF" w:rsidRDefault="007C6769" w:rsidP="007C6769">
            <w:pPr>
              <w:spacing w:before="120" w:after="280" w:afterAutospacing="1"/>
              <w:rPr>
                <w:lang w:val="vi-VN"/>
              </w:rPr>
            </w:pPr>
            <w:r w:rsidRPr="001A36EF">
              <w:rPr>
                <w:lang w:val="vi-VN"/>
              </w:rPr>
              <w:t>b) Buộc nộp lại số lợi bất hợp pháp do thực hiện vi phạm hành chính đối với hành vi vi phạm quy định tại các khoản 3 và khoản 4 Điều này;</w:t>
            </w:r>
          </w:p>
          <w:p w14:paraId="4ECF1E2C" w14:textId="7CA079CC" w:rsidR="005423A3" w:rsidRPr="001A36EF" w:rsidRDefault="007C6769" w:rsidP="007C6769">
            <w:pPr>
              <w:spacing w:before="120" w:after="280" w:afterAutospacing="1"/>
              <w:rPr>
                <w:lang w:val="vi-VN"/>
              </w:rPr>
            </w:pPr>
            <w:r w:rsidRPr="001A36EF">
              <w:rPr>
                <w:lang w:val="vi-VN"/>
              </w:rPr>
              <w:t>c) Buộc chi trả kinh phí trưng cầu giám định, kiểm định và đo đạc trong trường hợp có hành vi vi phạm tại các khoản 3 và khoản 4 Điều này.</w:t>
            </w:r>
          </w:p>
        </w:tc>
        <w:tc>
          <w:tcPr>
            <w:tcW w:w="5355" w:type="dxa"/>
          </w:tcPr>
          <w:p w14:paraId="4C82BFB9" w14:textId="163A7A1F" w:rsidR="005423A3" w:rsidRPr="001A36EF" w:rsidRDefault="005423A3" w:rsidP="005423A3">
            <w:pPr>
              <w:pStyle w:val="Heading2"/>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lastRenderedPageBreak/>
              <w:t>Điều 7. Vi phạm quy định về quản lý, bảo vệ khoáng sản tại khu vực dự trữ khoáng sản quốc gia</w:t>
            </w:r>
          </w:p>
          <w:p w14:paraId="4F01F2E6" w14:textId="77777777"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bCs/>
                <w:color w:val="000000" w:themeColor="text1"/>
                <w:lang w:val="vi-VN"/>
              </w:rPr>
              <w:t xml:space="preserve">1. Phạt tiền từ 100.000.000 đồng đến 200.000.000 đồng đối với hành vi không bảo vệ khoáng sản trong phạm vi khu vực triển khai dự án mà khu vực đó nằm </w:t>
            </w:r>
            <w:r w:rsidRPr="001A36EF">
              <w:rPr>
                <w:bCs/>
                <w:color w:val="000000" w:themeColor="text1"/>
                <w:lang w:val="vi-VN"/>
              </w:rPr>
              <w:lastRenderedPageBreak/>
              <w:t>trong khu vực đã được khoanh định là khu vực dự trữ khoáng sản quốc gia.</w:t>
            </w:r>
          </w:p>
          <w:p w14:paraId="18D04177" w14:textId="77777777"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rStyle w:val="Strong"/>
                <w:b w:val="0"/>
                <w:color w:val="000000" w:themeColor="text1"/>
                <w:lang w:val="vi-VN"/>
              </w:rPr>
              <w:t>2. Phạt tiền từ 200.000.000 đồng đến 400.000.000 đồng đối với hành vi lợi dụng việc thực hiện dự án đầu tư, xây dựng công trình để khai thác, thu hồi trái phép khoáng sản dự trữ</w:t>
            </w:r>
            <w:r w:rsidRPr="001A36EF">
              <w:rPr>
                <w:bCs/>
                <w:color w:val="000000" w:themeColor="text1"/>
                <w:lang w:val="vi-VN"/>
              </w:rPr>
              <w:t xml:space="preserve"> mà giá trị khoáng sản tại thời điểm phát hiện vi phạm không vượt quá 500.000.000 đồng.</w:t>
            </w:r>
          </w:p>
          <w:p w14:paraId="086C38E4" w14:textId="77777777" w:rsidR="005423A3" w:rsidRPr="001A36EF" w:rsidRDefault="005423A3" w:rsidP="005423A3">
            <w:pPr>
              <w:spacing w:before="120" w:line="360" w:lineRule="exact"/>
              <w:jc w:val="both"/>
              <w:rPr>
                <w:bCs/>
                <w:color w:val="000000" w:themeColor="text1"/>
                <w:lang w:val="vi-VN"/>
              </w:rPr>
            </w:pPr>
            <w:r w:rsidRPr="001A36EF">
              <w:rPr>
                <w:bCs/>
                <w:color w:val="000000" w:themeColor="text1"/>
                <w:lang w:val="vi-VN"/>
              </w:rPr>
              <w:t xml:space="preserve">3. </w:t>
            </w:r>
            <w:r w:rsidRPr="001A36EF">
              <w:rPr>
                <w:rStyle w:val="Strong"/>
                <w:b w:val="0"/>
                <w:color w:val="000000" w:themeColor="text1"/>
                <w:lang w:val="vi-VN"/>
              </w:rPr>
              <w:t xml:space="preserve">Phạt tiền từ </w:t>
            </w:r>
            <w:r w:rsidRPr="001A36EF">
              <w:rPr>
                <w:bCs/>
                <w:color w:val="000000" w:themeColor="text1"/>
                <w:lang w:val="vi-VN"/>
              </w:rPr>
              <w:t xml:space="preserve">100.000.000 đồng đến 150.000.000 đồng </w:t>
            </w:r>
            <w:r w:rsidRPr="001A36EF">
              <w:rPr>
                <w:rStyle w:val="Strong"/>
                <w:b w:val="0"/>
                <w:color w:val="000000" w:themeColor="text1"/>
                <w:lang w:val="vi-VN"/>
              </w:rPr>
              <w:t>đối với hành vi không theo dõi, giám sát và không báo cáo kịp thời cho Bộ Nông nghiệp và Môi trường và Ủy ban nhân dân cấp tỉnh khi có tác động trực tiếp đến loại khoáng sản thuộc đối tượng dự trữ</w:t>
            </w:r>
            <w:r w:rsidRPr="001A36EF">
              <w:rPr>
                <w:bCs/>
                <w:color w:val="000000" w:themeColor="text1"/>
                <w:lang w:val="vi-VN"/>
              </w:rPr>
              <w:t xml:space="preserve">. </w:t>
            </w:r>
          </w:p>
          <w:p w14:paraId="3ACF4152" w14:textId="77777777" w:rsidR="005423A3" w:rsidRPr="001A36EF" w:rsidRDefault="005423A3" w:rsidP="005423A3">
            <w:pPr>
              <w:spacing w:before="120" w:line="360" w:lineRule="exact"/>
              <w:jc w:val="both"/>
              <w:rPr>
                <w:bCs/>
                <w:color w:val="000000" w:themeColor="text1"/>
                <w:lang w:val="vi-VN"/>
              </w:rPr>
            </w:pPr>
            <w:r w:rsidRPr="001A36EF">
              <w:rPr>
                <w:bCs/>
                <w:color w:val="000000" w:themeColor="text1"/>
                <w:lang w:val="vi-VN"/>
              </w:rPr>
              <w:t xml:space="preserve">4. </w:t>
            </w:r>
            <w:r w:rsidRPr="001A36EF">
              <w:rPr>
                <w:rStyle w:val="Strong"/>
                <w:b w:val="0"/>
                <w:color w:val="000000" w:themeColor="text1"/>
                <w:lang w:val="vi-VN"/>
              </w:rPr>
              <w:t>Phạt tiền từ 80.000.000 đồng đến 100.000.000 đồng đối với hành vi không báo cáo Bộ Tài nguyên và Môi trường, Ủy ban nhân dân cấp tỉnh khi thực hiện hoạt động san gạt, đào đắp bề mặt địa hình hoặc các hoạt động tác động trực tiếp đến khoáng sản dự trữ</w:t>
            </w:r>
            <w:r w:rsidRPr="001A36EF">
              <w:rPr>
                <w:bCs/>
                <w:color w:val="000000" w:themeColor="text1"/>
                <w:lang w:val="vi-VN"/>
              </w:rPr>
              <w:t>.</w:t>
            </w:r>
          </w:p>
          <w:p w14:paraId="3C09ACFF" w14:textId="77777777" w:rsidR="005423A3" w:rsidRPr="001A36EF" w:rsidRDefault="005423A3" w:rsidP="005423A3">
            <w:pPr>
              <w:pStyle w:val="NormalWeb"/>
              <w:spacing w:before="120" w:beforeAutospacing="0" w:after="0" w:afterAutospacing="0" w:line="360" w:lineRule="exact"/>
              <w:jc w:val="both"/>
              <w:rPr>
                <w:rStyle w:val="Strong"/>
                <w:rFonts w:eastAsia="Calibri"/>
                <w:b w:val="0"/>
                <w:color w:val="000000" w:themeColor="text1"/>
                <w:lang w:val="vi-VN"/>
              </w:rPr>
            </w:pPr>
            <w:r w:rsidRPr="001A36EF">
              <w:rPr>
                <w:rStyle w:val="Strong"/>
                <w:b w:val="0"/>
                <w:color w:val="000000" w:themeColor="text1"/>
                <w:lang w:val="vi-VN"/>
              </w:rPr>
              <w:t>5. Biện pháp khắc phục hậu quả</w:t>
            </w:r>
          </w:p>
          <w:p w14:paraId="5A3E940B" w14:textId="77777777" w:rsidR="005423A3" w:rsidRPr="001A36EF" w:rsidRDefault="005423A3" w:rsidP="005423A3">
            <w:pPr>
              <w:pStyle w:val="NormalWeb"/>
              <w:spacing w:before="120" w:beforeAutospacing="0" w:after="0" w:afterAutospacing="0" w:line="380" w:lineRule="exact"/>
              <w:jc w:val="both"/>
              <w:rPr>
                <w:rStyle w:val="Strong"/>
                <w:b w:val="0"/>
                <w:color w:val="000000" w:themeColor="text1"/>
                <w:lang w:val="vi-VN"/>
              </w:rPr>
            </w:pPr>
            <w:r w:rsidRPr="001A36EF">
              <w:rPr>
                <w:rStyle w:val="Strong"/>
                <w:b w:val="0"/>
                <w:color w:val="000000" w:themeColor="text1"/>
                <w:lang w:val="vi-VN"/>
              </w:rPr>
              <w:t>a) Buộc  nộp lại giá trị khoáng sản đã khai thác trái phép; buộc thực hiện cải tạo, phục hồi môi trường theo quy định nếu gây thiệt hại đối với hành vi vi phạm quy định tại khoản 1 Điều này.</w:t>
            </w:r>
          </w:p>
          <w:p w14:paraId="7AC554C0" w14:textId="6B486077" w:rsidR="005423A3" w:rsidRPr="001A36EF" w:rsidRDefault="005423A3" w:rsidP="005423A3">
            <w:pPr>
              <w:pStyle w:val="NormalWeb"/>
              <w:spacing w:before="120" w:beforeAutospacing="0" w:after="0" w:afterAutospacing="0" w:line="380" w:lineRule="exact"/>
              <w:jc w:val="both"/>
              <w:rPr>
                <w:bCs/>
                <w:color w:val="000000" w:themeColor="text1"/>
                <w:lang w:val="vi-VN"/>
              </w:rPr>
            </w:pPr>
            <w:r w:rsidRPr="001A36EF">
              <w:rPr>
                <w:rStyle w:val="Strong"/>
                <w:b w:val="0"/>
                <w:color w:val="000000" w:themeColor="text1"/>
                <w:lang w:val="vi-VN"/>
              </w:rPr>
              <w:lastRenderedPageBreak/>
              <w:t>b) Buộc báo cáo kịp thời, đầy đủ thông tin về hoạt động tác động đến khoáng sản dự trữ đối với hành vi vi phạm quy định tại khoản 3 Điều này.</w:t>
            </w:r>
          </w:p>
        </w:tc>
        <w:tc>
          <w:tcPr>
            <w:tcW w:w="4567" w:type="dxa"/>
          </w:tcPr>
          <w:p w14:paraId="7F51309F" w14:textId="3EBE2E29" w:rsidR="005423A3" w:rsidRPr="001A36EF" w:rsidRDefault="007C6769"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bổ sung cho phù hợp với thực tiễn.</w:t>
            </w:r>
          </w:p>
        </w:tc>
      </w:tr>
      <w:tr w:rsidR="005423A3" w:rsidRPr="001A36EF" w14:paraId="206CEADA" w14:textId="77777777" w:rsidTr="00B4287E">
        <w:tc>
          <w:tcPr>
            <w:tcW w:w="5382" w:type="dxa"/>
          </w:tcPr>
          <w:p w14:paraId="503EE724"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58082235" w14:textId="77777777" w:rsidR="005423A3" w:rsidRPr="001A36EF" w:rsidRDefault="005423A3" w:rsidP="005423A3">
            <w:pPr>
              <w:pStyle w:val="Heading2"/>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t>Điều 9. Vi phạm các quy định về trách nhiệm của tổ chức, hộ gia đình, cá nhân nơi có tài nguyên địa chất, khoáng sản được khai thác</w:t>
            </w:r>
          </w:p>
          <w:p w14:paraId="4B1522C5" w14:textId="77777777" w:rsidR="005423A3" w:rsidRPr="001A36EF" w:rsidRDefault="005423A3" w:rsidP="005423A3">
            <w:pPr>
              <w:pStyle w:val="NormalWeb"/>
              <w:spacing w:before="120" w:beforeAutospacing="0" w:after="0" w:afterAutospacing="0" w:line="380" w:lineRule="exact"/>
              <w:jc w:val="both"/>
              <w:rPr>
                <w:bCs/>
                <w:color w:val="000000" w:themeColor="text1"/>
                <w:lang w:val="vi-VN"/>
              </w:rPr>
            </w:pPr>
            <w:r w:rsidRPr="001A36EF">
              <w:rPr>
                <w:rStyle w:val="Strong"/>
                <w:b w:val="0"/>
                <w:color w:val="000000" w:themeColor="text1"/>
                <w:lang w:val="vi-VN"/>
              </w:rPr>
              <w:t>1. Phạt tiền từ 40.000.000 đồng đến 60.000.000 đồng đối với hành vi không tạo điều kiện thuận lợi</w:t>
            </w:r>
            <w:r w:rsidRPr="001A36EF">
              <w:rPr>
                <w:bCs/>
                <w:color w:val="000000" w:themeColor="text1"/>
                <w:lang w:val="vi-VN"/>
              </w:rPr>
              <w:t xml:space="preserve"> cho hoạt động điều tra cơ bản địa chất, điều tra địa chất về khoáng sản và hoạt động khoáng sản theo quy định.</w:t>
            </w:r>
          </w:p>
          <w:p w14:paraId="04E3BF67" w14:textId="77777777" w:rsidR="005423A3" w:rsidRPr="001A36EF" w:rsidRDefault="005423A3" w:rsidP="005423A3">
            <w:pPr>
              <w:pStyle w:val="NormalWeb"/>
              <w:spacing w:before="120" w:beforeAutospacing="0" w:after="0" w:afterAutospacing="0" w:line="380" w:lineRule="exact"/>
              <w:jc w:val="both"/>
              <w:rPr>
                <w:bCs/>
                <w:color w:val="000000" w:themeColor="text1"/>
                <w:spacing w:val="-4"/>
                <w:lang w:val="vi-VN"/>
              </w:rPr>
            </w:pPr>
            <w:r w:rsidRPr="001A36EF">
              <w:rPr>
                <w:rStyle w:val="Strong"/>
                <w:b w:val="0"/>
                <w:color w:val="000000" w:themeColor="text1"/>
                <w:lang w:val="vi-VN"/>
              </w:rPr>
              <w:t>2. Phạt tiền từ 40.000.000 đồng đến 60.000.000 đồng đối với hành vi k</w:t>
            </w:r>
            <w:r w:rsidRPr="001A36EF">
              <w:rPr>
                <w:rStyle w:val="Strong"/>
                <w:b w:val="0"/>
                <w:color w:val="000000" w:themeColor="text1"/>
                <w:spacing w:val="-4"/>
                <w:lang w:val="vi-VN"/>
              </w:rPr>
              <w:t>hông phản ánh</w:t>
            </w:r>
            <w:r w:rsidRPr="001A36EF">
              <w:rPr>
                <w:bCs/>
                <w:color w:val="000000" w:themeColor="text1"/>
                <w:spacing w:val="-4"/>
                <w:lang w:val="vi-VN"/>
              </w:rPr>
              <w:t xml:space="preserve"> với cơ quan quản lý nhà nước có thẩm quyền khi phát hiện dấu hiệu vi phạm pháp luật trong hoạt động thăm dò, khai thác khoáng sản.</w:t>
            </w:r>
          </w:p>
          <w:p w14:paraId="3032921C" w14:textId="77777777"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bCs/>
                <w:color w:val="000000" w:themeColor="text1"/>
                <w:lang w:val="vi-VN"/>
              </w:rPr>
              <w:t xml:space="preserve">3. </w:t>
            </w:r>
            <w:r w:rsidRPr="001A36EF">
              <w:rPr>
                <w:rStyle w:val="Strong"/>
                <w:b w:val="0"/>
                <w:color w:val="000000" w:themeColor="text1"/>
                <w:lang w:val="vi-VN"/>
              </w:rPr>
              <w:t>Phạt tiền từ 100.000.000 đồng đến 150.000.000 đồng đối với hành vi cản trở trái pháp luật</w:t>
            </w:r>
            <w:r w:rsidRPr="001A36EF">
              <w:rPr>
                <w:bCs/>
                <w:color w:val="000000" w:themeColor="text1"/>
                <w:lang w:val="vi-VN"/>
              </w:rPr>
              <w:t xml:space="preserve"> công tác </w:t>
            </w:r>
            <w:r w:rsidRPr="001A36EF">
              <w:rPr>
                <w:bCs/>
                <w:color w:val="000000" w:themeColor="text1"/>
                <w:lang w:val="vi-VN"/>
              </w:rPr>
              <w:lastRenderedPageBreak/>
              <w:t>điều tra địa chất, địa chất khoáng sản, thăm dò, khai thác, thu hồi khoáng sản hợp pháp.</w:t>
            </w:r>
          </w:p>
          <w:p w14:paraId="1F1BFEC9" w14:textId="77777777"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bCs/>
                <w:color w:val="000000" w:themeColor="text1"/>
                <w:lang w:val="vi-VN"/>
              </w:rPr>
              <w:t>4. Biện pháp khắc phục hậu quả</w:t>
            </w:r>
          </w:p>
          <w:p w14:paraId="18363D7A" w14:textId="5D3BC1D1"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rStyle w:val="Strong"/>
                <w:b w:val="0"/>
                <w:color w:val="000000" w:themeColor="text1"/>
                <w:lang w:val="vi-VN"/>
              </w:rPr>
              <w:t>Buộc chấm dứt hành vi cản trở trái pháp luật đối với hành vi vi phạm và khôi phục lại tình trạng ban đầu nếu có hành vi ngăn chặn bằng công trình, rào chắn, thiết bị và các phương tiện khác đối với hành vi vi phạm quy định tại khoản 3 Điều này.</w:t>
            </w:r>
          </w:p>
        </w:tc>
        <w:tc>
          <w:tcPr>
            <w:tcW w:w="4567" w:type="dxa"/>
          </w:tcPr>
          <w:p w14:paraId="73E12C49" w14:textId="72642875"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Quy định mới trong Luật Địa chất và khoáng sản 2024</w:t>
            </w:r>
          </w:p>
        </w:tc>
      </w:tr>
      <w:tr w:rsidR="005423A3" w:rsidRPr="001A36EF" w14:paraId="4477FB2C" w14:textId="77777777" w:rsidTr="00B4287E">
        <w:tc>
          <w:tcPr>
            <w:tcW w:w="5382" w:type="dxa"/>
          </w:tcPr>
          <w:p w14:paraId="27F0A4B4" w14:textId="77777777" w:rsidR="005423A3" w:rsidRPr="001A36EF" w:rsidRDefault="005423A3" w:rsidP="005423A3">
            <w:pPr>
              <w:spacing w:before="120" w:after="280" w:afterAutospacing="1"/>
              <w:rPr>
                <w:lang w:val="vi-VN"/>
              </w:rPr>
            </w:pPr>
            <w:r w:rsidRPr="001A36EF">
              <w:rPr>
                <w:b/>
                <w:bCs/>
                <w:lang w:val="vi-VN"/>
              </w:rPr>
              <w:t>Điều 53. Vi phạm quy định trong điều tra cơ bản địa chất về khoáng sản</w:t>
            </w:r>
          </w:p>
          <w:p w14:paraId="55EB52B3" w14:textId="77777777" w:rsidR="005423A3" w:rsidRPr="001A36EF" w:rsidRDefault="005423A3" w:rsidP="005423A3">
            <w:pPr>
              <w:spacing w:before="120" w:after="280" w:afterAutospacing="1"/>
              <w:rPr>
                <w:lang w:val="vi-VN"/>
              </w:rPr>
            </w:pPr>
            <w:r w:rsidRPr="001A36EF">
              <w:rPr>
                <w:lang w:val="vi-VN"/>
              </w:rPr>
              <w:t>1. Phạt tiền từ 5.000.000 đồng đến 10.000.000 đồng đối với hành vi không đăng ký hoạt động điều tra cơ bản địa chất về khoáng sản tại cơ quan quản lý nhà nước về khoáng sản theo quy định trước khi thực hiện,</w:t>
            </w:r>
          </w:p>
          <w:p w14:paraId="3FD0778B" w14:textId="77777777" w:rsidR="005423A3" w:rsidRPr="001A36EF" w:rsidRDefault="005423A3" w:rsidP="005423A3">
            <w:pPr>
              <w:spacing w:before="120" w:after="280" w:afterAutospacing="1"/>
              <w:rPr>
                <w:lang w:val="vi-VN"/>
              </w:rPr>
            </w:pPr>
            <w:r w:rsidRPr="001A36EF">
              <w:rPr>
                <w:lang w:val="vi-VN"/>
              </w:rPr>
              <w:t>2. Phạt tiền từ 10.000.000 đồng đến 20.000.000 đồng đối với hành vi vi phạm trong quá trình thực hiện công tác điều tra cơ bản địa chất về khoáng sản, cụ thể như sau:</w:t>
            </w:r>
          </w:p>
          <w:p w14:paraId="3B86D328" w14:textId="77777777" w:rsidR="005423A3" w:rsidRPr="001A36EF" w:rsidRDefault="005423A3" w:rsidP="005423A3">
            <w:pPr>
              <w:spacing w:before="120" w:after="280" w:afterAutospacing="1"/>
              <w:rPr>
                <w:lang w:val="vi-VN"/>
              </w:rPr>
            </w:pPr>
            <w:r w:rsidRPr="001A36EF">
              <w:rPr>
                <w:lang w:val="vi-VN"/>
              </w:rPr>
              <w:t>a) Lấy mẫu công nghệ vượt quá khối lượng cho phép;</w:t>
            </w:r>
          </w:p>
          <w:p w14:paraId="3E5F8032" w14:textId="77777777" w:rsidR="005423A3" w:rsidRPr="001A36EF" w:rsidRDefault="005423A3" w:rsidP="005423A3">
            <w:pPr>
              <w:spacing w:before="120" w:after="280" w:afterAutospacing="1"/>
              <w:rPr>
                <w:lang w:val="vi-VN"/>
              </w:rPr>
            </w:pPr>
            <w:r w:rsidRPr="001A36EF">
              <w:rPr>
                <w:lang w:val="vi-VN"/>
              </w:rPr>
              <w:t>b) Không san lấp các công trình khai đào: Hào, giếng; không xây (hoặc lấp) bịt cửa lò đối với công trình sau khi đã kết thúc thi công theo thiết kế;</w:t>
            </w:r>
          </w:p>
          <w:p w14:paraId="70C5CFC2" w14:textId="77777777" w:rsidR="005423A3" w:rsidRPr="001A36EF" w:rsidRDefault="005423A3" w:rsidP="005423A3">
            <w:pPr>
              <w:spacing w:before="120" w:after="280" w:afterAutospacing="1"/>
              <w:rPr>
                <w:lang w:val="vi-VN"/>
              </w:rPr>
            </w:pPr>
            <w:r w:rsidRPr="001A36EF">
              <w:rPr>
                <w:lang w:val="vi-VN"/>
              </w:rPr>
              <w:lastRenderedPageBreak/>
              <w:t>c) Không lấp lỗ khoan bằng các vật liệu đúng theo đề án được cơ quan có thẩm quyền phê duyệt.</w:t>
            </w:r>
          </w:p>
          <w:p w14:paraId="6FC03E42" w14:textId="77777777" w:rsidR="005423A3" w:rsidRPr="001A36EF" w:rsidRDefault="005423A3" w:rsidP="005423A3">
            <w:pPr>
              <w:spacing w:before="120" w:after="280" w:afterAutospacing="1"/>
              <w:rPr>
                <w:lang w:val="vi-VN"/>
              </w:rPr>
            </w:pPr>
            <w:r w:rsidRPr="001A36EF">
              <w:rPr>
                <w:lang w:val="vi-VN"/>
              </w:rPr>
              <w:t>3. Phạt tiền từ 20.000.000 đồng đến 30.000.000 đồng đối với một trong các hành vi vi phạm sau:</w:t>
            </w:r>
          </w:p>
          <w:p w14:paraId="3D2162B0" w14:textId="77777777" w:rsidR="005423A3" w:rsidRPr="001A36EF" w:rsidRDefault="005423A3" w:rsidP="005423A3">
            <w:pPr>
              <w:spacing w:before="120" w:after="280" w:afterAutospacing="1"/>
              <w:rPr>
                <w:lang w:val="vi-VN"/>
              </w:rPr>
            </w:pPr>
            <w:r w:rsidRPr="001A36EF">
              <w:rPr>
                <w:lang w:val="vi-VN"/>
              </w:rPr>
              <w:t>a) Tiết lộ thông tin về địa chất, khoáng sản trong quá trình điều tra cơ bản địa chất về khoáng sản;</w:t>
            </w:r>
          </w:p>
          <w:p w14:paraId="44D3C564" w14:textId="77777777" w:rsidR="005423A3" w:rsidRPr="001A36EF" w:rsidRDefault="005423A3" w:rsidP="005423A3">
            <w:pPr>
              <w:spacing w:before="120" w:after="280" w:afterAutospacing="1"/>
              <w:rPr>
                <w:lang w:val="vi-VN"/>
              </w:rPr>
            </w:pPr>
            <w:r w:rsidRPr="001A36EF">
              <w:rPr>
                <w:lang w:val="vi-VN"/>
              </w:rPr>
              <w:t>b) Không thực hiện các giải pháp bảo vệ môi trường theo quy định tại đề án đã được cơ quan có thẩm quyền phê duyệt;</w:t>
            </w:r>
          </w:p>
          <w:p w14:paraId="0B4863CD" w14:textId="77777777" w:rsidR="005423A3" w:rsidRPr="001A36EF" w:rsidRDefault="005423A3" w:rsidP="005423A3">
            <w:pPr>
              <w:spacing w:before="120" w:after="280" w:afterAutospacing="1"/>
              <w:rPr>
                <w:lang w:val="vi-VN"/>
              </w:rPr>
            </w:pPr>
            <w:r w:rsidRPr="001A36EF">
              <w:rPr>
                <w:lang w:val="vi-VN"/>
              </w:rPr>
              <w:t>c) Nộp báo cáo kết quả điều tra cơ bản địa chất về khoáng sản, mẫu vật địa chất cho cơ quan quản lý nhà nước về khoáng sản chậm quá 30 ngày;</w:t>
            </w:r>
          </w:p>
          <w:p w14:paraId="7329541C" w14:textId="77777777" w:rsidR="005423A3" w:rsidRPr="001A36EF" w:rsidRDefault="005423A3" w:rsidP="005423A3">
            <w:pPr>
              <w:spacing w:before="120" w:after="280" w:afterAutospacing="1"/>
              <w:rPr>
                <w:lang w:val="vi-VN"/>
              </w:rPr>
            </w:pPr>
            <w:r w:rsidRPr="001A36EF">
              <w:rPr>
                <w:lang w:val="vi-VN"/>
              </w:rPr>
              <w:t>d) Thực hiện công tác điều tra cơ bản địa chất về khoáng sản khi chưa được cơ quan nhà nước có thẩm quyền cho phép bằng văn bản.</w:t>
            </w:r>
          </w:p>
          <w:p w14:paraId="138CAF8F" w14:textId="77777777" w:rsidR="005423A3" w:rsidRPr="001A36EF" w:rsidRDefault="005423A3" w:rsidP="005423A3">
            <w:pPr>
              <w:spacing w:before="120" w:after="280" w:afterAutospacing="1"/>
              <w:rPr>
                <w:lang w:val="vi-VN"/>
              </w:rPr>
            </w:pPr>
            <w:r w:rsidRPr="001A36EF">
              <w:rPr>
                <w:lang w:val="vi-VN"/>
              </w:rPr>
              <w:t>4. Phạt tiền từ 30.000.000 đồng đến 50.000.000 đồng đối với một trong các hành vi vi phạm sau:</w:t>
            </w:r>
          </w:p>
          <w:p w14:paraId="1737BE51" w14:textId="77777777" w:rsidR="005423A3" w:rsidRPr="001A36EF" w:rsidRDefault="005423A3" w:rsidP="005423A3">
            <w:pPr>
              <w:spacing w:before="120" w:after="280" w:afterAutospacing="1"/>
              <w:rPr>
                <w:lang w:val="vi-VN"/>
              </w:rPr>
            </w:pPr>
            <w:r w:rsidRPr="001A36EF">
              <w:rPr>
                <w:lang w:val="vi-VN"/>
              </w:rPr>
              <w:t>a) Không trình cơ quan quản lý nhà nước có thẩm quyền phê duyệt báo cáo kết quả điều tra cơ bản địa chất về khoáng sản;</w:t>
            </w:r>
          </w:p>
          <w:p w14:paraId="508CFA33" w14:textId="77777777" w:rsidR="005423A3" w:rsidRPr="001A36EF" w:rsidRDefault="005423A3" w:rsidP="005423A3">
            <w:pPr>
              <w:spacing w:before="120" w:after="280" w:afterAutospacing="1"/>
              <w:rPr>
                <w:lang w:val="vi-VN"/>
              </w:rPr>
            </w:pPr>
            <w:r w:rsidRPr="001A36EF">
              <w:rPr>
                <w:lang w:val="vi-VN"/>
              </w:rPr>
              <w:t>b) Không nộp báo cáo kết quả điều tra cơ bản địa chất về khoáng sản, mẫu vật địa chất cho cơ quan quản lý nhà nước về khoáng sản theo quy định.</w:t>
            </w:r>
          </w:p>
          <w:p w14:paraId="671F06A7"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1FEEAA5F" w14:textId="77777777" w:rsidR="005423A3" w:rsidRPr="001A36EF" w:rsidRDefault="005423A3" w:rsidP="005423A3">
            <w:pPr>
              <w:pStyle w:val="Heading2"/>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lastRenderedPageBreak/>
              <w:t>Điều 10. Vi phạm quy định về đăng ký hoạt động điều tra cơ bản địa chất, điều tra địa chất về khoáng sản</w:t>
            </w:r>
          </w:p>
          <w:p w14:paraId="220ACE9D" w14:textId="77777777"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rStyle w:val="Strong"/>
                <w:b w:val="0"/>
                <w:color w:val="000000" w:themeColor="text1"/>
                <w:lang w:val="vi-VN"/>
              </w:rPr>
              <w:t xml:space="preserve">1. </w:t>
            </w:r>
            <w:r w:rsidRPr="001A36EF">
              <w:rPr>
                <w:bCs/>
                <w:color w:val="000000" w:themeColor="text1"/>
                <w:lang w:val="vi-VN"/>
              </w:rPr>
              <w:t xml:space="preserve">Cảnh cáo đối với hành vi chậm hoặc phạt tiền từ 20.000.000 đồng đến 30.000.000 đồng đối với hành vi không </w:t>
            </w:r>
            <w:r w:rsidRPr="001A36EF">
              <w:rPr>
                <w:rStyle w:val="Strong"/>
                <w:b w:val="0"/>
                <w:color w:val="000000" w:themeColor="text1"/>
                <w:lang w:val="vi-VN"/>
              </w:rPr>
              <w:t>đăng ký hoạt động điều tra địa chất, điều tra địa chất về khoáng sản</w:t>
            </w:r>
            <w:r w:rsidRPr="001A36EF">
              <w:rPr>
                <w:bCs/>
                <w:color w:val="000000" w:themeColor="text1"/>
                <w:lang w:val="vi-VN"/>
              </w:rPr>
              <w:t xml:space="preserve"> với cơ quan quản lý nhà nước có thẩm quyền.</w:t>
            </w:r>
          </w:p>
          <w:p w14:paraId="13A5172F" w14:textId="77777777"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rStyle w:val="Strong"/>
                <w:b w:val="0"/>
                <w:color w:val="000000" w:themeColor="text1"/>
                <w:lang w:val="vi-VN"/>
              </w:rPr>
              <w:t xml:space="preserve">2. </w:t>
            </w:r>
            <w:r w:rsidRPr="001A36EF">
              <w:rPr>
                <w:bCs/>
                <w:color w:val="000000" w:themeColor="text1"/>
                <w:lang w:val="vi-VN"/>
              </w:rPr>
              <w:t>Phạt tiền từ 50.000.000 đồng đến 100.000.000 đồng đối với hành vi k</w:t>
            </w:r>
            <w:r w:rsidRPr="001A36EF">
              <w:rPr>
                <w:rStyle w:val="Strong"/>
                <w:b w:val="0"/>
                <w:color w:val="000000" w:themeColor="text1"/>
                <w:lang w:val="vi-VN"/>
              </w:rPr>
              <w:t xml:space="preserve">hông đăng ký bổ sung hoặc điều chỉnh </w:t>
            </w:r>
            <w:r w:rsidRPr="001A36EF">
              <w:rPr>
                <w:bCs/>
                <w:color w:val="000000" w:themeColor="text1"/>
                <w:lang w:val="vi-VN"/>
              </w:rPr>
              <w:t>khi có thay đổi về mục tiêu, nhiệm vụ, diện tích, phương pháp điều tra so với đề án, dự án, nhiệm vụ được phê duyệt.</w:t>
            </w:r>
          </w:p>
          <w:p w14:paraId="3F7717C1" w14:textId="77777777"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bCs/>
                <w:color w:val="000000" w:themeColor="text1"/>
                <w:lang w:val="vi-VN"/>
              </w:rPr>
              <w:t>3. Phạt tiền từ 60.000.000 đồng đến 80.000.000 đồng đối với hành vi l</w:t>
            </w:r>
            <w:r w:rsidRPr="001A36EF">
              <w:rPr>
                <w:rStyle w:val="Strong"/>
                <w:b w:val="0"/>
                <w:color w:val="000000" w:themeColor="text1"/>
                <w:lang w:val="vi-VN"/>
              </w:rPr>
              <w:t xml:space="preserve">ợi dụng điều tra địa chất, điều tra địa </w:t>
            </w:r>
            <w:r w:rsidRPr="001A36EF">
              <w:rPr>
                <w:rStyle w:val="Strong"/>
                <w:b w:val="0"/>
                <w:color w:val="000000" w:themeColor="text1"/>
                <w:lang w:val="vi-VN"/>
              </w:rPr>
              <w:lastRenderedPageBreak/>
              <w:t>chất về khoáng sản để khai thác tài nguyên địa chất, khoáng sản trái phép.</w:t>
            </w:r>
          </w:p>
          <w:p w14:paraId="56D70AFF" w14:textId="77777777" w:rsidR="005423A3" w:rsidRPr="001A36EF" w:rsidRDefault="005423A3" w:rsidP="005423A3">
            <w:pPr>
              <w:pStyle w:val="NormalWeb"/>
              <w:spacing w:before="120" w:beforeAutospacing="0" w:after="0" w:afterAutospacing="0" w:line="360" w:lineRule="exact"/>
              <w:jc w:val="both"/>
              <w:rPr>
                <w:rStyle w:val="Strong"/>
                <w:b w:val="0"/>
                <w:color w:val="000000" w:themeColor="text1"/>
                <w:lang w:val="vi-VN"/>
              </w:rPr>
            </w:pPr>
            <w:r w:rsidRPr="001A36EF">
              <w:rPr>
                <w:bCs/>
                <w:color w:val="000000" w:themeColor="text1"/>
                <w:lang w:val="vi-VN"/>
              </w:rPr>
              <w:t xml:space="preserve">4. </w:t>
            </w:r>
            <w:r w:rsidRPr="001A36EF">
              <w:rPr>
                <w:rStyle w:val="Strong"/>
                <w:b w:val="0"/>
                <w:color w:val="000000" w:themeColor="text1"/>
                <w:lang w:val="vi-VN"/>
              </w:rPr>
              <w:t>Phạt tiền từ 15</w:t>
            </w:r>
            <w:r w:rsidRPr="001A36EF">
              <w:rPr>
                <w:bCs/>
                <w:color w:val="000000" w:themeColor="text1"/>
                <w:lang w:val="vi-VN"/>
              </w:rPr>
              <w:t xml:space="preserve">0.000.000 đồng đến 200.000.000 đồng </w:t>
            </w:r>
            <w:r w:rsidRPr="001A36EF">
              <w:rPr>
                <w:rStyle w:val="Strong"/>
                <w:b w:val="0"/>
                <w:color w:val="000000" w:themeColor="text1"/>
                <w:lang w:val="vi-VN"/>
              </w:rPr>
              <w:t>đối với hành vi thực hiện điều tra địa chất, điều tra địa chất về khoáng sản khi chưa được cơ quan có thẩm quyền phê duyệt, cấp giấy phép hoặc chấp thuận bằng văn bản.</w:t>
            </w:r>
          </w:p>
          <w:p w14:paraId="12CDC835" w14:textId="77777777"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bCs/>
                <w:color w:val="000000" w:themeColor="text1"/>
                <w:lang w:val="vi-VN"/>
              </w:rPr>
              <w:t>5. Phạt tiền từ 800.000.000 đồng đến 1.000.000.000 đồng đối với hành vi lợi dụng điều tra địa chất, điều tra địa chất về khoáng sản để xâm phạm an ninh quốc gia, lợi ích của Nhà nước, quyền và lợi ích hợp pháp của tổ chức, cá nhân, cộng đồng dân cư.</w:t>
            </w:r>
          </w:p>
          <w:p w14:paraId="7B865E7C" w14:textId="77777777" w:rsidR="005423A3" w:rsidRPr="001A36EF" w:rsidRDefault="005423A3" w:rsidP="005423A3">
            <w:pPr>
              <w:pStyle w:val="NormalWeb"/>
              <w:jc w:val="both"/>
              <w:rPr>
                <w:rStyle w:val="Strong"/>
                <w:b w:val="0"/>
                <w:color w:val="000000" w:themeColor="text1"/>
                <w:lang w:val="vi-VN"/>
              </w:rPr>
            </w:pPr>
            <w:r w:rsidRPr="001A36EF">
              <w:rPr>
                <w:rStyle w:val="Strong"/>
                <w:b w:val="0"/>
                <w:color w:val="000000" w:themeColor="text1"/>
                <w:lang w:val="vi-VN"/>
              </w:rPr>
              <w:t>6. Biện pháp khắc phục hậu quả</w:t>
            </w:r>
          </w:p>
          <w:p w14:paraId="6CE3B4F4" w14:textId="77777777"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bCs/>
                <w:color w:val="000000" w:themeColor="text1"/>
                <w:lang w:val="vi-VN"/>
              </w:rPr>
              <w:t xml:space="preserve">a) </w:t>
            </w:r>
            <w:r w:rsidRPr="001A36EF">
              <w:rPr>
                <w:rStyle w:val="Strong"/>
                <w:b w:val="0"/>
                <w:color w:val="000000" w:themeColor="text1"/>
                <w:lang w:val="vi-VN"/>
              </w:rPr>
              <w:t>Buộc chấm dứt hoạt động điều tra trái phép và hoàn trả lại hiện trạng ban đầu nếu gây ảnh hưởng đến khu vực điều tra đối với hành vi vi phạm quy định tại khoản 4 Điều này</w:t>
            </w:r>
            <w:r w:rsidRPr="001A36EF">
              <w:rPr>
                <w:bCs/>
                <w:color w:val="000000" w:themeColor="text1"/>
                <w:lang w:val="vi-VN"/>
              </w:rPr>
              <w:t>;</w:t>
            </w:r>
          </w:p>
          <w:p w14:paraId="2C4F218A" w14:textId="5569CC76" w:rsidR="005423A3" w:rsidRPr="001A36EF" w:rsidRDefault="005423A3" w:rsidP="005423A3">
            <w:pPr>
              <w:pStyle w:val="NormalWeb"/>
              <w:spacing w:before="120" w:beforeAutospacing="0" w:after="0" w:afterAutospacing="0" w:line="360" w:lineRule="exact"/>
              <w:jc w:val="both"/>
              <w:rPr>
                <w:bCs/>
                <w:color w:val="000000" w:themeColor="text1"/>
                <w:lang w:val="vi-VN"/>
              </w:rPr>
            </w:pPr>
            <w:r w:rsidRPr="001A36EF">
              <w:rPr>
                <w:bCs/>
                <w:color w:val="000000" w:themeColor="text1"/>
                <w:lang w:val="vi-VN"/>
              </w:rPr>
              <w:t xml:space="preserve">b) </w:t>
            </w:r>
            <w:r w:rsidRPr="001A36EF">
              <w:rPr>
                <w:rStyle w:val="Strong"/>
                <w:b w:val="0"/>
                <w:color w:val="000000" w:themeColor="text1"/>
                <w:lang w:val="vi-VN"/>
              </w:rPr>
              <w:t>Buộc khôi phục lại hiện trạng nếu có hành vi xâm phạm tài sản, môi trường, hoặc quyền sử dụng hợp pháp của tổ chức, cá nhân</w:t>
            </w:r>
            <w:r w:rsidRPr="001A36EF">
              <w:rPr>
                <w:bCs/>
                <w:color w:val="000000" w:themeColor="text1"/>
                <w:lang w:val="vi-VN"/>
              </w:rPr>
              <w:t>; b</w:t>
            </w:r>
            <w:r w:rsidRPr="001A36EF">
              <w:rPr>
                <w:rStyle w:val="Strong"/>
                <w:b w:val="0"/>
                <w:color w:val="000000" w:themeColor="text1"/>
                <w:lang w:val="vi-VN"/>
              </w:rPr>
              <w:t>uộc bồi thường thiệt hại nếu gây ra tổn thất cụ thể đối với hành vi vi phạm quy định tại tại khoản 5 Điều này</w:t>
            </w:r>
            <w:r w:rsidRPr="001A36EF">
              <w:rPr>
                <w:bCs/>
                <w:color w:val="000000" w:themeColor="text1"/>
                <w:lang w:val="vi-VN"/>
              </w:rPr>
              <w:t>.</w:t>
            </w:r>
          </w:p>
        </w:tc>
        <w:tc>
          <w:tcPr>
            <w:tcW w:w="4567" w:type="dxa"/>
          </w:tcPr>
          <w:p w14:paraId="72C6820C" w14:textId="033587D3"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bổ sung hành vi cho phù hợp với thực tiễn hoạt động điều tra cơ bản.</w:t>
            </w:r>
          </w:p>
        </w:tc>
      </w:tr>
      <w:tr w:rsidR="005423A3" w:rsidRPr="001A36EF" w14:paraId="46E18B57" w14:textId="77777777" w:rsidTr="00B4287E">
        <w:tc>
          <w:tcPr>
            <w:tcW w:w="5382" w:type="dxa"/>
          </w:tcPr>
          <w:p w14:paraId="7EC20A72"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7C30892F" w14:textId="77777777" w:rsidR="005423A3" w:rsidRPr="001A36EF" w:rsidRDefault="005423A3" w:rsidP="005423A3">
            <w:pPr>
              <w:pStyle w:val="Heading2"/>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t>Điều 11. Vi phạm quy định về điều tra và nghĩa vụ trong hoạt động điều tra cơ bản địa chất, điều tra cơ bản địa chất về khoáng sản</w:t>
            </w:r>
          </w:p>
          <w:p w14:paraId="6D0BD059" w14:textId="77777777" w:rsidR="005423A3" w:rsidRPr="001A36EF" w:rsidRDefault="005423A3" w:rsidP="005423A3">
            <w:pPr>
              <w:spacing w:before="120" w:line="360" w:lineRule="exact"/>
              <w:jc w:val="both"/>
              <w:rPr>
                <w:b/>
                <w:bCs/>
                <w:color w:val="000000" w:themeColor="text1"/>
                <w:lang w:val="vi-VN"/>
              </w:rPr>
            </w:pPr>
            <w:r w:rsidRPr="001A36EF">
              <w:rPr>
                <w:color w:val="000000" w:themeColor="text1"/>
                <w:lang w:val="vi-VN"/>
              </w:rPr>
              <w:t>1. Phạt tiền từ 80.000.000 đồng đến 100.000.000 đồng đối với hành vi không thực hiện đúng đề án, dự án, nhiệm vụ đã được phê duyệt; không tuân thủ tiêu chuẩn, quy chuẩn kỹ thuật, quy định kỹ thuật, định mức, đơn giá trong điều tra cơ bản địa chất.</w:t>
            </w:r>
          </w:p>
          <w:p w14:paraId="7944E555" w14:textId="77777777" w:rsidR="005423A3" w:rsidRPr="001A36EF" w:rsidRDefault="005423A3" w:rsidP="005423A3">
            <w:pPr>
              <w:pStyle w:val="ListNumber"/>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2. Phạt tiền từ 100.000.000 đồng đến 150.000.000 đồng đối với hành vi không bảo đảm tính trung thực, đầy đủ khi thu thập, tổng hợp tài liệu, thông tin, dữ liệu địa chất, khoáng sản; không bảo mật thông tin theo quy định về bảo vệ bí mật nhà nước.</w:t>
            </w:r>
          </w:p>
          <w:p w14:paraId="631EE995"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3. Phạt tiền từ 100.000.000 đồng đến 150.000.000 đồng đối với hành vi không thực hiện hoặc thực hiện không đầy đủ các giải pháp bảo vệ môi trường, tài nguyên địa chất, khoáng sản trong quá trình điều tra địa chất, điều tra địa chất về khoáng sản theo quy định tại đề án đã được cơ quan có thẩm quyền phê duyệt.</w:t>
            </w:r>
          </w:p>
          <w:p w14:paraId="33F3F523"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 xml:space="preserve">4. Phạt tiền từ 80.000.000 đồng đến 100.000.000 đồng đối với hành vi chậm nộp hoặc không nộp báo cáo kết quả điều tra cơ bản địa chất, điều tra cơ bản địa chất </w:t>
            </w:r>
            <w:r w:rsidRPr="001A36EF">
              <w:rPr>
                <w:color w:val="000000" w:themeColor="text1"/>
                <w:lang w:val="vi-VN"/>
              </w:rPr>
              <w:lastRenderedPageBreak/>
              <w:t>về khoáng sản, mẫu vật địa chất, khoáng sản theo quy định.</w:t>
            </w:r>
          </w:p>
          <w:p w14:paraId="31100ACB"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5. Phạt tiền từ 60.000.000 đồng đến 80.000.000 đồng đối với hành vi lấy mẫu công nghệ vượt quá khối lượng cho phép.</w:t>
            </w:r>
          </w:p>
          <w:p w14:paraId="4F7AE7BC"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6. Phạt tiền từ 10.000.000 đồng đến 20.000.000 đồng đối với hành vi san lấp không đầy đủ hoặc không san lấp các công trình khai đào: hào, giếng; không xây (hoặc lấp) bịt cửa lò đối với công trình sau khi đã kết thúc thi công theo thiết kế; không lấp lỗ khoan bằng các vật liệu đúng theo đề án được cơ quan có thẩm quyền phê duyệt.</w:t>
            </w:r>
          </w:p>
          <w:p w14:paraId="3918F6E8"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7. Phạt tiền từ 100.000.000 đồng đến 150.000.000 đồng đối với hành vi tiết lộ thông tin về địa chất, khoáng sản trong quá trình điều tra cơ bản địa chất về khoáng sản.</w:t>
            </w:r>
          </w:p>
          <w:p w14:paraId="0DC4F36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8. Phạt tiền từ 70.000.000 đồng đến 100.000.000 đồng đối với hành vi cố ý hủy hoại hoặc làm hư hỏng mẫu vật địa chất, khoáng sản có giá trị, quý hiếm.</w:t>
            </w:r>
          </w:p>
          <w:p w14:paraId="57BB91E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9. Hình thức xử phạt bổ sung</w:t>
            </w:r>
          </w:p>
          <w:p w14:paraId="51DA68E5"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Tịch thu tang vật, mẫu vật địa chất, khoáng sản thu được từ hành vi vi phạm quy định tại các khoản 5 Điều này;</w:t>
            </w:r>
          </w:p>
          <w:p w14:paraId="42F708A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lastRenderedPageBreak/>
              <w:t>10. Biện pháp khắc phục hậu quả</w:t>
            </w:r>
          </w:p>
          <w:p w14:paraId="1A150635"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a) Buộc cải tạo, phục hồi theo đề thiết kế, đề án được cơ quan có thẩm quyền phê duyệt, đưa khu vực về trạng thái an toàn đối với hành vi vi phạm quy định tại khoản 6 Điều này.</w:t>
            </w:r>
          </w:p>
          <w:p w14:paraId="339BD08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b) Buộc thực hiện đúng, đầy đủ các nội dung của đề án, dự án, nhiệm vụ đã được phê duyệt đối với hành vi vi phạm quy định tại khoản 1 Điều này;</w:t>
            </w:r>
          </w:p>
          <w:p w14:paraId="7B9CC55A"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c) Buộc thực hiện lại việc điều tra cơ bản địa chất theo đúng quy định đối với hành vi vi phạm quy định tại khoản 3 Điều này;</w:t>
            </w:r>
          </w:p>
          <w:p w14:paraId="7517C5C6" w14:textId="072A0359" w:rsidR="005423A3" w:rsidRPr="001A36EF" w:rsidRDefault="005423A3" w:rsidP="005423A3">
            <w:pPr>
              <w:spacing w:before="120" w:line="360" w:lineRule="exact"/>
              <w:jc w:val="both"/>
              <w:rPr>
                <w:color w:val="000000" w:themeColor="text1"/>
                <w:lang w:val="vi-VN"/>
              </w:rPr>
            </w:pPr>
            <w:r w:rsidRPr="001A36EF">
              <w:rPr>
                <w:color w:val="000000" w:themeColor="text1"/>
                <w:lang w:val="vi-VN"/>
              </w:rPr>
              <w:t>d) Buộc nộp báo cáo, mẫu vật địa chất, khoáng sản theo quy định đối với hành vi vi phạm quy định tại khoản 4 Điều này.</w:t>
            </w:r>
          </w:p>
        </w:tc>
        <w:tc>
          <w:tcPr>
            <w:tcW w:w="4567" w:type="dxa"/>
          </w:tcPr>
          <w:p w14:paraId="2C0B41A1" w14:textId="17C683CF"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Quy định mới trong Luật Địa chất và khoáng sản 2024</w:t>
            </w:r>
          </w:p>
        </w:tc>
      </w:tr>
      <w:tr w:rsidR="005423A3" w:rsidRPr="001A36EF" w14:paraId="190398EB" w14:textId="77777777" w:rsidTr="00B4287E">
        <w:tc>
          <w:tcPr>
            <w:tcW w:w="5382" w:type="dxa"/>
          </w:tcPr>
          <w:p w14:paraId="6B357839" w14:textId="77777777" w:rsidR="005423A3" w:rsidRPr="001A36EF" w:rsidRDefault="005423A3" w:rsidP="005423A3">
            <w:pPr>
              <w:spacing w:before="120" w:after="280" w:afterAutospacing="1"/>
              <w:jc w:val="both"/>
              <w:rPr>
                <w:lang w:val="vi-VN"/>
              </w:rPr>
            </w:pPr>
            <w:bookmarkStart w:id="24" w:name="dieu_30"/>
            <w:r w:rsidRPr="001A36EF">
              <w:rPr>
                <w:b/>
                <w:bCs/>
                <w:lang w:val="vi-VN"/>
              </w:rPr>
              <w:lastRenderedPageBreak/>
              <w:t>Điều 30. Vi phạm quy định về khảo sát thực địa, lấy mẫu trên mặt đất để lựa chọn diện tích lập đề án thăm dò khoáng sản</w:t>
            </w:r>
            <w:bookmarkEnd w:id="24"/>
          </w:p>
          <w:p w14:paraId="7D521C76" w14:textId="77777777" w:rsidR="005423A3" w:rsidRPr="001A36EF" w:rsidRDefault="005423A3" w:rsidP="005423A3">
            <w:pPr>
              <w:spacing w:before="120" w:after="280" w:afterAutospacing="1"/>
              <w:jc w:val="both"/>
              <w:rPr>
                <w:lang w:val="vi-VN"/>
              </w:rPr>
            </w:pPr>
            <w:r w:rsidRPr="001A36EF">
              <w:rPr>
                <w:lang w:val="vi-VN"/>
              </w:rPr>
              <w:t>1. Phạt cảnh cáo hoặc phạt tiền đối với hành vi lấy mẫu khoáng sản trên mặt đất vượt quá số lượng, khối lượng, thời gian lấy mẫu đã được Ủy ban nhân dân cấp tỉnh chấp thuận, cụ thể:</w:t>
            </w:r>
          </w:p>
          <w:p w14:paraId="521AE183" w14:textId="77777777" w:rsidR="005423A3" w:rsidRPr="001A36EF" w:rsidRDefault="005423A3" w:rsidP="005423A3">
            <w:pPr>
              <w:spacing w:before="120" w:after="280" w:afterAutospacing="1"/>
              <w:jc w:val="both"/>
              <w:rPr>
                <w:lang w:val="vi-VN"/>
              </w:rPr>
            </w:pPr>
            <w:r w:rsidRPr="001A36EF">
              <w:rPr>
                <w:lang w:val="vi-VN"/>
              </w:rPr>
              <w:lastRenderedPageBreak/>
              <w:t>a) Phạt cảnh cáo đối với trường hợp hộ kinh doanh lấy mẫu khoáng sản làm vật liệu xây dựng thông thường;</w:t>
            </w:r>
          </w:p>
          <w:p w14:paraId="6C4A4829" w14:textId="77777777" w:rsidR="005423A3" w:rsidRPr="001A36EF" w:rsidRDefault="005423A3" w:rsidP="005423A3">
            <w:pPr>
              <w:spacing w:before="120" w:after="280" w:afterAutospacing="1"/>
              <w:jc w:val="both"/>
              <w:rPr>
                <w:lang w:val="vi-VN"/>
              </w:rPr>
            </w:pPr>
            <w:r w:rsidRPr="001A36EF">
              <w:rPr>
                <w:lang w:val="vi-VN"/>
              </w:rPr>
              <w:t>b) Phạt tiền từ 1.000.000 đồng đến 3.000.000 đồng đối với khoáng sản thuộc thẩm quyền cấp phép của Ủy ban nhân dân cấp tỉnh, trừ trường hợp quy định tại điểm a khoản này;</w:t>
            </w:r>
          </w:p>
          <w:p w14:paraId="78BF4A79" w14:textId="77777777" w:rsidR="005423A3" w:rsidRPr="001A36EF" w:rsidRDefault="005423A3" w:rsidP="005423A3">
            <w:pPr>
              <w:spacing w:before="120" w:after="280" w:afterAutospacing="1"/>
              <w:jc w:val="both"/>
              <w:rPr>
                <w:lang w:val="vi-VN"/>
              </w:rPr>
            </w:pPr>
            <w:r w:rsidRPr="001A36EF">
              <w:rPr>
                <w:lang w:val="vi-VN"/>
              </w:rPr>
              <w:t>c) Phạt tiền từ 3.000.000 đồng đến 5.000.000 đồng đối với khoáng sản thuộc thẩm quyền cấp phép của Bộ Tài nguyên và Môi trường.</w:t>
            </w:r>
          </w:p>
          <w:p w14:paraId="5D98EE47" w14:textId="77777777" w:rsidR="005423A3" w:rsidRPr="001A36EF" w:rsidRDefault="005423A3" w:rsidP="005423A3">
            <w:pPr>
              <w:spacing w:before="120" w:after="280" w:afterAutospacing="1"/>
              <w:jc w:val="both"/>
              <w:rPr>
                <w:lang w:val="vi-VN"/>
              </w:rPr>
            </w:pPr>
            <w:r w:rsidRPr="001A36EF">
              <w:rPr>
                <w:lang w:val="vi-VN"/>
              </w:rPr>
              <w:t>2. Phạt tiền đối với hành vi khảo sát thực địa, lấy mẫu trên mặt đất để lựa chọn diện tích lập đề án thăm dò khoáng sản mà chưa được Ủy ban nhân dân cấp tỉnh nơi có khoáng sản chấp thuận bằng văn bản, cụ thể như sau:</w:t>
            </w:r>
          </w:p>
          <w:p w14:paraId="4EFA1067" w14:textId="77777777" w:rsidR="005423A3" w:rsidRPr="001A36EF" w:rsidRDefault="005423A3" w:rsidP="005423A3">
            <w:pPr>
              <w:spacing w:before="120" w:after="280" w:afterAutospacing="1"/>
              <w:jc w:val="both"/>
              <w:rPr>
                <w:lang w:val="vi-VN"/>
              </w:rPr>
            </w:pPr>
            <w:r w:rsidRPr="001A36EF">
              <w:rPr>
                <w:lang w:val="vi-VN"/>
              </w:rPr>
              <w:t>a) Từ 1.000.000 đồng đến 3.000.000 đồng đối với trường hợp hộ kinh doanh lấy mẫu lập đề án thăm dò khoáng sản làm vật liệu xây dựng thông thường;</w:t>
            </w:r>
          </w:p>
          <w:p w14:paraId="6A542DDC" w14:textId="77777777" w:rsidR="005423A3" w:rsidRPr="001A36EF" w:rsidRDefault="005423A3" w:rsidP="005423A3">
            <w:pPr>
              <w:spacing w:before="120" w:after="280" w:afterAutospacing="1"/>
              <w:jc w:val="both"/>
              <w:rPr>
                <w:lang w:val="vi-VN"/>
              </w:rPr>
            </w:pPr>
            <w:r w:rsidRPr="001A36EF">
              <w:rPr>
                <w:lang w:val="vi-VN"/>
              </w:rPr>
              <w:t>b) Từ 5.000.000 đồng đến 10.000.000 đồng đối với trường hợp khoáng sản thuộc thẩm quyền cấp phép của Ủy ban nhân dân cấp tỉnh, trừ trường hợp quy định tại điểm a khoản này;</w:t>
            </w:r>
          </w:p>
          <w:p w14:paraId="0D7A6A44" w14:textId="28BA801B" w:rsidR="005423A3" w:rsidRPr="001A36EF" w:rsidRDefault="005423A3" w:rsidP="005423A3">
            <w:pPr>
              <w:spacing w:before="120" w:after="280" w:afterAutospacing="1"/>
              <w:jc w:val="both"/>
              <w:rPr>
                <w:lang w:val="vi-VN"/>
              </w:rPr>
            </w:pPr>
            <w:r w:rsidRPr="001A36EF">
              <w:rPr>
                <w:lang w:val="vi-VN"/>
              </w:rPr>
              <w:t>c) Từ 10.000.000 đồng đến 20.000.000 đồng đối với trường hợp khoáng sản thuộc thẩm quyền cấp phép của Bộ Tài nguyên và Môi trường.</w:t>
            </w:r>
          </w:p>
        </w:tc>
        <w:tc>
          <w:tcPr>
            <w:tcW w:w="5355" w:type="dxa"/>
          </w:tcPr>
          <w:p w14:paraId="0C766DB3" w14:textId="77777777" w:rsidR="005423A3" w:rsidRPr="001A36EF" w:rsidRDefault="005423A3" w:rsidP="005423A3">
            <w:pPr>
              <w:pStyle w:val="Heading2"/>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lastRenderedPageBreak/>
              <w:t>Điều 13. Vi phạm quy định về khảo sát thực địa, lấy mẫu để lập đề án thăm dò khoáng sản</w:t>
            </w:r>
          </w:p>
          <w:p w14:paraId="365B1C82"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rStyle w:val="Strong"/>
                <w:b w:val="0"/>
                <w:bCs w:val="0"/>
                <w:color w:val="000000" w:themeColor="text1"/>
                <w:lang w:val="vi-VN"/>
              </w:rPr>
              <w:t>Phạt tiền từ 30.000.000 đồng đến 50.000.000 đồng</w:t>
            </w:r>
            <w:r w:rsidRPr="001A36EF">
              <w:rPr>
                <w:color w:val="000000" w:themeColor="text1"/>
                <w:lang w:val="vi-VN"/>
              </w:rPr>
              <w:t xml:space="preserve"> đối với hành vi tiến hành khảo sát thực địa, lấy mẫu để lập đề án thăm dò khoáng sản khi chưa gửi thông báo đến Ủy ban nhân dân cấp tỉnh nơi có khu vực dự kiến thăm dò khoáng sản theo quy định.</w:t>
            </w:r>
          </w:p>
          <w:p w14:paraId="2C4B679B" w14:textId="77777777"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63D261EC" w14:textId="06094D57"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Sửa đổi nhằm phù hợp với Luật Địa chất và Khoáng sản 2024 và thực tiễn yêu cầu của hoạt động khảo sát lấy mẫu.</w:t>
            </w:r>
          </w:p>
        </w:tc>
      </w:tr>
      <w:tr w:rsidR="005423A3" w:rsidRPr="001A36EF" w14:paraId="0164B62C" w14:textId="77777777" w:rsidTr="00B4287E">
        <w:tc>
          <w:tcPr>
            <w:tcW w:w="5382" w:type="dxa"/>
          </w:tcPr>
          <w:p w14:paraId="2AD8E3C1" w14:textId="77777777" w:rsidR="005423A3" w:rsidRPr="001A36EF" w:rsidRDefault="005423A3" w:rsidP="005423A3">
            <w:pPr>
              <w:spacing w:before="120" w:after="280" w:afterAutospacing="1"/>
              <w:jc w:val="both"/>
              <w:rPr>
                <w:lang w:val="vi-VN"/>
              </w:rPr>
            </w:pPr>
            <w:bookmarkStart w:id="25" w:name="dieu_31"/>
            <w:r w:rsidRPr="001A36EF">
              <w:rPr>
                <w:b/>
                <w:bCs/>
                <w:lang w:val="vi-VN"/>
              </w:rPr>
              <w:t xml:space="preserve">Điều 31. Vi phạm các quy định về thông báo kế hoạch thăm dò, báo cáo kết quả thăm dò khoáng </w:t>
            </w:r>
            <w:r w:rsidRPr="001A36EF">
              <w:rPr>
                <w:b/>
                <w:bCs/>
                <w:lang w:val="vi-VN"/>
              </w:rPr>
              <w:lastRenderedPageBreak/>
              <w:t>sản, điều kiện tổ chức thi công đề án thăm dò khoáng sản, các nghĩa vụ khi giấy phép thăm dò khoáng sản chấm dứt hiệu lực</w:t>
            </w:r>
            <w:bookmarkEnd w:id="25"/>
          </w:p>
          <w:p w14:paraId="5DA62DD1" w14:textId="77777777" w:rsidR="005423A3" w:rsidRPr="001A36EF" w:rsidRDefault="005423A3" w:rsidP="005423A3">
            <w:pPr>
              <w:spacing w:before="120" w:after="280" w:afterAutospacing="1"/>
              <w:jc w:val="both"/>
              <w:rPr>
                <w:lang w:val="vi-VN"/>
              </w:rPr>
            </w:pPr>
            <w:r w:rsidRPr="001A36EF">
              <w:rPr>
                <w:lang w:val="vi-VN"/>
              </w:rPr>
              <w:t>1. Phạt cảnh cáo hoặc phạt tiền đối với hành vi không thông báo bằng văn bản về kế hoạch thăm dò cho Ủy ban nhân dân cấp tỉnh nơi có khoáng sản được thăm dò trước khi thực hiện, cụ thể như sau:</w:t>
            </w:r>
          </w:p>
          <w:p w14:paraId="4B388870" w14:textId="77777777" w:rsidR="005423A3" w:rsidRPr="001A36EF" w:rsidRDefault="005423A3" w:rsidP="005423A3">
            <w:pPr>
              <w:spacing w:before="120" w:after="280" w:afterAutospacing="1"/>
              <w:jc w:val="both"/>
              <w:rPr>
                <w:lang w:val="vi-VN"/>
              </w:rPr>
            </w:pPr>
            <w:r w:rsidRPr="001A36EF">
              <w:rPr>
                <w:lang w:val="vi-VN"/>
              </w:rPr>
              <w:t>a) Phạt cảnh cáo đối với trường hợp thăm dò khoáng sản làm vật liệu xây dựng thông thường của hộ kinh doanh;</w:t>
            </w:r>
          </w:p>
          <w:p w14:paraId="52D6FE8A" w14:textId="77777777" w:rsidR="005423A3" w:rsidRPr="001A36EF" w:rsidRDefault="005423A3" w:rsidP="005423A3">
            <w:pPr>
              <w:spacing w:before="120" w:after="280" w:afterAutospacing="1"/>
              <w:jc w:val="both"/>
              <w:rPr>
                <w:lang w:val="vi-VN"/>
              </w:rPr>
            </w:pPr>
            <w:r w:rsidRPr="001A36EF">
              <w:rPr>
                <w:lang w:val="vi-VN"/>
              </w:rPr>
              <w:t>b) Phạt tiền từ 1.000.000 đồng đến 3.000.000 đồng đối với trường hợp thăm dò khoáng sản theo giấy phép do Ủy ban nhân dân cấp tỉnh cấp, trừ trường hợp quy định tại điểm a khoản này;</w:t>
            </w:r>
          </w:p>
          <w:p w14:paraId="1CEFC369" w14:textId="77777777" w:rsidR="005423A3" w:rsidRPr="001A36EF" w:rsidRDefault="005423A3" w:rsidP="005423A3">
            <w:pPr>
              <w:spacing w:before="120" w:after="280" w:afterAutospacing="1"/>
              <w:jc w:val="both"/>
              <w:rPr>
                <w:lang w:val="vi-VN"/>
              </w:rPr>
            </w:pPr>
            <w:r w:rsidRPr="001A36EF">
              <w:rPr>
                <w:lang w:val="vi-VN"/>
              </w:rPr>
              <w:t>c) Phạt tiền từ 3.000.000 đồng đến 5.000.000 đồng đối với trường hợp thăm dò khoáng sản theo giấy phép do Bộ Tài nguyên và Môi trường cấp.</w:t>
            </w:r>
          </w:p>
          <w:p w14:paraId="35284D5D" w14:textId="77777777" w:rsidR="005423A3" w:rsidRPr="001A36EF" w:rsidRDefault="005423A3" w:rsidP="005423A3">
            <w:pPr>
              <w:spacing w:before="120" w:after="280" w:afterAutospacing="1"/>
              <w:jc w:val="both"/>
              <w:rPr>
                <w:lang w:val="vi-VN"/>
              </w:rPr>
            </w:pPr>
            <w:r w:rsidRPr="001A36EF">
              <w:rPr>
                <w:lang w:val="vi-VN"/>
              </w:rPr>
              <w:t>2.</w:t>
            </w:r>
            <w:bookmarkStart w:id="26" w:name="_ftnref32"/>
            <w:bookmarkEnd w:id="26"/>
            <w:r w:rsidRPr="001A36EF">
              <w:fldChar w:fldCharType="begin"/>
            </w:r>
            <w:r w:rsidRPr="001A36EF">
              <w:rPr>
                <w:lang w:val="vi-VN"/>
              </w:rPr>
              <w:instrText xml:space="preserve"> HYPERLINK \l "_ftn32" </w:instrText>
            </w:r>
            <w:r w:rsidRPr="001A36EF">
              <w:fldChar w:fldCharType="separate"/>
            </w:r>
            <w:r w:rsidRPr="001A36EF">
              <w:rPr>
                <w:color w:val="0000FF"/>
                <w:u w:val="single"/>
                <w:lang w:val="vi-VN"/>
              </w:rPr>
              <w:t>[32]</w:t>
            </w:r>
            <w:r w:rsidRPr="001A36EF">
              <w:fldChar w:fldCharType="end"/>
            </w:r>
            <w:r w:rsidRPr="001A36EF">
              <w:rPr>
                <w:lang w:val="vi-VN"/>
              </w:rPr>
              <w:t xml:space="preserve"> Phạt tiền từ 20.000.000 đồng đến 30.000.000 đồng đối với hành vi nộp chậm báo cáo định kỳ hoạt động thăm dò khoáng sản cho cơ quan quản lý nhà nước có thẩm quyền theo quy định từ 30 ngày đến dưới 60 ngày kể từ ngày 01 tháng 02 của năm kế tiếp kỳ báo cáo.</w:t>
            </w:r>
          </w:p>
          <w:p w14:paraId="662CC7CB" w14:textId="77777777" w:rsidR="005423A3" w:rsidRPr="001A36EF" w:rsidRDefault="005423A3" w:rsidP="005423A3">
            <w:pPr>
              <w:spacing w:before="120" w:after="280" w:afterAutospacing="1"/>
              <w:jc w:val="both"/>
              <w:rPr>
                <w:lang w:val="vi-VN"/>
              </w:rPr>
            </w:pPr>
            <w:r w:rsidRPr="001A36EF">
              <w:rPr>
                <w:lang w:val="vi-VN"/>
              </w:rPr>
              <w:t>2a.</w:t>
            </w:r>
            <w:bookmarkStart w:id="27" w:name="_ftnref33"/>
            <w:bookmarkEnd w:id="27"/>
            <w:r w:rsidRPr="001A36EF">
              <w:fldChar w:fldCharType="begin"/>
            </w:r>
            <w:r w:rsidRPr="001A36EF">
              <w:rPr>
                <w:lang w:val="vi-VN"/>
              </w:rPr>
              <w:instrText xml:space="preserve"> HYPERLINK \l "_ftn33" </w:instrText>
            </w:r>
            <w:r w:rsidRPr="001A36EF">
              <w:fldChar w:fldCharType="separate"/>
            </w:r>
            <w:r w:rsidRPr="001A36EF">
              <w:rPr>
                <w:color w:val="0000FF"/>
                <w:u w:val="single"/>
                <w:lang w:val="vi-VN"/>
              </w:rPr>
              <w:t>[33]</w:t>
            </w:r>
            <w:r w:rsidRPr="001A36EF">
              <w:fldChar w:fldCharType="end"/>
            </w:r>
            <w:r w:rsidRPr="001A36EF">
              <w:rPr>
                <w:lang w:val="vi-VN"/>
              </w:rPr>
              <w:t xml:space="preserve"> Phạt tiền từ 30.000.000 đồng đến 40.000.000 đồng đối với hành vi không nộp báo cáo định kỳ hoạt động thăm dò khoáng sản cho cơ quan quản lý nhà </w:t>
            </w:r>
            <w:r w:rsidRPr="001A36EF">
              <w:rPr>
                <w:lang w:val="vi-VN"/>
              </w:rPr>
              <w:lastRenderedPageBreak/>
              <w:t>nước có thẩm quyền theo quy định (tổ chức, cá nhân nộp báo cáo định kỳ hoạt động thăm dò khoáng sản chậm từ 60 ngày trở lên kể từ ngày 01 tháng 02 của năm kế tiếp kỳ báo cáo được xem là không nộp báo cáo định kỳ hoạt động thăm dò khoáng sản).</w:t>
            </w:r>
          </w:p>
          <w:p w14:paraId="5EF99CDF" w14:textId="77777777" w:rsidR="005423A3" w:rsidRPr="001A36EF" w:rsidRDefault="005423A3" w:rsidP="005423A3">
            <w:pPr>
              <w:spacing w:before="120" w:after="280" w:afterAutospacing="1"/>
              <w:jc w:val="both"/>
              <w:rPr>
                <w:lang w:val="vi-VN"/>
              </w:rPr>
            </w:pPr>
            <w:r w:rsidRPr="001A36EF">
              <w:rPr>
                <w:lang w:val="vi-VN"/>
              </w:rPr>
              <w:t>3. Phạt tiền đối với hành vi báo cáo sai quá 10% giữa khối lượng thực tế thi công thăm dò khoáng sản so với khối lượng nêu trong đề án thăm dò khoáng sản đã được cơ quan có thẩm quyền thẩm định, cụ thể như sau:</w:t>
            </w:r>
          </w:p>
          <w:p w14:paraId="290406F5" w14:textId="77777777" w:rsidR="005423A3" w:rsidRPr="001A36EF" w:rsidRDefault="005423A3" w:rsidP="005423A3">
            <w:pPr>
              <w:spacing w:before="120" w:after="280" w:afterAutospacing="1"/>
              <w:jc w:val="both"/>
              <w:rPr>
                <w:lang w:val="vi-VN"/>
              </w:rPr>
            </w:pPr>
            <w:r w:rsidRPr="001A36EF">
              <w:rPr>
                <w:lang w:val="vi-VN"/>
              </w:rPr>
              <w:t>a) Từ 5.000.000 đồng đến 10.000.000 đồng đối với trường hợp thăm dò khoáng sản làm vật liệu xây dựng thông thường của hộ kinh doanh;</w:t>
            </w:r>
          </w:p>
          <w:p w14:paraId="1A8BA6B8" w14:textId="77777777" w:rsidR="005423A3" w:rsidRPr="001A36EF" w:rsidRDefault="005423A3" w:rsidP="005423A3">
            <w:pPr>
              <w:spacing w:before="120" w:after="280" w:afterAutospacing="1"/>
              <w:jc w:val="both"/>
              <w:rPr>
                <w:lang w:val="vi-VN"/>
              </w:rPr>
            </w:pPr>
            <w:r w:rsidRPr="001A36EF">
              <w:rPr>
                <w:lang w:val="vi-VN"/>
              </w:rPr>
              <w:t>b) Từ 10.000.000 đồng đến 20.000.000 đồng đối với trường hợp giấy phép thăm dò khoáng sản do Ủy ban nhân dân cấp tỉnh cấp, trừ trường hợp quy định tại điểm a khoản này;</w:t>
            </w:r>
          </w:p>
          <w:p w14:paraId="7A879FC8" w14:textId="77777777" w:rsidR="005423A3" w:rsidRPr="001A36EF" w:rsidRDefault="005423A3" w:rsidP="005423A3">
            <w:pPr>
              <w:spacing w:before="120" w:after="280" w:afterAutospacing="1"/>
              <w:jc w:val="both"/>
              <w:rPr>
                <w:lang w:val="vi-VN"/>
              </w:rPr>
            </w:pPr>
            <w:r w:rsidRPr="001A36EF">
              <w:rPr>
                <w:lang w:val="vi-VN"/>
              </w:rPr>
              <w:t>c) Từ 30.000.000 đồng đến 50.000.000 đồng đối với trường hợp giấy phép thăm dò khoáng sản do Bộ Tài nguyên và Môi trường cấp.</w:t>
            </w:r>
          </w:p>
          <w:p w14:paraId="4009ABAD" w14:textId="77777777" w:rsidR="005423A3" w:rsidRPr="001A36EF" w:rsidRDefault="005423A3" w:rsidP="005423A3">
            <w:pPr>
              <w:spacing w:before="120" w:after="280" w:afterAutospacing="1"/>
              <w:jc w:val="both"/>
              <w:rPr>
                <w:lang w:val="vi-VN"/>
              </w:rPr>
            </w:pPr>
            <w:r w:rsidRPr="001A36EF">
              <w:rPr>
                <w:lang w:val="vi-VN"/>
              </w:rPr>
              <w:t>4. Phạt tiền đối với hành vi đã quá 30 ngày trở lên kể từ ngày cuối cùng của thời hạn thăm dò quy định trong giấy phép thăm dò khoáng sản nhưng chưa trình phê duyệt trữ lượng khoáng sản, cụ thể như sau:</w:t>
            </w:r>
          </w:p>
          <w:p w14:paraId="4E0BD49A" w14:textId="77777777" w:rsidR="005423A3" w:rsidRPr="001A36EF" w:rsidRDefault="005423A3" w:rsidP="005423A3">
            <w:pPr>
              <w:spacing w:before="120" w:after="280" w:afterAutospacing="1"/>
              <w:jc w:val="both"/>
              <w:rPr>
                <w:lang w:val="vi-VN"/>
              </w:rPr>
            </w:pPr>
            <w:r w:rsidRPr="001A36EF">
              <w:rPr>
                <w:lang w:val="vi-VN"/>
              </w:rPr>
              <w:lastRenderedPageBreak/>
              <w:t>a) Từ 10.000.000 đồng đến 20.000.000 đồng đối với trường hợp giấy phép thăm dò khoáng sản do Ủy ban nhân dân cấp tỉnh cấp;</w:t>
            </w:r>
          </w:p>
          <w:p w14:paraId="36E80019" w14:textId="77777777" w:rsidR="005423A3" w:rsidRPr="001A36EF" w:rsidRDefault="005423A3" w:rsidP="005423A3">
            <w:pPr>
              <w:spacing w:before="120" w:after="280" w:afterAutospacing="1"/>
              <w:jc w:val="both"/>
              <w:rPr>
                <w:lang w:val="vi-VN"/>
              </w:rPr>
            </w:pPr>
            <w:r w:rsidRPr="001A36EF">
              <w:rPr>
                <w:lang w:val="vi-VN"/>
              </w:rPr>
              <w:t>b) Từ 20.000.000 đồng đến 30.000.000 đồng đối với trường hợp giấy phép thăm dò khoáng sản do Bộ Tài nguyên và Môi trường cấp.</w:t>
            </w:r>
          </w:p>
          <w:p w14:paraId="7D5884FD" w14:textId="77777777" w:rsidR="005423A3" w:rsidRPr="001A36EF" w:rsidRDefault="005423A3" w:rsidP="005423A3">
            <w:pPr>
              <w:spacing w:before="120" w:after="280" w:afterAutospacing="1"/>
              <w:jc w:val="both"/>
              <w:rPr>
                <w:lang w:val="vi-VN"/>
              </w:rPr>
            </w:pPr>
            <w:r w:rsidRPr="001A36EF">
              <w:rPr>
                <w:lang w:val="vi-VN"/>
              </w:rPr>
              <w:t>5. Phạt tiền đối với hành vi đã quá 90 ngày trở lên kể từ ngày cơ quan nhà nước có thẩm quyền ban hành quyết định phê duyệt trữ lượng khoáng sản nhưng không nộp báo cáo kết quả thăm dò khoáng sản kèm theo quyết định phê duyệt trữ lượng khoáng sản vào lưu trữ địa chất mà không có lý do chính đáng, cụ thể như sau:</w:t>
            </w:r>
          </w:p>
          <w:p w14:paraId="47F2C9CF" w14:textId="77777777" w:rsidR="005423A3" w:rsidRPr="001A36EF" w:rsidRDefault="005423A3" w:rsidP="005423A3">
            <w:pPr>
              <w:spacing w:before="120" w:after="280" w:afterAutospacing="1"/>
              <w:jc w:val="both"/>
              <w:rPr>
                <w:lang w:val="vi-VN"/>
              </w:rPr>
            </w:pPr>
            <w:r w:rsidRPr="001A36EF">
              <w:rPr>
                <w:lang w:val="vi-VN"/>
              </w:rPr>
              <w:t>a) Từ 20.000.000 đồng đến 30.000.000 đồng đối với trường hợp giấy phép thăm dò khoáng sản do Ủy ban nhân dân cấp tỉnh cấp;</w:t>
            </w:r>
          </w:p>
          <w:p w14:paraId="4834D341" w14:textId="77777777" w:rsidR="005423A3" w:rsidRPr="001A36EF" w:rsidRDefault="005423A3" w:rsidP="005423A3">
            <w:pPr>
              <w:spacing w:before="120" w:after="280" w:afterAutospacing="1"/>
              <w:jc w:val="both"/>
              <w:rPr>
                <w:lang w:val="vi-VN"/>
              </w:rPr>
            </w:pPr>
            <w:r w:rsidRPr="001A36EF">
              <w:rPr>
                <w:lang w:val="vi-VN"/>
              </w:rPr>
              <w:t>b) Từ 30.000.000 đồng đến 50.000.000 đồng đối với trường hợp giấy phép thăm dò khoáng sản do Bộ Tài nguyên và Môi trường cấp.</w:t>
            </w:r>
          </w:p>
          <w:p w14:paraId="2D994246" w14:textId="77777777" w:rsidR="005423A3" w:rsidRPr="001A36EF" w:rsidRDefault="005423A3" w:rsidP="005423A3">
            <w:pPr>
              <w:spacing w:before="120" w:after="280" w:afterAutospacing="1"/>
              <w:jc w:val="both"/>
              <w:rPr>
                <w:lang w:val="vi-VN"/>
              </w:rPr>
            </w:pPr>
            <w:r w:rsidRPr="001A36EF">
              <w:rPr>
                <w:lang w:val="vi-VN"/>
              </w:rPr>
              <w:t>6. Phạt tiền đối với hành vi thi công đề án thăm dò khoáng sản mà không đáp ứng đủ điều kiện của tổ chức hành nghề thăm dò khoáng sản theo quy định hoặc ký hợp đồng với tổ chức không đáp ứng đủ điều kiện hành nghề thăm dò khoáng sản theo quy định để tiến hành thi công thăm dò, cụ thể như sau:</w:t>
            </w:r>
          </w:p>
          <w:p w14:paraId="6B905337" w14:textId="77777777" w:rsidR="005423A3" w:rsidRPr="001A36EF" w:rsidRDefault="005423A3" w:rsidP="005423A3">
            <w:pPr>
              <w:spacing w:before="120" w:after="280" w:afterAutospacing="1"/>
              <w:jc w:val="both"/>
              <w:rPr>
                <w:lang w:val="vi-VN"/>
              </w:rPr>
            </w:pPr>
            <w:r w:rsidRPr="001A36EF">
              <w:rPr>
                <w:lang w:val="vi-VN"/>
              </w:rPr>
              <w:lastRenderedPageBreak/>
              <w:t>a) Từ 10.000.000 đồng đến 20.000.000 đồng đối với trường hợp thăm dò khoáng sản làm vật liệu xây dựng thông thường của hộ kinh doanh;</w:t>
            </w:r>
          </w:p>
          <w:p w14:paraId="1AD55261" w14:textId="77777777" w:rsidR="005423A3" w:rsidRPr="001A36EF" w:rsidRDefault="005423A3" w:rsidP="005423A3">
            <w:pPr>
              <w:spacing w:before="120" w:after="280" w:afterAutospacing="1"/>
              <w:jc w:val="both"/>
              <w:rPr>
                <w:lang w:val="vi-VN"/>
              </w:rPr>
            </w:pPr>
            <w:r w:rsidRPr="001A36EF">
              <w:rPr>
                <w:lang w:val="vi-VN"/>
              </w:rPr>
              <w:t>b) Từ 20.000.000 đồng đến 50.000.000 đồng đối với trường hợp giấy phép thăm dò khoáng sản do Ủy ban nhân dân cấp tỉnh cấp, trừ trường hợp quy định tại điểm a khoản này;</w:t>
            </w:r>
          </w:p>
          <w:p w14:paraId="04C60E36" w14:textId="77777777" w:rsidR="005423A3" w:rsidRPr="001A36EF" w:rsidRDefault="005423A3" w:rsidP="005423A3">
            <w:pPr>
              <w:spacing w:before="120" w:after="280" w:afterAutospacing="1"/>
              <w:jc w:val="both"/>
              <w:rPr>
                <w:lang w:val="vi-VN"/>
              </w:rPr>
            </w:pPr>
            <w:r w:rsidRPr="001A36EF">
              <w:rPr>
                <w:lang w:val="vi-VN"/>
              </w:rPr>
              <w:t>c) Từ 50.000.000 đồng đến 70.000.000 đồng đối với trường hợp giấy phép thăm dò khoáng sản do Bộ Tài nguyên và Môi trường cấp.</w:t>
            </w:r>
          </w:p>
          <w:p w14:paraId="3D1BDF38" w14:textId="77777777" w:rsidR="005423A3" w:rsidRPr="001A36EF" w:rsidRDefault="005423A3" w:rsidP="005423A3">
            <w:pPr>
              <w:spacing w:before="120" w:after="280" w:afterAutospacing="1"/>
              <w:jc w:val="both"/>
              <w:rPr>
                <w:lang w:val="vi-VN"/>
              </w:rPr>
            </w:pPr>
            <w:r w:rsidRPr="001A36EF">
              <w:rPr>
                <w:lang w:val="vi-VN"/>
              </w:rPr>
              <w:t>7. Phạt tiền đối với hành vi thực hiện không đúng nội dung đề án thăm dò khoáng sản đã được thẩm định và Giấy phép thăm dò khoáng sản cụ thể như sau:</w:t>
            </w:r>
          </w:p>
          <w:p w14:paraId="714F4A9F" w14:textId="77777777" w:rsidR="005423A3" w:rsidRPr="001A36EF" w:rsidRDefault="005423A3" w:rsidP="005423A3">
            <w:pPr>
              <w:spacing w:before="120" w:after="280" w:afterAutospacing="1"/>
              <w:jc w:val="both"/>
              <w:rPr>
                <w:lang w:val="vi-VN"/>
              </w:rPr>
            </w:pPr>
            <w:r w:rsidRPr="001A36EF">
              <w:rPr>
                <w:lang w:val="vi-VN"/>
              </w:rPr>
              <w:t>a) Từ 30.000.000 đồng đến 50.000.000 đồng đối với trường hợp thăm dò khoáng sản vật liệu xây dựng thông thường của hộ kinh doanh;</w:t>
            </w:r>
          </w:p>
          <w:p w14:paraId="09EEA974" w14:textId="77777777" w:rsidR="005423A3" w:rsidRPr="001A36EF" w:rsidRDefault="005423A3" w:rsidP="005423A3">
            <w:pPr>
              <w:spacing w:before="120" w:after="280" w:afterAutospacing="1"/>
              <w:jc w:val="both"/>
              <w:rPr>
                <w:lang w:val="vi-VN"/>
              </w:rPr>
            </w:pPr>
            <w:r w:rsidRPr="001A36EF">
              <w:rPr>
                <w:lang w:val="vi-VN"/>
              </w:rPr>
              <w:t>b) Từ 70.000.000 đồng đến 100.000.000 đồng đối với trường hợp giấy phép thăm dò khoáng sản do Ủy ban nhân dân cấp tỉnh cấp, trừ trường hợp quy định tại điểm a khoản này;</w:t>
            </w:r>
          </w:p>
          <w:p w14:paraId="23E78C00" w14:textId="77777777" w:rsidR="005423A3" w:rsidRPr="001A36EF" w:rsidRDefault="005423A3" w:rsidP="005423A3">
            <w:pPr>
              <w:spacing w:before="120" w:after="280" w:afterAutospacing="1"/>
              <w:jc w:val="both"/>
              <w:rPr>
                <w:lang w:val="vi-VN"/>
              </w:rPr>
            </w:pPr>
            <w:r w:rsidRPr="001A36EF">
              <w:rPr>
                <w:lang w:val="vi-VN"/>
              </w:rPr>
              <w:t>c) Từ 100.000.000 đồng đến 150.000.000 đồng đối với trường hợp giấy phép thăm dò khoáng sản do Bộ Tài nguyên và Môi trường cấp.</w:t>
            </w:r>
          </w:p>
          <w:p w14:paraId="04F2B312" w14:textId="77777777" w:rsidR="005423A3" w:rsidRPr="001A36EF" w:rsidRDefault="005423A3" w:rsidP="005423A3">
            <w:pPr>
              <w:spacing w:before="120" w:after="280" w:afterAutospacing="1"/>
              <w:jc w:val="both"/>
              <w:rPr>
                <w:lang w:val="vi-VN"/>
              </w:rPr>
            </w:pPr>
            <w:r w:rsidRPr="001A36EF">
              <w:rPr>
                <w:lang w:val="vi-VN"/>
              </w:rPr>
              <w:lastRenderedPageBreak/>
              <w:t>8. Phạt tiền từ 70.000.000 đồng đến 100.000.000 đồng đối với một trong các hành vi vi phạm sau:</w:t>
            </w:r>
          </w:p>
          <w:p w14:paraId="6DCC6F8F" w14:textId="77777777" w:rsidR="005423A3" w:rsidRPr="001A36EF" w:rsidRDefault="005423A3" w:rsidP="005423A3">
            <w:pPr>
              <w:spacing w:before="120" w:after="280" w:afterAutospacing="1"/>
              <w:jc w:val="both"/>
              <w:rPr>
                <w:lang w:val="vi-VN"/>
              </w:rPr>
            </w:pPr>
            <w:r w:rsidRPr="001A36EF">
              <w:rPr>
                <w:lang w:val="vi-VN"/>
              </w:rPr>
              <w:t>a) Sau 06 tháng, kể từ khi giấy phép thăm dò khoáng sản chấm dứt hiệu lực mà không di chuyển toàn bộ tài sản của mình và của các bên liên quan ra khỏi khu vực thăm dò; không thực hiện việc san lấp công trình thăm dò, bảo vệ khoáng sản chưa khai thác theo quy định của pháp luật; không giao nộp mẫu vật, thông tin về khoáng sản đã thu thập được cho cơ quan quản lý nhà nước về khoáng sản theo quy định của pháp luật;</w:t>
            </w:r>
          </w:p>
          <w:p w14:paraId="56E0BFBA" w14:textId="77777777" w:rsidR="005423A3" w:rsidRPr="001A36EF" w:rsidRDefault="005423A3" w:rsidP="005423A3">
            <w:pPr>
              <w:spacing w:before="120" w:after="280" w:afterAutospacing="1"/>
              <w:jc w:val="both"/>
              <w:rPr>
                <w:lang w:val="vi-VN"/>
              </w:rPr>
            </w:pPr>
            <w:r w:rsidRPr="001A36EF">
              <w:rPr>
                <w:lang w:val="vi-VN"/>
              </w:rPr>
              <w:t>b) Tự ý thay đổi phương pháp thăm dò hoặc thay đổi khối lượng thăm dò có chi phí (tăng hoặc giảm) lớn hơn 10% so với tổng dự toán trong đề án thăm dò khoáng sản đã được thẩm định mà chưa được cơ quan quản lý nhà nước có thẩm quyền cấp giấy phép chấp thuận trước khi thực hiện.</w:t>
            </w:r>
          </w:p>
          <w:p w14:paraId="0728294D" w14:textId="77777777" w:rsidR="005423A3" w:rsidRPr="001A36EF" w:rsidRDefault="005423A3" w:rsidP="005423A3">
            <w:pPr>
              <w:spacing w:before="120" w:after="280" w:afterAutospacing="1"/>
              <w:jc w:val="both"/>
              <w:rPr>
                <w:lang w:val="vi-VN"/>
              </w:rPr>
            </w:pPr>
            <w:r w:rsidRPr="001A36EF">
              <w:rPr>
                <w:lang w:val="vi-VN"/>
              </w:rPr>
              <w:t>9. Biện pháp khắc phục hậu quả:</w:t>
            </w:r>
          </w:p>
          <w:p w14:paraId="22A5A5AD" w14:textId="4C39F1A0" w:rsidR="005423A3" w:rsidRPr="001A36EF" w:rsidRDefault="005423A3" w:rsidP="005423A3">
            <w:pPr>
              <w:spacing w:before="120" w:after="280" w:afterAutospacing="1"/>
              <w:jc w:val="both"/>
              <w:rPr>
                <w:lang w:val="vi-VN"/>
              </w:rPr>
            </w:pPr>
            <w:r w:rsidRPr="001A36EF">
              <w:rPr>
                <w:lang w:val="vi-VN"/>
              </w:rPr>
              <w:t>Buộc san lấp công trình thăm dò; thực hiện các biện pháp bảo vệ khoáng sản chưa khai thác, phục hồi môi trường và giao nộp mẫu vật, thông tin về khoáng sản cho cơ quan quản lý nhà nước có thẩm quyền về khoáng sản đối với các hành vi vi phạm quy định tại khoản 8 Điều này.</w:t>
            </w:r>
          </w:p>
        </w:tc>
        <w:tc>
          <w:tcPr>
            <w:tcW w:w="5355" w:type="dxa"/>
          </w:tcPr>
          <w:p w14:paraId="47D196B8" w14:textId="77777777"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4E8FE583" w14:textId="77777777" w:rsidR="005423A3" w:rsidRPr="001A36EF" w:rsidRDefault="005423A3" w:rsidP="005423A3">
            <w:pPr>
              <w:widowControl w:val="0"/>
              <w:adjustRightInd w:val="0"/>
              <w:snapToGrid w:val="0"/>
              <w:spacing w:beforeLines="60" w:before="144"/>
              <w:jc w:val="both"/>
              <w:rPr>
                <w:rFonts w:eastAsia="SimSun"/>
                <w:bCs/>
                <w:spacing w:val="-4"/>
                <w:lang w:val="vi-VN"/>
              </w:rPr>
            </w:pPr>
          </w:p>
        </w:tc>
      </w:tr>
      <w:tr w:rsidR="005423A3" w:rsidRPr="001A36EF" w14:paraId="5C61E054" w14:textId="77777777" w:rsidTr="00B4287E">
        <w:tc>
          <w:tcPr>
            <w:tcW w:w="5382" w:type="dxa"/>
          </w:tcPr>
          <w:p w14:paraId="71F775F9" w14:textId="77777777" w:rsidR="005423A3" w:rsidRPr="001A36EF" w:rsidRDefault="005423A3" w:rsidP="005423A3">
            <w:pPr>
              <w:spacing w:before="120" w:after="280" w:afterAutospacing="1"/>
              <w:jc w:val="both"/>
              <w:rPr>
                <w:lang w:val="vi-VN"/>
              </w:rPr>
            </w:pPr>
            <w:r w:rsidRPr="001A36EF">
              <w:rPr>
                <w:b/>
                <w:bCs/>
                <w:lang w:val="vi-VN"/>
              </w:rPr>
              <w:lastRenderedPageBreak/>
              <w:t xml:space="preserve">Điều 31. Vi phạm các quy định về thông báo kế hoạch thăm dò, báo cáo kết quả thăm dò khoáng sản, điều kiện tổ chức thi công đề án thăm dò </w:t>
            </w:r>
            <w:r w:rsidRPr="001A36EF">
              <w:rPr>
                <w:b/>
                <w:bCs/>
                <w:lang w:val="vi-VN"/>
              </w:rPr>
              <w:lastRenderedPageBreak/>
              <w:t>khoáng sản, các nghĩa vụ khi giấy phép thăm dò khoáng sản chấm dứt hiệu lực</w:t>
            </w:r>
          </w:p>
          <w:p w14:paraId="3D75D422" w14:textId="77777777" w:rsidR="005423A3" w:rsidRPr="001A36EF" w:rsidRDefault="005423A3" w:rsidP="005423A3">
            <w:pPr>
              <w:spacing w:before="120" w:after="280" w:afterAutospacing="1"/>
              <w:jc w:val="both"/>
              <w:rPr>
                <w:lang w:val="vi-VN"/>
              </w:rPr>
            </w:pPr>
            <w:r w:rsidRPr="001A36EF">
              <w:rPr>
                <w:lang w:val="vi-VN"/>
              </w:rPr>
              <w:t>1. Phạt cảnh cáo hoặc phạt tiền đối với hành vi không thông báo bằng văn bản về kế hoạch thăm dò cho Ủy ban nhân dân cấp tỉnh nơi có khoáng sản được thăm dò trước khi thực hiện, cụ thể như sau:</w:t>
            </w:r>
          </w:p>
          <w:p w14:paraId="6C57EDCC" w14:textId="77777777" w:rsidR="005423A3" w:rsidRPr="001A36EF" w:rsidRDefault="005423A3" w:rsidP="005423A3">
            <w:pPr>
              <w:spacing w:before="120" w:after="280" w:afterAutospacing="1"/>
              <w:jc w:val="both"/>
              <w:rPr>
                <w:lang w:val="vi-VN"/>
              </w:rPr>
            </w:pPr>
            <w:r w:rsidRPr="001A36EF">
              <w:rPr>
                <w:lang w:val="vi-VN"/>
              </w:rPr>
              <w:t>a) Phạt cảnh cáo đối với trường hợp thăm dò khoáng sản làm vật liệu xây dựng thông thường của hộ kinh doanh;</w:t>
            </w:r>
          </w:p>
          <w:p w14:paraId="044A95F6" w14:textId="77777777" w:rsidR="005423A3" w:rsidRPr="001A36EF" w:rsidRDefault="005423A3" w:rsidP="005423A3">
            <w:pPr>
              <w:spacing w:before="120" w:after="280" w:afterAutospacing="1"/>
              <w:jc w:val="both"/>
              <w:rPr>
                <w:lang w:val="vi-VN"/>
              </w:rPr>
            </w:pPr>
            <w:r w:rsidRPr="001A36EF">
              <w:rPr>
                <w:lang w:val="vi-VN"/>
              </w:rPr>
              <w:t>b) Phạt tiền từ 1.000.000 đồng đến 3.000.000 đồng đối với trường hợp thăm dò khoáng sản theo giấy phép do Ủy ban nhân dân cấp tỉnh cấp, trừ trường hợp quy định tại điểm a khoản này;</w:t>
            </w:r>
          </w:p>
          <w:p w14:paraId="3C67B2BE" w14:textId="77777777" w:rsidR="005423A3" w:rsidRPr="001A36EF" w:rsidRDefault="005423A3" w:rsidP="005423A3">
            <w:pPr>
              <w:spacing w:before="120" w:after="280" w:afterAutospacing="1"/>
              <w:jc w:val="both"/>
              <w:rPr>
                <w:lang w:val="vi-VN"/>
              </w:rPr>
            </w:pPr>
            <w:r w:rsidRPr="001A36EF">
              <w:rPr>
                <w:lang w:val="vi-VN"/>
              </w:rPr>
              <w:t>c) Phạt tiền từ 3.000.000 đồng đến 5.000.000 đồng đối với trường hợp thăm dò khoáng sản theo giấy phép do Bộ Tài nguyên và Môi trường cấp.</w:t>
            </w:r>
          </w:p>
          <w:p w14:paraId="7140FB96" w14:textId="77777777" w:rsidR="005423A3" w:rsidRPr="001A36EF" w:rsidRDefault="005423A3" w:rsidP="005423A3">
            <w:pPr>
              <w:spacing w:before="120" w:after="280" w:afterAutospacing="1"/>
              <w:jc w:val="both"/>
              <w:rPr>
                <w:lang w:val="vi-VN"/>
              </w:rPr>
            </w:pPr>
            <w:r w:rsidRPr="001A36EF">
              <w:rPr>
                <w:lang w:val="vi-VN"/>
              </w:rPr>
              <w:t>2.</w:t>
            </w:r>
            <w:hyperlink w:anchor="_ftn32" w:history="1">
              <w:r w:rsidRPr="001A36EF">
                <w:rPr>
                  <w:color w:val="0000FF"/>
                  <w:u w:val="single"/>
                  <w:lang w:val="vi-VN"/>
                </w:rPr>
                <w:t>[32]</w:t>
              </w:r>
            </w:hyperlink>
            <w:r w:rsidRPr="001A36EF">
              <w:rPr>
                <w:lang w:val="vi-VN"/>
              </w:rPr>
              <w:t xml:space="preserve"> Phạt tiền từ 20.000.000 đồng đến 30.000.000 đồng đối với hành vi nộp chậm báo cáo định kỳ hoạt động thăm dò khoáng sản cho cơ quan quản lý nhà nước có thẩm quyền theo quy định từ 30 ngày đến dưới 60 ngày kể từ ngày 01 tháng 02 của năm kế tiếp kỳ báo cáo.</w:t>
            </w:r>
          </w:p>
          <w:p w14:paraId="65009E27" w14:textId="77777777" w:rsidR="005423A3" w:rsidRPr="001A36EF" w:rsidRDefault="005423A3" w:rsidP="005423A3">
            <w:pPr>
              <w:spacing w:before="120" w:after="280" w:afterAutospacing="1"/>
              <w:jc w:val="both"/>
              <w:rPr>
                <w:lang w:val="vi-VN"/>
              </w:rPr>
            </w:pPr>
            <w:r w:rsidRPr="001A36EF">
              <w:rPr>
                <w:lang w:val="vi-VN"/>
              </w:rPr>
              <w:t>2a.</w:t>
            </w:r>
            <w:hyperlink w:anchor="_ftn33" w:history="1">
              <w:r w:rsidRPr="001A36EF">
                <w:rPr>
                  <w:color w:val="0000FF"/>
                  <w:u w:val="single"/>
                  <w:lang w:val="vi-VN"/>
                </w:rPr>
                <w:t>[33]</w:t>
              </w:r>
            </w:hyperlink>
            <w:r w:rsidRPr="001A36EF">
              <w:rPr>
                <w:lang w:val="vi-VN"/>
              </w:rPr>
              <w:t xml:space="preserve"> Phạt tiền từ 30.000.000 đồng đến 40.000.000 đồng đối với hành vi không nộp báo cáo định kỳ hoạt động thăm dò khoáng sản cho cơ quan quản lý nhà nước có thẩm quyền theo quy định (tổ chức, cá nhân </w:t>
            </w:r>
            <w:r w:rsidRPr="001A36EF">
              <w:rPr>
                <w:lang w:val="vi-VN"/>
              </w:rPr>
              <w:lastRenderedPageBreak/>
              <w:t>nộp báo cáo định kỳ hoạt động thăm dò khoáng sản chậm từ 60 ngày trở lên kể từ ngày 01 tháng 02 của năm kế tiếp kỳ báo cáo được xem là không nộp báo cáo định kỳ hoạt động thăm dò khoáng sản).</w:t>
            </w:r>
          </w:p>
          <w:p w14:paraId="63C03753" w14:textId="77777777" w:rsidR="005423A3" w:rsidRPr="001A36EF" w:rsidRDefault="005423A3" w:rsidP="005423A3">
            <w:pPr>
              <w:spacing w:before="120" w:after="280" w:afterAutospacing="1"/>
              <w:jc w:val="both"/>
              <w:rPr>
                <w:lang w:val="vi-VN"/>
              </w:rPr>
            </w:pPr>
            <w:r w:rsidRPr="001A36EF">
              <w:rPr>
                <w:lang w:val="vi-VN"/>
              </w:rPr>
              <w:t>3. Phạt tiền đối với hành vi báo cáo sai quá 10% giữa khối lượng thực tế thi công thăm dò khoáng sản so với khối lượng nêu trong đề án thăm dò khoáng sản đã được cơ quan có thẩm quyền thẩm định, cụ thể như sau:</w:t>
            </w:r>
          </w:p>
          <w:p w14:paraId="60176057" w14:textId="77777777" w:rsidR="005423A3" w:rsidRPr="001A36EF" w:rsidRDefault="005423A3" w:rsidP="005423A3">
            <w:pPr>
              <w:spacing w:before="120" w:after="280" w:afterAutospacing="1"/>
              <w:jc w:val="both"/>
              <w:rPr>
                <w:lang w:val="vi-VN"/>
              </w:rPr>
            </w:pPr>
            <w:r w:rsidRPr="001A36EF">
              <w:rPr>
                <w:lang w:val="vi-VN"/>
              </w:rPr>
              <w:t>a) Từ 5.000.000 đồng đến 10.000.000 đồng đối với trường hợp thăm dò khoáng sản làm vật liệu xây dựng thông thường của hộ kinh doanh;</w:t>
            </w:r>
          </w:p>
          <w:p w14:paraId="7BD7C6BD" w14:textId="77777777" w:rsidR="005423A3" w:rsidRPr="001A36EF" w:rsidRDefault="005423A3" w:rsidP="005423A3">
            <w:pPr>
              <w:spacing w:before="120" w:after="280" w:afterAutospacing="1"/>
              <w:jc w:val="both"/>
              <w:rPr>
                <w:lang w:val="vi-VN"/>
              </w:rPr>
            </w:pPr>
            <w:r w:rsidRPr="001A36EF">
              <w:rPr>
                <w:lang w:val="vi-VN"/>
              </w:rPr>
              <w:t>b) Từ 10.000.000 đồng đến 20.000.000 đồng đối với trường hợp giấy phép thăm dò khoáng sản do Ủy ban nhân dân cấp tỉnh cấp, trừ trường hợp quy định tại điểm a khoản này;</w:t>
            </w:r>
          </w:p>
          <w:p w14:paraId="1FF03866" w14:textId="77777777" w:rsidR="005423A3" w:rsidRPr="001A36EF" w:rsidRDefault="005423A3" w:rsidP="005423A3">
            <w:pPr>
              <w:spacing w:before="120" w:after="280" w:afterAutospacing="1"/>
              <w:jc w:val="both"/>
              <w:rPr>
                <w:lang w:val="vi-VN"/>
              </w:rPr>
            </w:pPr>
            <w:r w:rsidRPr="001A36EF">
              <w:rPr>
                <w:lang w:val="vi-VN"/>
              </w:rPr>
              <w:t>c) Từ 30.000.000 đồng đến 50.000.000 đồng đối với trường hợp giấy phép thăm dò khoáng sản do Bộ Tài nguyên và Môi trường cấp.</w:t>
            </w:r>
          </w:p>
          <w:p w14:paraId="5DB05EB8" w14:textId="77777777" w:rsidR="005423A3" w:rsidRPr="001A36EF" w:rsidRDefault="005423A3" w:rsidP="005423A3">
            <w:pPr>
              <w:spacing w:before="120" w:after="280" w:afterAutospacing="1"/>
              <w:jc w:val="both"/>
              <w:rPr>
                <w:lang w:val="vi-VN"/>
              </w:rPr>
            </w:pPr>
            <w:r w:rsidRPr="001A36EF">
              <w:rPr>
                <w:lang w:val="vi-VN"/>
              </w:rPr>
              <w:t>4. Phạt tiền đối với hành vi đã quá 30 ngày trở lên kể từ ngày cuối cùng của thời hạn thăm dò quy định trong giấy phép thăm dò khoáng sản nhưng chưa trình phê duyệt trữ lượng khoáng sản, cụ thể như sau:</w:t>
            </w:r>
          </w:p>
          <w:p w14:paraId="522EA57D" w14:textId="77777777" w:rsidR="005423A3" w:rsidRPr="001A36EF" w:rsidRDefault="005423A3" w:rsidP="005423A3">
            <w:pPr>
              <w:spacing w:before="120" w:after="280" w:afterAutospacing="1"/>
              <w:jc w:val="both"/>
              <w:rPr>
                <w:lang w:val="vi-VN"/>
              </w:rPr>
            </w:pPr>
            <w:r w:rsidRPr="001A36EF">
              <w:rPr>
                <w:lang w:val="vi-VN"/>
              </w:rPr>
              <w:lastRenderedPageBreak/>
              <w:t>a) Từ 10.000.000 đồng đến 20.000.000 đồng đối với trường hợp giấy phép thăm dò khoáng sản do Ủy ban nhân dân cấp tỉnh cấp;</w:t>
            </w:r>
          </w:p>
          <w:p w14:paraId="628F94C9" w14:textId="77777777" w:rsidR="005423A3" w:rsidRPr="001A36EF" w:rsidRDefault="005423A3" w:rsidP="005423A3">
            <w:pPr>
              <w:spacing w:before="120" w:after="280" w:afterAutospacing="1"/>
              <w:jc w:val="both"/>
              <w:rPr>
                <w:lang w:val="vi-VN"/>
              </w:rPr>
            </w:pPr>
            <w:r w:rsidRPr="001A36EF">
              <w:rPr>
                <w:lang w:val="vi-VN"/>
              </w:rPr>
              <w:t>b) Từ 20.000.000 đồng đến 30.000.000 đồng đối với trường hợp giấy phép thăm dò khoáng sản do Bộ Tài nguyên và Môi trường cấp.</w:t>
            </w:r>
          </w:p>
          <w:p w14:paraId="394BBDD5" w14:textId="77777777" w:rsidR="005423A3" w:rsidRPr="001A36EF" w:rsidRDefault="005423A3" w:rsidP="005423A3">
            <w:pPr>
              <w:spacing w:before="120" w:after="280" w:afterAutospacing="1"/>
              <w:jc w:val="both"/>
              <w:rPr>
                <w:lang w:val="vi-VN"/>
              </w:rPr>
            </w:pPr>
            <w:r w:rsidRPr="001A36EF">
              <w:rPr>
                <w:lang w:val="vi-VN"/>
              </w:rPr>
              <w:t>5. Phạt tiền đối với hành vi đã quá 90 ngày trở lên kể từ ngày cơ quan nhà nước có thẩm quyền ban hành quyết định phê duyệt trữ lượng khoáng sản nhưng không nộp báo cáo kết quả thăm dò khoáng sản kèm theo quyết định phê duyệt trữ lượng khoáng sản vào lưu trữ địa chất mà không có lý do chính đáng, cụ thể như sau:</w:t>
            </w:r>
          </w:p>
          <w:p w14:paraId="29BE73EA" w14:textId="77777777" w:rsidR="005423A3" w:rsidRPr="001A36EF" w:rsidRDefault="005423A3" w:rsidP="005423A3">
            <w:pPr>
              <w:spacing w:before="120" w:after="280" w:afterAutospacing="1"/>
              <w:jc w:val="both"/>
              <w:rPr>
                <w:lang w:val="vi-VN"/>
              </w:rPr>
            </w:pPr>
            <w:r w:rsidRPr="001A36EF">
              <w:rPr>
                <w:lang w:val="vi-VN"/>
              </w:rPr>
              <w:t>a) Từ 20.000.000 đồng đến 30.000.000 đồng đối với trường hợp giấy phép thăm dò khoáng sản do Ủy ban nhân dân cấp tỉnh cấp;</w:t>
            </w:r>
          </w:p>
          <w:p w14:paraId="0A71A231" w14:textId="77777777" w:rsidR="005423A3" w:rsidRPr="001A36EF" w:rsidRDefault="005423A3" w:rsidP="005423A3">
            <w:pPr>
              <w:spacing w:before="120" w:after="280" w:afterAutospacing="1"/>
              <w:jc w:val="both"/>
              <w:rPr>
                <w:lang w:val="vi-VN"/>
              </w:rPr>
            </w:pPr>
            <w:r w:rsidRPr="001A36EF">
              <w:rPr>
                <w:lang w:val="vi-VN"/>
              </w:rPr>
              <w:t>b) Từ 30.000.000 đồng đến 50.000.000 đồng đối với trường hợp giấy phép thăm dò khoáng sản do Bộ Tài nguyên và Môi trường cấp.</w:t>
            </w:r>
          </w:p>
          <w:p w14:paraId="4467DE88" w14:textId="77777777" w:rsidR="005423A3" w:rsidRPr="001A36EF" w:rsidRDefault="005423A3" w:rsidP="005423A3">
            <w:pPr>
              <w:spacing w:before="120" w:after="280" w:afterAutospacing="1"/>
              <w:jc w:val="both"/>
              <w:rPr>
                <w:lang w:val="vi-VN"/>
              </w:rPr>
            </w:pPr>
            <w:r w:rsidRPr="001A36EF">
              <w:rPr>
                <w:lang w:val="vi-VN"/>
              </w:rPr>
              <w:t>6. Phạt tiền đối với hành vi thi công đề án thăm dò khoáng sản mà không đáp ứng đủ điều kiện của tổ chức hành nghề thăm dò khoáng sản theo quy định hoặc ký hợp đồng với tổ chức không đáp ứng đủ điều kiện hành nghề thăm dò khoáng sản theo quy định để tiến hành thi công thăm dò, cụ thể như sau:</w:t>
            </w:r>
          </w:p>
          <w:p w14:paraId="5FD0F21A" w14:textId="77777777" w:rsidR="005423A3" w:rsidRPr="001A36EF" w:rsidRDefault="005423A3" w:rsidP="005423A3">
            <w:pPr>
              <w:spacing w:before="120" w:after="280" w:afterAutospacing="1"/>
              <w:jc w:val="both"/>
              <w:rPr>
                <w:lang w:val="vi-VN"/>
              </w:rPr>
            </w:pPr>
            <w:r w:rsidRPr="001A36EF">
              <w:rPr>
                <w:lang w:val="vi-VN"/>
              </w:rPr>
              <w:lastRenderedPageBreak/>
              <w:t>a) Từ 10.000.000 đồng đến 20.000.000 đồng đối với trường hợp thăm dò khoáng sản làm vật liệu xây dựng thông thường của hộ kinh doanh;</w:t>
            </w:r>
          </w:p>
          <w:p w14:paraId="6DE4C275" w14:textId="77777777" w:rsidR="005423A3" w:rsidRPr="001A36EF" w:rsidRDefault="005423A3" w:rsidP="005423A3">
            <w:pPr>
              <w:spacing w:before="120" w:after="280" w:afterAutospacing="1"/>
              <w:jc w:val="both"/>
              <w:rPr>
                <w:lang w:val="vi-VN"/>
              </w:rPr>
            </w:pPr>
            <w:r w:rsidRPr="001A36EF">
              <w:rPr>
                <w:lang w:val="vi-VN"/>
              </w:rPr>
              <w:t>b) Từ 20.000.000 đồng đến 50.000.000 đồng đối với trường hợp giấy phép thăm dò khoáng sản do Ủy ban nhân dân cấp tỉnh cấp, trừ trường hợp quy định tại điểm a khoản này;</w:t>
            </w:r>
          </w:p>
          <w:p w14:paraId="7C04FBBC" w14:textId="77777777" w:rsidR="005423A3" w:rsidRPr="001A36EF" w:rsidRDefault="005423A3" w:rsidP="005423A3">
            <w:pPr>
              <w:spacing w:before="120" w:after="280" w:afterAutospacing="1"/>
              <w:jc w:val="both"/>
              <w:rPr>
                <w:lang w:val="vi-VN"/>
              </w:rPr>
            </w:pPr>
            <w:r w:rsidRPr="001A36EF">
              <w:rPr>
                <w:lang w:val="vi-VN"/>
              </w:rPr>
              <w:t>c) Từ 50.000.000 đồng đến 70.000.000 đồng đối với trường hợp giấy phép thăm dò khoáng sản do Bộ Tài nguyên và Môi trường cấp.</w:t>
            </w:r>
          </w:p>
          <w:p w14:paraId="663A579A" w14:textId="77777777" w:rsidR="005423A3" w:rsidRPr="001A36EF" w:rsidRDefault="005423A3" w:rsidP="005423A3">
            <w:pPr>
              <w:spacing w:before="120" w:after="280" w:afterAutospacing="1"/>
              <w:jc w:val="both"/>
              <w:rPr>
                <w:lang w:val="vi-VN"/>
              </w:rPr>
            </w:pPr>
            <w:r w:rsidRPr="001A36EF">
              <w:rPr>
                <w:lang w:val="vi-VN"/>
              </w:rPr>
              <w:t>7. Phạt tiền đối với hành vi thực hiện không đúng nội dung đề án thăm dò khoáng sản đã được thẩm định và Giấy phép thăm dò khoáng sản cụ thể như sau:</w:t>
            </w:r>
          </w:p>
          <w:p w14:paraId="673F95F8" w14:textId="77777777" w:rsidR="005423A3" w:rsidRPr="001A36EF" w:rsidRDefault="005423A3" w:rsidP="005423A3">
            <w:pPr>
              <w:spacing w:before="120" w:after="280" w:afterAutospacing="1"/>
              <w:jc w:val="both"/>
              <w:rPr>
                <w:lang w:val="vi-VN"/>
              </w:rPr>
            </w:pPr>
            <w:r w:rsidRPr="001A36EF">
              <w:rPr>
                <w:lang w:val="vi-VN"/>
              </w:rPr>
              <w:t>a) Từ 30.000.000 đồng đến 50.000.000 đồng đối với trường hợp thăm dò khoáng sản vật liệu xây dựng thông thường của hộ kinh doanh;</w:t>
            </w:r>
          </w:p>
          <w:p w14:paraId="0D6941EF" w14:textId="77777777" w:rsidR="005423A3" w:rsidRPr="001A36EF" w:rsidRDefault="005423A3" w:rsidP="005423A3">
            <w:pPr>
              <w:spacing w:before="120" w:after="280" w:afterAutospacing="1"/>
              <w:jc w:val="both"/>
              <w:rPr>
                <w:lang w:val="vi-VN"/>
              </w:rPr>
            </w:pPr>
            <w:r w:rsidRPr="001A36EF">
              <w:rPr>
                <w:lang w:val="vi-VN"/>
              </w:rPr>
              <w:t>b) Từ 70.000.000 đồng đến 100.000.000 đồng đối với trường hợp giấy phép thăm dò khoáng sản do Ủy ban nhân dân cấp tỉnh cấp, trừ trường hợp quy định tại điểm a khoản này;</w:t>
            </w:r>
          </w:p>
          <w:p w14:paraId="1A132473" w14:textId="77777777" w:rsidR="005423A3" w:rsidRPr="001A36EF" w:rsidRDefault="005423A3" w:rsidP="005423A3">
            <w:pPr>
              <w:spacing w:before="120" w:after="280" w:afterAutospacing="1"/>
              <w:jc w:val="both"/>
              <w:rPr>
                <w:lang w:val="vi-VN"/>
              </w:rPr>
            </w:pPr>
            <w:r w:rsidRPr="001A36EF">
              <w:rPr>
                <w:lang w:val="vi-VN"/>
              </w:rPr>
              <w:t>c) Từ 100.000.000 đồng đến 150.000.000 đồng đối với trường hợp giấy phép thăm dò khoáng sản do Bộ Tài nguyên và Môi trường cấp.</w:t>
            </w:r>
          </w:p>
          <w:p w14:paraId="6B6A1336" w14:textId="77777777" w:rsidR="005423A3" w:rsidRPr="001A36EF" w:rsidRDefault="005423A3" w:rsidP="005423A3">
            <w:pPr>
              <w:spacing w:before="120" w:after="280" w:afterAutospacing="1"/>
              <w:jc w:val="both"/>
              <w:rPr>
                <w:lang w:val="vi-VN"/>
              </w:rPr>
            </w:pPr>
            <w:r w:rsidRPr="001A36EF">
              <w:rPr>
                <w:lang w:val="vi-VN"/>
              </w:rPr>
              <w:lastRenderedPageBreak/>
              <w:t>8. Phạt tiền từ 70.000.000 đồng đến 100.000.000 đồng đối với một trong các hành vi vi phạm sau:</w:t>
            </w:r>
          </w:p>
          <w:p w14:paraId="5F6FEABD" w14:textId="77777777" w:rsidR="005423A3" w:rsidRPr="001A36EF" w:rsidRDefault="005423A3" w:rsidP="005423A3">
            <w:pPr>
              <w:spacing w:before="120" w:after="280" w:afterAutospacing="1"/>
              <w:jc w:val="both"/>
              <w:rPr>
                <w:lang w:val="vi-VN"/>
              </w:rPr>
            </w:pPr>
            <w:r w:rsidRPr="001A36EF">
              <w:rPr>
                <w:lang w:val="vi-VN"/>
              </w:rPr>
              <w:t>a) Sau 06 tháng, kể từ khi giấy phép thăm dò khoáng sản chấm dứt hiệu lực mà không di chuyển toàn bộ tài sản của mình và của các bên liên quan ra khỏi khu vực thăm dò; không thực hiện việc san lấp công trình thăm dò, bảo vệ khoáng sản chưa khai thác theo quy định của pháp luật; không giao nộp mẫu vật, thông tin về khoáng sản đã thu thập được cho cơ quan quản lý nhà nước về khoáng sản theo quy định của pháp luật;</w:t>
            </w:r>
          </w:p>
          <w:p w14:paraId="638D32B1" w14:textId="77777777" w:rsidR="005423A3" w:rsidRPr="001A36EF" w:rsidRDefault="005423A3" w:rsidP="005423A3">
            <w:pPr>
              <w:spacing w:before="120" w:after="280" w:afterAutospacing="1"/>
              <w:jc w:val="both"/>
              <w:rPr>
                <w:lang w:val="vi-VN"/>
              </w:rPr>
            </w:pPr>
            <w:r w:rsidRPr="001A36EF">
              <w:rPr>
                <w:lang w:val="vi-VN"/>
              </w:rPr>
              <w:t>b) Tự ý thay đổi phương pháp thăm dò hoặc thay đổi khối lượng thăm dò có chi phí (tăng hoặc giảm) lớn hơn 10% so với tổng dự toán trong đề án thăm dò khoáng sản đã được thẩm định mà chưa được cơ quan quản lý nhà nước có thẩm quyền cấp giấy phép chấp thuận trước khi thực hiện.</w:t>
            </w:r>
          </w:p>
          <w:p w14:paraId="3ADEAEEE" w14:textId="77777777" w:rsidR="005423A3" w:rsidRPr="001A36EF" w:rsidRDefault="005423A3" w:rsidP="005423A3">
            <w:pPr>
              <w:spacing w:before="120" w:after="280" w:afterAutospacing="1"/>
              <w:jc w:val="both"/>
              <w:rPr>
                <w:lang w:val="vi-VN"/>
              </w:rPr>
            </w:pPr>
            <w:r w:rsidRPr="001A36EF">
              <w:rPr>
                <w:lang w:val="vi-VN"/>
              </w:rPr>
              <w:t>9. Biện pháp khắc phục hậu quả:</w:t>
            </w:r>
          </w:p>
          <w:p w14:paraId="276AA20E" w14:textId="08A3E596" w:rsidR="005423A3" w:rsidRPr="001A36EF" w:rsidRDefault="005423A3" w:rsidP="005423A3">
            <w:pPr>
              <w:spacing w:before="120" w:after="280" w:afterAutospacing="1"/>
              <w:jc w:val="both"/>
              <w:rPr>
                <w:lang w:val="vi-VN"/>
              </w:rPr>
            </w:pPr>
            <w:r w:rsidRPr="001A36EF">
              <w:rPr>
                <w:lang w:val="vi-VN"/>
              </w:rPr>
              <w:t>Buộc san lấp công trình thăm dò; thực hiện các biện pháp bảo vệ khoáng sản chưa khai thác, phục hồi môi trường và giao nộp mẫu vật, thông tin về khoáng sản cho cơ quan quản lý nhà nước có thẩm quyền về khoáng sản đối với các hành vi vi phạm quy định tại khoản 8 Điều này.</w:t>
            </w:r>
          </w:p>
        </w:tc>
        <w:tc>
          <w:tcPr>
            <w:tcW w:w="5355" w:type="dxa"/>
          </w:tcPr>
          <w:p w14:paraId="6AAAF0CD" w14:textId="38C92955" w:rsidR="005423A3" w:rsidRPr="001A36EF" w:rsidRDefault="005423A3" w:rsidP="005423A3">
            <w:pPr>
              <w:adjustRightInd w:val="0"/>
              <w:snapToGrid w:val="0"/>
              <w:spacing w:beforeLines="60" w:before="144"/>
              <w:jc w:val="both"/>
              <w:outlineLvl w:val="2"/>
              <w:rPr>
                <w:rFonts w:eastAsia="Calibri"/>
                <w:b/>
                <w:bCs/>
                <w:spacing w:val="-2"/>
                <w:lang w:val="vi-VN"/>
              </w:rPr>
            </w:pPr>
            <w:r w:rsidRPr="001A36EF">
              <w:rPr>
                <w:rFonts w:eastAsia="Calibri"/>
                <w:b/>
                <w:bCs/>
                <w:spacing w:val="-2"/>
                <w:lang w:val="vi-VN"/>
              </w:rPr>
              <w:lastRenderedPageBreak/>
              <w:t>Tại các Điều 17, 22, 23 và khoản 1, 2 Điều 41</w:t>
            </w:r>
          </w:p>
          <w:p w14:paraId="3AE4DF16" w14:textId="77777777" w:rsidR="005423A3" w:rsidRPr="001A36EF" w:rsidRDefault="005423A3" w:rsidP="005423A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17. Vi phạm quy định về nghĩa vụ của tổ chức, cá nhân được cấp giấy phép thăm dò khoáng sản</w:t>
            </w:r>
          </w:p>
          <w:p w14:paraId="794F1712"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 xml:space="preserve">1. </w:t>
            </w:r>
            <w:r w:rsidRPr="001A36EF">
              <w:rPr>
                <w:rStyle w:val="Strong"/>
                <w:b w:val="0"/>
                <w:bCs w:val="0"/>
                <w:color w:val="000000" w:themeColor="text1"/>
                <w:lang w:val="vi-VN"/>
              </w:rPr>
              <w:t>Phạt tiền từ 50.000.000 đồng đến 70.000.000 đồng</w:t>
            </w:r>
            <w:r w:rsidRPr="001A36EF">
              <w:rPr>
                <w:color w:val="000000" w:themeColor="text1"/>
                <w:lang w:val="vi-VN"/>
              </w:rPr>
              <w:t xml:space="preserve"> đối với hành vi không bồi thường thiệt hại do hoạt động thăm dò gây ra theo quy định của pháp luật.</w:t>
            </w:r>
          </w:p>
          <w:p w14:paraId="6A3503B3"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 xml:space="preserve">2. </w:t>
            </w:r>
            <w:r w:rsidRPr="001A36EF">
              <w:rPr>
                <w:rStyle w:val="Strong"/>
                <w:b w:val="0"/>
                <w:bCs w:val="0"/>
                <w:color w:val="000000" w:themeColor="text1"/>
                <w:lang w:val="vi-VN"/>
              </w:rPr>
              <w:t>Phạt tiền từ 30.000.000 đồng đến 50.000.000 đồng</w:t>
            </w:r>
            <w:r w:rsidRPr="001A36EF">
              <w:rPr>
                <w:color w:val="000000" w:themeColor="text1"/>
                <w:lang w:val="vi-VN"/>
              </w:rPr>
              <w:t xml:space="preserve"> đối với hành vi không thông báo kế hoạch thăm dò cho Ủy ban nhân dân cấp tỉnh nơi thăm dò khoáng sản trước khi thực hiện.</w:t>
            </w:r>
          </w:p>
          <w:p w14:paraId="0EDBD51A"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 xml:space="preserve">3. </w:t>
            </w:r>
            <w:r w:rsidRPr="001A36EF">
              <w:rPr>
                <w:rStyle w:val="Strong"/>
                <w:b w:val="0"/>
                <w:bCs w:val="0"/>
                <w:color w:val="000000" w:themeColor="text1"/>
                <w:lang w:val="vi-VN"/>
              </w:rPr>
              <w:t>Phạt tiền từ 40.000.000 đồng đến 60.000.000 đồng</w:t>
            </w:r>
            <w:r w:rsidRPr="001A36EF">
              <w:rPr>
                <w:color w:val="000000" w:themeColor="text1"/>
                <w:lang w:val="vi-VN"/>
              </w:rPr>
              <w:t xml:space="preserve"> đối với hành vi không thu thập đầy đủ, không lưu giữ thông tin về khoáng sản.</w:t>
            </w:r>
          </w:p>
          <w:p w14:paraId="228B0F94"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 xml:space="preserve">4. </w:t>
            </w:r>
            <w:r w:rsidRPr="001A36EF">
              <w:rPr>
                <w:rStyle w:val="Strong"/>
                <w:b w:val="0"/>
                <w:bCs w:val="0"/>
                <w:color w:val="000000" w:themeColor="text1"/>
                <w:lang w:val="vi-VN"/>
              </w:rPr>
              <w:t>Phạt tiền từ 70.000.000 đồng đến 100.000.000 đồng</w:t>
            </w:r>
            <w:r w:rsidRPr="001A36EF">
              <w:rPr>
                <w:color w:val="000000" w:themeColor="text1"/>
                <w:lang w:val="vi-VN"/>
              </w:rPr>
              <w:t xml:space="preserve"> đối với hành vi cố ý hủy hoại hoặc làm hư hỏng mẫu vật địa chất, khoáng sản có giá trị, quý hiếm.</w:t>
            </w:r>
          </w:p>
          <w:p w14:paraId="4BE15F08"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 xml:space="preserve">5. </w:t>
            </w:r>
            <w:r w:rsidRPr="001A36EF">
              <w:rPr>
                <w:rStyle w:val="Strong"/>
                <w:b w:val="0"/>
                <w:bCs w:val="0"/>
                <w:color w:val="000000" w:themeColor="text1"/>
                <w:lang w:val="vi-VN"/>
              </w:rPr>
              <w:t>Phạt tiền từ 50.000.000 đồng đến 70.000.000 đồng</w:t>
            </w:r>
            <w:r w:rsidRPr="001A36EF">
              <w:rPr>
                <w:color w:val="000000" w:themeColor="text1"/>
                <w:lang w:val="vi-VN"/>
              </w:rPr>
              <w:t xml:space="preserve"> đối với hành vi không báo cáo kết quả thăm dò khoáng sản cho cơ quan quản lý nhà nước về khoáng sản.</w:t>
            </w:r>
          </w:p>
          <w:p w14:paraId="20078D93"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 xml:space="preserve">6. </w:t>
            </w:r>
            <w:r w:rsidRPr="001A36EF">
              <w:rPr>
                <w:rStyle w:val="Strong"/>
                <w:b w:val="0"/>
                <w:bCs w:val="0"/>
                <w:color w:val="000000" w:themeColor="text1"/>
                <w:lang w:val="vi-VN"/>
              </w:rPr>
              <w:t>Phạt tiền từ 40.000.000 đồng đến 60.000.000 đồng</w:t>
            </w:r>
            <w:r w:rsidRPr="001A36EF">
              <w:rPr>
                <w:color w:val="000000" w:themeColor="text1"/>
                <w:lang w:val="vi-VN"/>
              </w:rPr>
              <w:t xml:space="preserve"> đối với hành vi không thực hiện các công việc khi giấy phép thăm dò khoáng sản chấm dứt hiệu lực quy định tại khoản 3 Điều 52 của Luật Địa chất và Khoáng sản.</w:t>
            </w:r>
          </w:p>
          <w:p w14:paraId="5CCF07CF"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lastRenderedPageBreak/>
              <w:t xml:space="preserve">7. </w:t>
            </w:r>
            <w:r w:rsidRPr="001A36EF">
              <w:rPr>
                <w:rStyle w:val="Strong"/>
                <w:b w:val="0"/>
                <w:bCs w:val="0"/>
                <w:color w:val="000000" w:themeColor="text1"/>
                <w:lang w:val="vi-VN"/>
              </w:rPr>
              <w:t>Phạt tiền từ 50.000.000 đồng đến 70.000.000 đồng</w:t>
            </w:r>
            <w:r w:rsidRPr="001A36EF">
              <w:rPr>
                <w:color w:val="000000" w:themeColor="text1"/>
                <w:lang w:val="vi-VN"/>
              </w:rPr>
              <w:t xml:space="preserve"> đối với hành vi không đánh giá đầy đủ quy mô tài nguyên, trữ lượng, chất lượng các loại khoáng sản theo đề án thăm dò.</w:t>
            </w:r>
          </w:p>
          <w:p w14:paraId="0D6B6E03"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 xml:space="preserve">8. </w:t>
            </w:r>
            <w:r w:rsidRPr="001A36EF">
              <w:rPr>
                <w:rStyle w:val="Strong"/>
                <w:b w:val="0"/>
                <w:bCs w:val="0"/>
                <w:color w:val="000000" w:themeColor="text1"/>
                <w:lang w:val="vi-VN"/>
              </w:rPr>
              <w:t>Phạt tiền từ 500.000.000 đồng đến 800.000.000 đồng</w:t>
            </w:r>
            <w:r w:rsidRPr="001A36EF">
              <w:rPr>
                <w:color w:val="000000" w:themeColor="text1"/>
                <w:lang w:val="vi-VN"/>
              </w:rPr>
              <w:t xml:space="preserve"> đối với hành vi lợi dụng thăm dò khoáng sản để xâm phạm an ninh quốc gia, lợi ích của Nhà nước, quyền và lợi ích hợp pháp của tổ chức, cá nhân, cộng đồng dân cư.</w:t>
            </w:r>
          </w:p>
          <w:p w14:paraId="6D682C73"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 xml:space="preserve">9. </w:t>
            </w:r>
            <w:r w:rsidRPr="001A36EF">
              <w:rPr>
                <w:rStyle w:val="Strong"/>
                <w:b w:val="0"/>
                <w:bCs w:val="0"/>
                <w:color w:val="000000" w:themeColor="text1"/>
                <w:lang w:val="vi-VN"/>
              </w:rPr>
              <w:t>Hình thức xử phạt bổ sung</w:t>
            </w:r>
          </w:p>
          <w:p w14:paraId="507E1CEE"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Đình chỉ hoạt động thăm dò khoáng sản 12 tháng đối với hành vi vi phạm quy định tại khoản 8 Điều này;</w:t>
            </w:r>
          </w:p>
          <w:p w14:paraId="1128B8B2"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10. Biện pháp khắc phục hậu quả</w:t>
            </w:r>
          </w:p>
          <w:p w14:paraId="62423D29"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a) Buộc bồi thường thiệt hại đối với hành vi vi phạm quy định tại khoản 1 Điều này;</w:t>
            </w:r>
          </w:p>
          <w:p w14:paraId="22312616" w14:textId="77777777" w:rsidR="005423A3" w:rsidRPr="001A36EF" w:rsidRDefault="005423A3" w:rsidP="005423A3">
            <w:pPr>
              <w:pStyle w:val="NormalWeb"/>
              <w:spacing w:before="120" w:beforeAutospacing="0" w:after="0" w:afterAutospacing="0" w:line="360" w:lineRule="exact"/>
              <w:jc w:val="both"/>
              <w:rPr>
                <w:color w:val="000000" w:themeColor="text1"/>
                <w:lang w:val="vi-VN"/>
              </w:rPr>
            </w:pPr>
            <w:r w:rsidRPr="001A36EF">
              <w:rPr>
                <w:color w:val="000000" w:themeColor="text1"/>
                <w:lang w:val="vi-VN"/>
              </w:rPr>
              <w:t>b) Buộc thực hiện đầy đủ nghĩa vụ báo cáo, lưu giữ hồ sơ, tài liệu kỹ thuật, đánh giá kết quả thăm dò khoáng sản đối với hành vi vi phạm quy định tại khoản 3, khoản 5 và khoản 7 Điều này.</w:t>
            </w:r>
          </w:p>
          <w:p w14:paraId="7EFC6C57" w14:textId="77777777" w:rsidR="005423A3" w:rsidRPr="001A36EF" w:rsidRDefault="005423A3" w:rsidP="005423A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 xml:space="preserve">Điều 22. Vi phạm quy định về </w:t>
            </w:r>
            <w:bookmarkStart w:id="28" w:name="_Toc188022305"/>
            <w:r w:rsidRPr="001A36EF">
              <w:rPr>
                <w:rFonts w:ascii="Times New Roman" w:hAnsi="Times New Roman"/>
                <w:i w:val="0"/>
                <w:iCs w:val="0"/>
                <w:sz w:val="24"/>
                <w:szCs w:val="24"/>
                <w:lang w:val="vi-VN"/>
              </w:rPr>
              <w:t>giao nộp báo cáo kết quả thăm dò khoáng sản</w:t>
            </w:r>
            <w:bookmarkEnd w:id="28"/>
          </w:p>
          <w:p w14:paraId="34D52F08"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 Phạt tiền từ 50.000.000 đồng đến 70.000.000 đồng đối với hành vi quá thời hạn quy định mà tổ chức, cá nhân thăm dò khoáng sản thuộc thẩm quyền cấp giấy phép của Bộ Nông nghiệp và Môi trường không nộp báo cáo kết quả thăm dò khoáng sản kèm theo hồ sơ công nhận kết quả thăm dò khoáng sản cho Bộ Nông nghiệp và Môi trường.</w:t>
            </w:r>
          </w:p>
          <w:p w14:paraId="717A0F42"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 Phạt tiền từ 40.000.000 đồng đến 60.000.000 đồng đối với hành vi quá thời hạn quy định mà tổ chức, cá nhân thăm dò khoáng sản thuộc thẩm quyền cấp giấy phép của Ủy ban nhân dân cấp tỉnh không nộp báo cáo kết quả thăm dò khoáng sản kèm theo hồ sơ công nhận kết quả thăm dò khoáng sản cho Ủy ban nhân dân cấp tỉnh.</w:t>
            </w:r>
          </w:p>
          <w:p w14:paraId="72A85082"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3. Biện pháp khắc phục hậu quả</w:t>
            </w:r>
          </w:p>
          <w:p w14:paraId="3E257D0B"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Buộc giao nộp đầy đủ báo cáo kết quả thăm dò khoáng sản và hồ sơ công nhận kết quả thăm dò khoáng sản cho cơ quan nhà nước có thẩm quyền đối với hành vi vi phạm quy định tại khoản 1 và khoản 2 Điều này.</w:t>
            </w:r>
          </w:p>
          <w:p w14:paraId="3D0EB24E" w14:textId="77777777" w:rsidR="005423A3" w:rsidRPr="001A36EF" w:rsidRDefault="005423A3" w:rsidP="005423A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23. Vi phạm quy định về nghĩa vụ khi giấy phép thăm dò khoáng sản bị thu hồi, chấm dứt hiệu lực</w:t>
            </w:r>
          </w:p>
          <w:p w14:paraId="77DB3333"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 Phạt tiền từ 60.000.000 đồng đến 80.000.000 đồng đối với hành vi không di chuyển toàn bộ tài sản của mình và của các bên liên quan ra khỏi khu vực thăm dò trong thời hạn 06 tháng, kể từ ngày giấy phép thăm dò khoáng sản chấm dứt hiệu lực.</w:t>
            </w:r>
          </w:p>
          <w:p w14:paraId="2F4815B4"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 Phạt tiền từ 70.000.000 đồng đến 100.000.000 đồng đối với hành vi không san lấp công trình thăm dò; không bảo vệ khoáng sản; không phục hồi môi trường, đất đai theo quy định.</w:t>
            </w:r>
          </w:p>
          <w:p w14:paraId="7B755CB3"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3. Biện pháp khắc phục hậu quả:</w:t>
            </w:r>
          </w:p>
          <w:p w14:paraId="607235B6"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a) Buộc di chuyển toàn bộ tài sản ra khỏi khu vực thăm dò đối với hành vi vi phạm quy định tại khoản 1 Điều này;</w:t>
            </w:r>
          </w:p>
          <w:p w14:paraId="18837C88"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b) Buộc thực hiện các biện pháp phục hồi môi trường, san lấp công trình, bảo vệ khoáng sản đối với hành vi vi phạm quy định tại khoản 2 Điều này;</w:t>
            </w:r>
          </w:p>
          <w:p w14:paraId="074D3916" w14:textId="77777777" w:rsidR="005423A3" w:rsidRPr="001A36EF" w:rsidRDefault="005423A3" w:rsidP="005423A3">
            <w:pPr>
              <w:pStyle w:val="Heading2"/>
              <w:jc w:val="both"/>
              <w:rPr>
                <w:rFonts w:ascii="Times New Roman" w:hAnsi="Times New Roman"/>
                <w:b w:val="0"/>
                <w:bCs w:val="0"/>
                <w:i w:val="0"/>
                <w:iCs w:val="0"/>
                <w:sz w:val="24"/>
                <w:szCs w:val="24"/>
                <w:lang w:val="vi-VN"/>
              </w:rPr>
            </w:pPr>
            <w:r w:rsidRPr="001A36EF">
              <w:rPr>
                <w:rFonts w:ascii="Times New Roman" w:hAnsi="Times New Roman"/>
                <w:b w:val="0"/>
                <w:bCs w:val="0"/>
                <w:i w:val="0"/>
                <w:iCs w:val="0"/>
                <w:sz w:val="24"/>
                <w:szCs w:val="24"/>
                <w:lang w:val="vi-VN"/>
              </w:rPr>
              <w:lastRenderedPageBreak/>
              <w:t>Điều 24. Vi phạm quy định về thời điểm nộp hồ sơ đề nghị gia hạn, cấp lại, điều chỉnh giấy phép thăm dò khoáng sản</w:t>
            </w:r>
          </w:p>
          <w:p w14:paraId="40D7C9EE" w14:textId="54077D77" w:rsidR="005423A3" w:rsidRPr="001A36EF" w:rsidRDefault="005423A3" w:rsidP="005423A3">
            <w:pPr>
              <w:spacing w:before="120" w:after="240" w:line="340" w:lineRule="exact"/>
              <w:jc w:val="both"/>
              <w:rPr>
                <w:color w:val="000000" w:themeColor="text1"/>
                <w:lang w:val="vi-VN"/>
              </w:rPr>
            </w:pPr>
            <w:r w:rsidRPr="001A36EF">
              <w:rPr>
                <w:color w:val="000000" w:themeColor="text1"/>
                <w:lang w:val="vi-VN"/>
              </w:rPr>
              <w:t>Phạt tiền từ 30.000.000 đồng đến 60.000.000 đồng đối với hành vi nộp hồ sơ đề nghị gia hạn, cấp lại, điều chỉnh giấy phép thăm dò khoáng sản khi giấy phép còn hiệu lực ít hơn 45 ngày.</w:t>
            </w:r>
          </w:p>
        </w:tc>
        <w:tc>
          <w:tcPr>
            <w:tcW w:w="4567" w:type="dxa"/>
          </w:tcPr>
          <w:p w14:paraId="316A76F2" w14:textId="37E2E231"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để phù hợp với Luật Địa chất và khoáng sản năm 2024.</w:t>
            </w:r>
          </w:p>
        </w:tc>
      </w:tr>
      <w:tr w:rsidR="005423A3" w:rsidRPr="001A36EF" w14:paraId="390BF09F" w14:textId="77777777" w:rsidTr="00B4287E">
        <w:tc>
          <w:tcPr>
            <w:tcW w:w="5382" w:type="dxa"/>
          </w:tcPr>
          <w:p w14:paraId="49F3ABB8" w14:textId="77777777" w:rsidR="005423A3" w:rsidRPr="001A36EF" w:rsidRDefault="005423A3" w:rsidP="005423A3">
            <w:pPr>
              <w:spacing w:before="120" w:after="280" w:afterAutospacing="1"/>
              <w:jc w:val="both"/>
              <w:rPr>
                <w:lang w:val="vi-VN"/>
              </w:rPr>
            </w:pPr>
            <w:bookmarkStart w:id="29" w:name="dieu_32"/>
            <w:r w:rsidRPr="001A36EF">
              <w:rPr>
                <w:b/>
                <w:bCs/>
                <w:lang w:val="vi-VN"/>
              </w:rPr>
              <w:lastRenderedPageBreak/>
              <w:t>Điều 32. Vi phạm các quy định về khu vực thăm dò khoáng sản</w:t>
            </w:r>
            <w:bookmarkEnd w:id="29"/>
          </w:p>
          <w:p w14:paraId="240F92F4" w14:textId="77777777" w:rsidR="005423A3" w:rsidRPr="001A36EF" w:rsidRDefault="005423A3" w:rsidP="005423A3">
            <w:pPr>
              <w:spacing w:before="120" w:after="280" w:afterAutospacing="1"/>
              <w:jc w:val="both"/>
              <w:rPr>
                <w:lang w:val="vi-VN"/>
              </w:rPr>
            </w:pPr>
            <w:r w:rsidRPr="001A36EF">
              <w:rPr>
                <w:lang w:val="vi-VN"/>
              </w:rPr>
              <w:t>1. Phạt cảnh cáo đối với một trong các hành vi sau đây:</w:t>
            </w:r>
          </w:p>
          <w:p w14:paraId="04855DB5" w14:textId="77777777" w:rsidR="005423A3" w:rsidRPr="001A36EF" w:rsidRDefault="005423A3" w:rsidP="005423A3">
            <w:pPr>
              <w:spacing w:before="120" w:after="280" w:afterAutospacing="1"/>
              <w:jc w:val="both"/>
              <w:rPr>
                <w:lang w:val="vi-VN"/>
              </w:rPr>
            </w:pPr>
            <w:r w:rsidRPr="001A36EF">
              <w:rPr>
                <w:lang w:val="vi-VN"/>
              </w:rPr>
              <w:t>a) Cắm mốc các điểm khép góc khu vực được phép thăm dò khoáng sản nhưng không đúng quy cách theo quy định hoặc đã cắm mốc nhưng không đầy đủ số lượng mốc các điểm khép góc khu vực được phép thăm dò khoáng sản;</w:t>
            </w:r>
          </w:p>
          <w:p w14:paraId="0B688BAD" w14:textId="77777777" w:rsidR="005423A3" w:rsidRPr="001A36EF" w:rsidRDefault="005423A3" w:rsidP="005423A3">
            <w:pPr>
              <w:spacing w:before="120" w:after="280" w:afterAutospacing="1"/>
              <w:jc w:val="both"/>
              <w:rPr>
                <w:lang w:val="vi-VN"/>
              </w:rPr>
            </w:pPr>
            <w:r w:rsidRPr="001A36EF">
              <w:rPr>
                <w:lang w:val="vi-VN"/>
              </w:rPr>
              <w:t>b) Thăm dò khoáng sản mà công trình thăm dò (hào, giếng, đường lò, lỗ khoan) nằm trong diện tích khu vực được phép thăm dò nhưng vượt quá chiều sâu dưới 25% hoặc dưới 10 m so với chiều sâu thiết kế công trình đó trong đề án thăm dò đã thẩm định mà chưa được cơ quan có thẩm quyền cấp Giấy phép thăm dò khoáng sản đó cho phép.</w:t>
            </w:r>
          </w:p>
          <w:p w14:paraId="44C311B0" w14:textId="77777777" w:rsidR="005423A3" w:rsidRPr="001A36EF" w:rsidRDefault="005423A3" w:rsidP="005423A3">
            <w:pPr>
              <w:spacing w:before="120" w:after="280" w:afterAutospacing="1"/>
              <w:jc w:val="both"/>
              <w:rPr>
                <w:lang w:val="vi-VN"/>
              </w:rPr>
            </w:pPr>
            <w:r w:rsidRPr="001A36EF">
              <w:rPr>
                <w:lang w:val="vi-VN"/>
              </w:rPr>
              <w:t>2. Phạt tiền đối với hành vi không thực hiện việc cắm mốc các điểm khép góc khu vực được phép thăm dò khoáng sản, cụ thể như sau:</w:t>
            </w:r>
          </w:p>
          <w:p w14:paraId="0A8A5C5D" w14:textId="77777777" w:rsidR="005423A3" w:rsidRPr="001A36EF" w:rsidRDefault="005423A3" w:rsidP="005423A3">
            <w:pPr>
              <w:spacing w:before="120" w:after="280" w:afterAutospacing="1"/>
              <w:jc w:val="both"/>
              <w:rPr>
                <w:lang w:val="vi-VN"/>
              </w:rPr>
            </w:pPr>
            <w:r w:rsidRPr="001A36EF">
              <w:rPr>
                <w:lang w:val="vi-VN"/>
              </w:rPr>
              <w:t>a) Từ 5.000.000 đồng đến 10.000.000 đồng đối với trường hợp thăm dò khoáng sản làm vật liệu xây dựng thông thường của hộ kinh doanh;</w:t>
            </w:r>
          </w:p>
          <w:p w14:paraId="790623F0" w14:textId="77777777" w:rsidR="005423A3" w:rsidRPr="001A36EF" w:rsidRDefault="005423A3" w:rsidP="005423A3">
            <w:pPr>
              <w:spacing w:before="120" w:after="280" w:afterAutospacing="1"/>
              <w:jc w:val="both"/>
              <w:rPr>
                <w:lang w:val="vi-VN"/>
              </w:rPr>
            </w:pPr>
            <w:r w:rsidRPr="001A36EF">
              <w:rPr>
                <w:lang w:val="vi-VN"/>
              </w:rPr>
              <w:t>b) Từ 10.000.000 đồng đến 20.000.000 đồng đối với trường hợp giấy phép thăm dò khoáng sản do Ủy ban nhân dân cấp tỉnh cấp, trừ trường hợp quy định tại điểm a khoản này;</w:t>
            </w:r>
          </w:p>
          <w:p w14:paraId="7B9DAB50" w14:textId="77777777" w:rsidR="005423A3" w:rsidRPr="001A36EF" w:rsidRDefault="005423A3" w:rsidP="005423A3">
            <w:pPr>
              <w:spacing w:before="120" w:after="280" w:afterAutospacing="1"/>
              <w:jc w:val="both"/>
              <w:rPr>
                <w:lang w:val="vi-VN"/>
              </w:rPr>
            </w:pPr>
            <w:r w:rsidRPr="001A36EF">
              <w:rPr>
                <w:lang w:val="vi-VN"/>
              </w:rPr>
              <w:lastRenderedPageBreak/>
              <w:t>c) Từ 20.000.000 đồng đến 30.000.000 đồng đối với trường hợp giấy phép thăm dò khoáng sản do Bộ Tài nguyên và Môi trường cấp.</w:t>
            </w:r>
          </w:p>
          <w:p w14:paraId="6AC22973" w14:textId="77777777" w:rsidR="005423A3" w:rsidRPr="001A36EF" w:rsidRDefault="005423A3" w:rsidP="005423A3">
            <w:pPr>
              <w:spacing w:before="120" w:after="280" w:afterAutospacing="1"/>
              <w:jc w:val="both"/>
              <w:rPr>
                <w:lang w:val="vi-VN"/>
              </w:rPr>
            </w:pPr>
            <w:r w:rsidRPr="001A36EF">
              <w:rPr>
                <w:lang w:val="vi-VN"/>
              </w:rPr>
              <w:t>3. Phạt tiền đối với hành vi thăm dò khoáng sản mà công trình thăm dò (hào, giếng, lò, lỗ khoan) nằm trong diện tích khu vực được phép thăm dò nhưng vượt quá chiều sâu từ 25% đến dưới 50% hoặc từ 10 m đến dưới 50 m so với chiều sâu thiết kế công trình đó trong đề án thăm dò đã thẩm định mà chưa được cơ quan có thẩm quyền cấp Giấy phép thăm dò khoáng sản đó cho phép cụ thể như sau:</w:t>
            </w:r>
          </w:p>
          <w:p w14:paraId="35BD17B1" w14:textId="77777777" w:rsidR="005423A3" w:rsidRPr="001A36EF" w:rsidRDefault="005423A3" w:rsidP="005423A3">
            <w:pPr>
              <w:spacing w:before="120" w:after="280" w:afterAutospacing="1"/>
              <w:jc w:val="both"/>
              <w:rPr>
                <w:lang w:val="vi-VN"/>
              </w:rPr>
            </w:pPr>
            <w:r w:rsidRPr="001A36EF">
              <w:rPr>
                <w:lang w:val="vi-VN"/>
              </w:rPr>
              <w:t>a) Từ 10.000.000 đồng đến 30.000.000 đồng đối với trường hợp thăm dò khoáng sản vật liệu xây dựng thông thường của hộ kinh doanh;</w:t>
            </w:r>
          </w:p>
          <w:p w14:paraId="32429EE5" w14:textId="77777777" w:rsidR="005423A3" w:rsidRPr="001A36EF" w:rsidRDefault="005423A3" w:rsidP="005423A3">
            <w:pPr>
              <w:spacing w:before="120" w:after="280" w:afterAutospacing="1"/>
              <w:jc w:val="both"/>
              <w:rPr>
                <w:lang w:val="vi-VN"/>
              </w:rPr>
            </w:pPr>
            <w:r w:rsidRPr="001A36EF">
              <w:rPr>
                <w:lang w:val="vi-VN"/>
              </w:rPr>
              <w:t>b) Từ 30.000.000 đồng đến 50.000.000 đồng đối với trường hợp giấy phép thăm dò khoáng sản do Ủy ban nhân dân cấp tỉnh cấp, trừ trường hợp quy định tại điểm a khoản này;</w:t>
            </w:r>
          </w:p>
          <w:p w14:paraId="40D67682" w14:textId="77777777" w:rsidR="005423A3" w:rsidRPr="001A36EF" w:rsidRDefault="005423A3" w:rsidP="005423A3">
            <w:pPr>
              <w:spacing w:before="120" w:after="280" w:afterAutospacing="1"/>
              <w:jc w:val="both"/>
              <w:rPr>
                <w:lang w:val="vi-VN"/>
              </w:rPr>
            </w:pPr>
            <w:r w:rsidRPr="001A36EF">
              <w:rPr>
                <w:lang w:val="vi-VN"/>
              </w:rPr>
              <w:t>c) Từ 50.000.000 đồng đến 80.000.000 đồng đối với trường hợp giấy phép thăm dò khoáng sản do Bộ Tài nguyên và Môi trường cấp.</w:t>
            </w:r>
          </w:p>
          <w:p w14:paraId="7E8D1F5B" w14:textId="77777777" w:rsidR="005423A3" w:rsidRPr="001A36EF" w:rsidRDefault="005423A3" w:rsidP="005423A3">
            <w:pPr>
              <w:spacing w:before="120" w:after="280" w:afterAutospacing="1"/>
              <w:jc w:val="both"/>
              <w:rPr>
                <w:lang w:val="vi-VN"/>
              </w:rPr>
            </w:pPr>
            <w:r w:rsidRPr="001A36EF">
              <w:rPr>
                <w:lang w:val="vi-VN"/>
              </w:rPr>
              <w:t xml:space="preserve">4. Phạt tiền đối với hành vi thăm dò khoáng sản mà công trình thăm dò (hào, giếng, lò, lỗ khoan) nằm trong diện tích khu vực được phép thăm dò nhưng vượt quá chiều sâu từ 50% đến dưới 100% hoặc từ 50 m đến dưới 70 m so với chiều sâu thiết kế công trình đó trong đề án thăm dò đã thẩm định mà chưa được cơ </w:t>
            </w:r>
            <w:r w:rsidRPr="001A36EF">
              <w:rPr>
                <w:lang w:val="vi-VN"/>
              </w:rPr>
              <w:lastRenderedPageBreak/>
              <w:t>quan có thẩm quyền cấp Giấy phép thăm dò khoáng sản đó cho phép, cụ thể như sau:</w:t>
            </w:r>
          </w:p>
          <w:p w14:paraId="06F8E6DD" w14:textId="77777777" w:rsidR="005423A3" w:rsidRPr="001A36EF" w:rsidRDefault="005423A3" w:rsidP="005423A3">
            <w:pPr>
              <w:spacing w:before="120" w:after="280" w:afterAutospacing="1"/>
              <w:jc w:val="both"/>
              <w:rPr>
                <w:lang w:val="vi-VN"/>
              </w:rPr>
            </w:pPr>
            <w:r w:rsidRPr="001A36EF">
              <w:rPr>
                <w:lang w:val="vi-VN"/>
              </w:rPr>
              <w:t>a) Từ 30.000.000 đồng đến 50.000.000 đồng đối với trường hợp thăm dò sản làm vật liệu xây dựng thông thường của hộ kinh doanh;</w:t>
            </w:r>
          </w:p>
          <w:p w14:paraId="15BD690E" w14:textId="77777777" w:rsidR="005423A3" w:rsidRPr="001A36EF" w:rsidRDefault="005423A3" w:rsidP="005423A3">
            <w:pPr>
              <w:spacing w:before="120" w:after="280" w:afterAutospacing="1"/>
              <w:jc w:val="both"/>
              <w:rPr>
                <w:lang w:val="vi-VN"/>
              </w:rPr>
            </w:pPr>
            <w:r w:rsidRPr="001A36EF">
              <w:rPr>
                <w:lang w:val="vi-VN"/>
              </w:rPr>
              <w:t>b) Từ 70.000.000 đồng đến 100.000.000 đồng đối với trường hợp giấy phép thăm dò khoáng sản do Ủy ban nhân dân cấp tỉnh cấp, trừ trường hợp quy định tại điểm a khoản này;</w:t>
            </w:r>
          </w:p>
          <w:p w14:paraId="1E73FD7A" w14:textId="77777777" w:rsidR="005423A3" w:rsidRPr="001A36EF" w:rsidRDefault="005423A3" w:rsidP="005423A3">
            <w:pPr>
              <w:spacing w:before="120" w:after="280" w:afterAutospacing="1"/>
              <w:jc w:val="both"/>
              <w:rPr>
                <w:lang w:val="vi-VN"/>
              </w:rPr>
            </w:pPr>
            <w:r w:rsidRPr="001A36EF">
              <w:rPr>
                <w:lang w:val="vi-VN"/>
              </w:rPr>
              <w:t>c) Từ 100.000.000 đồng đến 150.000.000 đồng đối với trường hợp giấy phép thăm dò khoáng sản do Bộ Tài nguyên và Môi trường cấp.</w:t>
            </w:r>
          </w:p>
          <w:p w14:paraId="62CFFE6B" w14:textId="77777777" w:rsidR="005423A3" w:rsidRPr="001A36EF" w:rsidRDefault="005423A3" w:rsidP="005423A3">
            <w:pPr>
              <w:spacing w:before="120" w:after="280" w:afterAutospacing="1"/>
              <w:jc w:val="both"/>
              <w:rPr>
                <w:lang w:val="vi-VN"/>
              </w:rPr>
            </w:pPr>
            <w:r w:rsidRPr="001A36EF">
              <w:rPr>
                <w:lang w:val="vi-VN"/>
              </w:rPr>
              <w:t>5. Phạt tiền đối với hành vi thăm dò khoáng sản mà công trình thăm dò (hào, giếng, lò, lỗ khoan) nằm trong diện tích khu vực được phép thăm dò nhưng vượt quá chiều sâu từ 100% trở lên hoặc từ 70 m trở lên so với chiều sâu thiết kế công trình đó trong đề án thăm dò đã thẩm định mà chưa được cơ quan có thẩm quyền cấp Giấy phép thăm dò khoáng sản đó cho phép, cụ thể như sau:</w:t>
            </w:r>
          </w:p>
          <w:p w14:paraId="60604B8D" w14:textId="77777777" w:rsidR="005423A3" w:rsidRPr="001A36EF" w:rsidRDefault="005423A3" w:rsidP="005423A3">
            <w:pPr>
              <w:spacing w:before="120" w:after="280" w:afterAutospacing="1"/>
              <w:jc w:val="both"/>
              <w:rPr>
                <w:lang w:val="vi-VN"/>
              </w:rPr>
            </w:pPr>
            <w:r w:rsidRPr="001A36EF">
              <w:rPr>
                <w:lang w:val="vi-VN"/>
              </w:rPr>
              <w:t>a) Từ 40.000.000 đồng đến 60.000.000 đồng đối với trường hợp thăm dò khoáng sản làm vật liệu xây dựng thông thường của hộ kinh doanh;</w:t>
            </w:r>
          </w:p>
          <w:p w14:paraId="693F43A6" w14:textId="77777777" w:rsidR="005423A3" w:rsidRPr="001A36EF" w:rsidRDefault="005423A3" w:rsidP="005423A3">
            <w:pPr>
              <w:spacing w:before="120" w:after="280" w:afterAutospacing="1"/>
              <w:jc w:val="both"/>
              <w:rPr>
                <w:lang w:val="vi-VN"/>
              </w:rPr>
            </w:pPr>
            <w:r w:rsidRPr="001A36EF">
              <w:rPr>
                <w:lang w:val="vi-VN"/>
              </w:rPr>
              <w:t xml:space="preserve">b) Từ 100.000.000 đồng đến 120.000.000 đồng đối với trường hợp giấy phép thăm dò khoáng sản do Ủy ban </w:t>
            </w:r>
            <w:r w:rsidRPr="001A36EF">
              <w:rPr>
                <w:lang w:val="vi-VN"/>
              </w:rPr>
              <w:lastRenderedPageBreak/>
              <w:t>nhân dân cấp tỉnh cấp, trừ trường hợp quy định tại điểm a khoản này;</w:t>
            </w:r>
          </w:p>
          <w:p w14:paraId="3B1338EE" w14:textId="77777777" w:rsidR="005423A3" w:rsidRPr="001A36EF" w:rsidRDefault="005423A3" w:rsidP="005423A3">
            <w:pPr>
              <w:spacing w:before="120" w:after="280" w:afterAutospacing="1"/>
              <w:jc w:val="both"/>
              <w:rPr>
                <w:lang w:val="vi-VN"/>
              </w:rPr>
            </w:pPr>
            <w:r w:rsidRPr="001A36EF">
              <w:rPr>
                <w:lang w:val="vi-VN"/>
              </w:rPr>
              <w:t>c) Từ 150.000.000 đồng đến 200.000.000 đồng đối với trường hợp giấy phép thăm dò khoáng sản do Bộ Tài nguyên và Môi trường cấp.</w:t>
            </w:r>
          </w:p>
          <w:p w14:paraId="6B7BE570" w14:textId="77777777" w:rsidR="005423A3" w:rsidRPr="001A36EF" w:rsidRDefault="005423A3" w:rsidP="005423A3">
            <w:pPr>
              <w:spacing w:before="120" w:after="280" w:afterAutospacing="1"/>
              <w:jc w:val="both"/>
              <w:rPr>
                <w:lang w:val="vi-VN"/>
              </w:rPr>
            </w:pPr>
            <w:r w:rsidRPr="001A36EF">
              <w:rPr>
                <w:lang w:val="vi-VN"/>
              </w:rPr>
              <w:t>6. Phạt tiền đối với hành vi thăm dò khoáng sản ra ngoài ranh giới khu vực được phép thăm dò, cụ thể như sau:</w:t>
            </w:r>
          </w:p>
          <w:p w14:paraId="0B1DF7DF" w14:textId="77777777" w:rsidR="005423A3" w:rsidRPr="001A36EF" w:rsidRDefault="005423A3" w:rsidP="005423A3">
            <w:pPr>
              <w:spacing w:before="120" w:after="280" w:afterAutospacing="1"/>
              <w:jc w:val="both"/>
              <w:rPr>
                <w:lang w:val="vi-VN"/>
              </w:rPr>
            </w:pPr>
            <w:r w:rsidRPr="001A36EF">
              <w:rPr>
                <w:lang w:val="vi-VN"/>
              </w:rPr>
              <w:t>a) Từ 50.000.000 đồng đến 70.000.000 đồng đối với trường hợp thăm dò khoáng sản làm vật liệu xây dựng thông thường của hộ kinh doanh;</w:t>
            </w:r>
          </w:p>
          <w:p w14:paraId="17BAD4FF" w14:textId="77777777" w:rsidR="005423A3" w:rsidRPr="001A36EF" w:rsidRDefault="005423A3" w:rsidP="005423A3">
            <w:pPr>
              <w:spacing w:before="120" w:after="280" w:afterAutospacing="1"/>
              <w:jc w:val="both"/>
              <w:rPr>
                <w:lang w:val="vi-VN"/>
              </w:rPr>
            </w:pPr>
            <w:r w:rsidRPr="001A36EF">
              <w:rPr>
                <w:lang w:val="vi-VN"/>
              </w:rPr>
              <w:t>b) Từ 100.000.000 đồng đến 150.000.000 đồng đối với trường hợp thăm dò khoáng sản thuộc thẩm quyền cấp phép của Ủy ban nhân dân cấp tỉnh, trừ trường hợp quy định tại điểm a khoản này;</w:t>
            </w:r>
          </w:p>
          <w:p w14:paraId="7589E9D7" w14:textId="77777777" w:rsidR="005423A3" w:rsidRPr="001A36EF" w:rsidRDefault="005423A3" w:rsidP="005423A3">
            <w:pPr>
              <w:spacing w:before="120" w:after="280" w:afterAutospacing="1"/>
              <w:jc w:val="both"/>
              <w:rPr>
                <w:lang w:val="vi-VN"/>
              </w:rPr>
            </w:pPr>
            <w:r w:rsidRPr="001A36EF">
              <w:rPr>
                <w:lang w:val="vi-VN"/>
              </w:rPr>
              <w:t>c) Từ 200.000.000 đồng đến 300.000.000 đồng đối với trường hợp thăm dò khoáng sản thuộc thẩm quyền cấp phép của Bộ Tài nguyên và Môi trường.</w:t>
            </w:r>
          </w:p>
          <w:p w14:paraId="46DCC794" w14:textId="77777777" w:rsidR="005423A3" w:rsidRPr="001A36EF" w:rsidRDefault="005423A3" w:rsidP="005423A3">
            <w:pPr>
              <w:spacing w:before="120" w:after="280" w:afterAutospacing="1"/>
              <w:jc w:val="both"/>
              <w:rPr>
                <w:lang w:val="vi-VN"/>
              </w:rPr>
            </w:pPr>
            <w:r w:rsidRPr="001A36EF">
              <w:rPr>
                <w:lang w:val="vi-VN"/>
              </w:rPr>
              <w:t>7. Hình thức xử phạt bổ sung:</w:t>
            </w:r>
          </w:p>
          <w:p w14:paraId="1EE156F4" w14:textId="77777777" w:rsidR="005423A3" w:rsidRPr="001A36EF" w:rsidRDefault="005423A3" w:rsidP="005423A3">
            <w:pPr>
              <w:spacing w:before="120" w:after="280" w:afterAutospacing="1"/>
              <w:jc w:val="both"/>
              <w:rPr>
                <w:lang w:val="vi-VN"/>
              </w:rPr>
            </w:pPr>
            <w:r w:rsidRPr="001A36EF">
              <w:rPr>
                <w:lang w:val="vi-VN"/>
              </w:rPr>
              <w:t xml:space="preserve">a) Đình chỉ hoạt động thăm dò khi có từ 05 công trình thăm dò trở lên hoặc trong trường hợp tái phạm hoặc vi phạm nhiều lần: Từ 01 tháng đến dưới 03 tháng đối với hành vi vi phạm quy định tại khoản 3; từ 03 tháng đến 06 tháng đối với quy định tại khoản 4, từ 06 tháng </w:t>
            </w:r>
            <w:r w:rsidRPr="001A36EF">
              <w:rPr>
                <w:lang w:val="vi-VN"/>
              </w:rPr>
              <w:lastRenderedPageBreak/>
              <w:t>đến 09 tháng đối với quy định tại khoản 5 và khoản 6 Điều này;</w:t>
            </w:r>
          </w:p>
          <w:p w14:paraId="45D18E7B" w14:textId="77777777" w:rsidR="005423A3" w:rsidRPr="001A36EF" w:rsidRDefault="005423A3" w:rsidP="005423A3">
            <w:pPr>
              <w:spacing w:before="120" w:after="280" w:afterAutospacing="1"/>
              <w:jc w:val="both"/>
              <w:rPr>
                <w:lang w:val="vi-VN"/>
              </w:rPr>
            </w:pPr>
            <w:r w:rsidRPr="001A36EF">
              <w:rPr>
                <w:lang w:val="vi-VN"/>
              </w:rPr>
              <w:t>b) Tịch thu mẫu vật là khoáng sản đối với hành vi vi phạm quy định tại khoản 3, khoản 4, khoản 5 và khoản 6 Điều này.</w:t>
            </w:r>
          </w:p>
          <w:p w14:paraId="1353D53C" w14:textId="77777777" w:rsidR="005423A3" w:rsidRPr="001A36EF" w:rsidRDefault="005423A3" w:rsidP="005423A3">
            <w:pPr>
              <w:spacing w:before="120" w:after="280" w:afterAutospacing="1"/>
              <w:jc w:val="both"/>
              <w:rPr>
                <w:lang w:val="vi-VN"/>
              </w:rPr>
            </w:pPr>
            <w:r w:rsidRPr="001A36EF">
              <w:rPr>
                <w:lang w:val="vi-VN"/>
              </w:rPr>
              <w:t>8. Biện pháp khắc phục hậu quả:</w:t>
            </w:r>
          </w:p>
          <w:p w14:paraId="0FAD78D3" w14:textId="35802FE9" w:rsidR="005423A3" w:rsidRPr="001A36EF" w:rsidRDefault="005423A3" w:rsidP="005423A3">
            <w:pPr>
              <w:spacing w:before="120" w:after="280" w:afterAutospacing="1"/>
              <w:jc w:val="both"/>
              <w:rPr>
                <w:lang w:val="vi-VN"/>
              </w:rPr>
            </w:pPr>
            <w:r w:rsidRPr="001A36EF">
              <w:rPr>
                <w:lang w:val="vi-VN"/>
              </w:rPr>
              <w:t>Buộc san lấp các công trình thăm dò, phục hồi môi trường trong diện tích khu vực đã thăm dò vượt ra ngoài diện tích được phép thăm dò đối với trường hợp quy định tại khoản 3, khoản 4, khoản 5 và khoản 6 Điều này.</w:t>
            </w:r>
          </w:p>
        </w:tc>
        <w:tc>
          <w:tcPr>
            <w:tcW w:w="5355" w:type="dxa"/>
          </w:tcPr>
          <w:p w14:paraId="0FC0F489" w14:textId="77777777" w:rsidR="005423A3" w:rsidRPr="001A36EF" w:rsidRDefault="005423A3" w:rsidP="005423A3">
            <w:pPr>
              <w:pStyle w:val="Heading2"/>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lastRenderedPageBreak/>
              <w:t>Điều 12. Hành vi thăm dò khoáng sản mà không có giấy phép</w:t>
            </w:r>
          </w:p>
          <w:p w14:paraId="7871F858" w14:textId="77777777" w:rsidR="005423A3" w:rsidRPr="001A36EF" w:rsidRDefault="005423A3" w:rsidP="005423A3">
            <w:pPr>
              <w:spacing w:before="120" w:line="360" w:lineRule="exact"/>
              <w:jc w:val="both"/>
              <w:rPr>
                <w:color w:val="000000" w:themeColor="text1"/>
                <w:spacing w:val="-4"/>
                <w:lang w:val="vi-VN"/>
              </w:rPr>
            </w:pPr>
            <w:r w:rsidRPr="001A36EF">
              <w:rPr>
                <w:color w:val="000000" w:themeColor="text1"/>
                <w:spacing w:val="-4"/>
                <w:lang w:val="vi-VN"/>
              </w:rPr>
              <w:t>1. Phạt tiền đối với hành vi thi công thăm dò mà không có giấy phép thăm dò khoáng sản hoặc văn bản chấp thuận của cơ quan nhà nước có thẩm quyền theo quy định, cụ thể như sau:</w:t>
            </w:r>
          </w:p>
          <w:p w14:paraId="475145BC"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a) Từ 100.000.000 đồng đến 100.000.000 đồng đối với trường hợp thăm dò khoáng sản nhóm III;</w:t>
            </w:r>
          </w:p>
          <w:p w14:paraId="13ED25FA"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b) Từ 200.000.000 đồng đến 300.000.000 đồng đối với trường hợp thăm dò khoáng sản nhóm II;</w:t>
            </w:r>
          </w:p>
          <w:p w14:paraId="0BD691C9"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c) Từ 300.000.000 đồng đến 400.000.000 đồng đối với trường hợp thăm dò khoáng sản nhóm I;</w:t>
            </w:r>
          </w:p>
          <w:p w14:paraId="41A374B5"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 Phạt tiền đối với hành vi thăm dò khi giấy phép thăm dò khoáng sản đã hết hạn, kể cả trường hợp đang đề nghị gia hạn giấy phép thăm dò khoáng sản mà chưa được cơ quan có thẩm quyền chấp thuận bằng văn, cụ thể như sau:</w:t>
            </w:r>
          </w:p>
          <w:p w14:paraId="36C10F6F"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a) Từ 50.000.000 đồng đến 80.000.000 đồng đối với trường hợp thăm dò khoáng sản nhóm III;</w:t>
            </w:r>
          </w:p>
          <w:p w14:paraId="2779DA56"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b) Từ 90.000.000 đồng đến 150.000.000 đồng đối với trường hợp thăm dò khoáng sản nhóm II;</w:t>
            </w:r>
          </w:p>
          <w:p w14:paraId="08B9D3E3"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lastRenderedPageBreak/>
              <w:t>c) Từ 200.000.000 đồng đến 300.000.000 đồng đối với trường hợp thăm dò khoáng sản nhóm I.</w:t>
            </w:r>
          </w:p>
          <w:p w14:paraId="5C02593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3. Hình thức xử phạt bổ sung:</w:t>
            </w:r>
          </w:p>
          <w:p w14:paraId="61269F0D"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Tịch thu toàn bộ mẫu vật, tài liệu, thiết bị thu được từ hoạt động thăm dò trái phép quy định tại khoản 1 và khoản 2 Điều này;</w:t>
            </w:r>
          </w:p>
          <w:p w14:paraId="21B09569"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4. Biện pháp khắc phục hậu quả:</w:t>
            </w:r>
          </w:p>
          <w:p w14:paraId="0E608EE6" w14:textId="77777777" w:rsidR="005423A3" w:rsidRPr="001A36EF" w:rsidRDefault="005423A3" w:rsidP="005423A3">
            <w:pPr>
              <w:spacing w:before="120"/>
              <w:jc w:val="both"/>
              <w:rPr>
                <w:color w:val="000000" w:themeColor="text1"/>
                <w:lang w:val="vi-VN"/>
              </w:rPr>
            </w:pPr>
            <w:r w:rsidRPr="001A36EF">
              <w:rPr>
                <w:color w:val="000000" w:themeColor="text1"/>
                <w:lang w:val="vi-VN"/>
              </w:rPr>
              <w:t>Buộc cải tạo, đưa khu vực thăm dò về trạng thái an toàn đối với hành vi vi phạm quy định tại khoản 1, khoản 2 Điều này.</w:t>
            </w:r>
          </w:p>
          <w:p w14:paraId="0D00EB08" w14:textId="77777777"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77454F9B" w14:textId="71A52A85"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để phù hợp với Luật Địa chất và khoáng sản năm 2024 do không quy định việc cắm mốc và khuyến khích thăm dò vượt độ sâu để khống chế hết thân khoáng.</w:t>
            </w:r>
          </w:p>
        </w:tc>
      </w:tr>
      <w:tr w:rsidR="005423A3" w:rsidRPr="001A36EF" w14:paraId="11864DC5" w14:textId="77777777" w:rsidTr="00B4287E">
        <w:tc>
          <w:tcPr>
            <w:tcW w:w="5382" w:type="dxa"/>
          </w:tcPr>
          <w:p w14:paraId="47E77225" w14:textId="77777777" w:rsidR="005423A3" w:rsidRPr="001A36EF" w:rsidRDefault="005423A3" w:rsidP="005423A3">
            <w:pPr>
              <w:spacing w:before="120" w:after="280" w:afterAutospacing="1"/>
              <w:rPr>
                <w:lang w:val="vi-VN"/>
              </w:rPr>
            </w:pPr>
            <w:bookmarkStart w:id="30" w:name="dieu_33"/>
            <w:r w:rsidRPr="001A36EF">
              <w:rPr>
                <w:b/>
                <w:bCs/>
                <w:lang w:val="vi-VN"/>
              </w:rPr>
              <w:lastRenderedPageBreak/>
              <w:t>Điều 33. Vi phạm quy định về chuyển nhượng quyền thăm dò khoáng sản</w:t>
            </w:r>
            <w:bookmarkEnd w:id="30"/>
          </w:p>
          <w:p w14:paraId="1512C864" w14:textId="77777777" w:rsidR="005423A3" w:rsidRPr="001A36EF" w:rsidRDefault="005423A3" w:rsidP="005423A3">
            <w:pPr>
              <w:spacing w:before="120" w:after="280" w:afterAutospacing="1"/>
              <w:rPr>
                <w:lang w:val="vi-VN"/>
              </w:rPr>
            </w:pPr>
            <w:r w:rsidRPr="001A36EF">
              <w:rPr>
                <w:lang w:val="vi-VN"/>
              </w:rPr>
              <w:t>Phạt tiền đối với hành vi chuyển nhượng hoặc nhận chuyển nhượng quyền thăm dò khoáng sản khi chưa được cơ quan quản lý nhà nước có thẩm quyền cấp giấy phép chấp thuận, cụ thể như sau:</w:t>
            </w:r>
          </w:p>
          <w:p w14:paraId="0C9E5ABB" w14:textId="77777777" w:rsidR="005423A3" w:rsidRPr="001A36EF" w:rsidRDefault="005423A3" w:rsidP="005423A3">
            <w:pPr>
              <w:spacing w:before="120" w:after="280" w:afterAutospacing="1"/>
              <w:rPr>
                <w:lang w:val="vi-VN"/>
              </w:rPr>
            </w:pPr>
            <w:r w:rsidRPr="001A36EF">
              <w:rPr>
                <w:lang w:val="vi-VN"/>
              </w:rPr>
              <w:t>1. Từ 10.000.000 đồng đến 20.000.000 đồng đối với trường hợp thăm dò khoáng sản làm vật liệu xây dựng thông thường của hộ kinh doanh.</w:t>
            </w:r>
          </w:p>
          <w:p w14:paraId="320B6677" w14:textId="77777777" w:rsidR="005423A3" w:rsidRPr="001A36EF" w:rsidRDefault="005423A3" w:rsidP="005423A3">
            <w:pPr>
              <w:spacing w:before="120" w:after="280" w:afterAutospacing="1"/>
              <w:rPr>
                <w:lang w:val="vi-VN"/>
              </w:rPr>
            </w:pPr>
            <w:r w:rsidRPr="001A36EF">
              <w:rPr>
                <w:lang w:val="vi-VN"/>
              </w:rPr>
              <w:t>2. Từ 20.000.000 đồng đến 50.000.000 đồng đối với trường hợp giấy phép thăm dò khoáng sản do Ủy ban nhân dân cấp tỉnh cấp, trừ trường hợp quy định tại khoản 1</w:t>
            </w:r>
          </w:p>
          <w:p w14:paraId="7A66B559" w14:textId="77777777" w:rsidR="005423A3" w:rsidRPr="001A36EF" w:rsidRDefault="005423A3" w:rsidP="005423A3">
            <w:pPr>
              <w:spacing w:before="120" w:after="280" w:afterAutospacing="1"/>
              <w:rPr>
                <w:lang w:val="vi-VN"/>
              </w:rPr>
            </w:pPr>
            <w:r w:rsidRPr="001A36EF">
              <w:rPr>
                <w:lang w:val="vi-VN"/>
              </w:rPr>
              <w:lastRenderedPageBreak/>
              <w:t>Điều này.</w:t>
            </w:r>
          </w:p>
          <w:p w14:paraId="1A1AD702" w14:textId="2CFAC46D" w:rsidR="005423A3" w:rsidRPr="001A36EF" w:rsidRDefault="005423A3" w:rsidP="005423A3">
            <w:pPr>
              <w:spacing w:before="120" w:after="280" w:afterAutospacing="1"/>
              <w:rPr>
                <w:lang w:val="vi-VN"/>
              </w:rPr>
            </w:pPr>
            <w:r w:rsidRPr="001A36EF">
              <w:rPr>
                <w:lang w:val="vi-VN"/>
              </w:rPr>
              <w:t>3. Từ 50.000.000 đồng đến 70.000.000 đồng đối với trường hợp giấy phép thăm dò khoáng sản do Bộ Tài nguyên và Môi trường cấp.</w:t>
            </w:r>
          </w:p>
        </w:tc>
        <w:tc>
          <w:tcPr>
            <w:tcW w:w="5355" w:type="dxa"/>
          </w:tcPr>
          <w:p w14:paraId="12B73A00" w14:textId="6D334AD3" w:rsidR="005423A3" w:rsidRPr="001A36EF" w:rsidRDefault="005423A3" w:rsidP="005423A3">
            <w:pPr>
              <w:adjustRightInd w:val="0"/>
              <w:snapToGrid w:val="0"/>
              <w:spacing w:beforeLines="60" w:before="144"/>
              <w:jc w:val="both"/>
              <w:outlineLvl w:val="2"/>
              <w:rPr>
                <w:rFonts w:eastAsia="Calibri"/>
                <w:spacing w:val="-2"/>
              </w:rPr>
            </w:pPr>
            <w:r w:rsidRPr="001A36EF">
              <w:rPr>
                <w:rFonts w:eastAsia="Calibri"/>
                <w:spacing w:val="-2"/>
              </w:rPr>
              <w:lastRenderedPageBreak/>
              <w:t>Không quy định.</w:t>
            </w:r>
          </w:p>
        </w:tc>
        <w:tc>
          <w:tcPr>
            <w:tcW w:w="4567" w:type="dxa"/>
          </w:tcPr>
          <w:p w14:paraId="1A38D66A" w14:textId="5ABBFCA1" w:rsidR="005423A3" w:rsidRPr="001A36EF" w:rsidRDefault="005423A3" w:rsidP="005423A3">
            <w:pPr>
              <w:widowControl w:val="0"/>
              <w:adjustRightInd w:val="0"/>
              <w:snapToGrid w:val="0"/>
              <w:spacing w:beforeLines="60" w:before="144"/>
              <w:jc w:val="both"/>
              <w:rPr>
                <w:rFonts w:eastAsia="SimSun"/>
                <w:spacing w:val="-4"/>
                <w:lang w:val="vi-VN"/>
              </w:rPr>
            </w:pPr>
            <w:r w:rsidRPr="001A36EF">
              <w:rPr>
                <w:rFonts w:eastAsia="Calibri"/>
                <w:spacing w:val="-2"/>
              </w:rPr>
              <w:t>Không quy định do thực tiễn không có đơn vị nào vi phạm vì Luật đã khống chế, quy định cơ quan thẩm định, phê duyệt trữ lượng đối với báo cáo thăm dò của tổ chức được cấp giấy phép nên bắt buộc doanh nghiệp phải làm thủ tục này trước khi chuyển nhượng.</w:t>
            </w:r>
          </w:p>
        </w:tc>
      </w:tr>
      <w:tr w:rsidR="005423A3" w:rsidRPr="001A36EF" w14:paraId="72236FCE" w14:textId="77777777" w:rsidTr="00B4287E">
        <w:tc>
          <w:tcPr>
            <w:tcW w:w="5382" w:type="dxa"/>
          </w:tcPr>
          <w:p w14:paraId="3EE9F7BC" w14:textId="77777777" w:rsidR="005423A3" w:rsidRPr="001A36EF" w:rsidRDefault="005423A3" w:rsidP="005423A3">
            <w:pPr>
              <w:spacing w:before="120" w:after="280" w:afterAutospacing="1"/>
              <w:jc w:val="both"/>
              <w:rPr>
                <w:lang w:val="vi-VN"/>
              </w:rPr>
            </w:pPr>
            <w:bookmarkStart w:id="31" w:name="dieu_34"/>
            <w:r w:rsidRPr="001A36EF">
              <w:rPr>
                <w:b/>
                <w:bCs/>
                <w:lang w:val="vi-VN"/>
              </w:rPr>
              <w:t>Điều 34. Vi phạm quy định về thăm dò khoáng sản độc hại</w:t>
            </w:r>
            <w:bookmarkEnd w:id="31"/>
          </w:p>
          <w:p w14:paraId="30D1C9D4" w14:textId="77777777" w:rsidR="005423A3" w:rsidRPr="001A36EF" w:rsidRDefault="005423A3" w:rsidP="005423A3">
            <w:pPr>
              <w:spacing w:before="120" w:after="280" w:afterAutospacing="1"/>
              <w:jc w:val="both"/>
              <w:rPr>
                <w:lang w:val="vi-VN"/>
              </w:rPr>
            </w:pPr>
            <w:r w:rsidRPr="001A36EF">
              <w:rPr>
                <w:lang w:val="vi-VN"/>
              </w:rPr>
              <w:t>1. Phạt tiền từ 10.000.000 đồng đến 30.000.000 đồng đối với hành vi không thực hiện hoặc thực hiện không đầy đủ các biện pháp ngăn ngừa ô nhiễm môi trường đã được xác định trong đề án thăm dò khoáng sản nhưng chưa gây ô nhiễm môi trường trong quá trình thăm dò.</w:t>
            </w:r>
          </w:p>
          <w:p w14:paraId="7B389E62" w14:textId="77777777" w:rsidR="005423A3" w:rsidRPr="001A36EF" w:rsidRDefault="005423A3" w:rsidP="005423A3">
            <w:pPr>
              <w:spacing w:before="120" w:after="280" w:afterAutospacing="1"/>
              <w:jc w:val="both"/>
              <w:rPr>
                <w:lang w:val="vi-VN"/>
              </w:rPr>
            </w:pPr>
            <w:r w:rsidRPr="001A36EF">
              <w:rPr>
                <w:lang w:val="vi-VN"/>
              </w:rPr>
              <w:t>2. Phạt tiền từ 20.000.000 đồng đến 30.000.000 đồng đối với hành vi thực hiện không đầy đủ các biện pháp ngăn ngừa ô nhiễm môi trường đã được xác định trong đề án thăm dò khoáng sản, gây ô nhiễm môi trường trong quá trình thăm dò.</w:t>
            </w:r>
          </w:p>
          <w:p w14:paraId="462103AC" w14:textId="77777777" w:rsidR="005423A3" w:rsidRPr="001A36EF" w:rsidRDefault="005423A3" w:rsidP="005423A3">
            <w:pPr>
              <w:spacing w:before="120" w:after="280" w:afterAutospacing="1"/>
              <w:jc w:val="both"/>
              <w:rPr>
                <w:lang w:val="vi-VN"/>
              </w:rPr>
            </w:pPr>
            <w:r w:rsidRPr="001A36EF">
              <w:rPr>
                <w:lang w:val="vi-VN"/>
              </w:rPr>
              <w:t>3. Phạt tiền từ 50.000.000 đồng đến 70.000.000 đồng đối với hành vi đã gây ô nhiễm môi trường trong quá trình thăm dò mà thực hiện không đầy đủ các biện pháp khắc phục.</w:t>
            </w:r>
          </w:p>
          <w:p w14:paraId="7B96B0E0" w14:textId="77777777" w:rsidR="005423A3" w:rsidRPr="001A36EF" w:rsidRDefault="005423A3" w:rsidP="005423A3">
            <w:pPr>
              <w:spacing w:before="120" w:after="280" w:afterAutospacing="1"/>
              <w:jc w:val="both"/>
              <w:rPr>
                <w:lang w:val="vi-VN"/>
              </w:rPr>
            </w:pPr>
            <w:r w:rsidRPr="001A36EF">
              <w:rPr>
                <w:lang w:val="vi-VN"/>
              </w:rPr>
              <w:t>4. Phạt tiền từ 70.000.000 đồng đến 100.000.000 đồng đối với hành vi gây ô nhiễm môi trường trong quá trình thăm dò mà không thực hiện biện pháp khắc phục.</w:t>
            </w:r>
          </w:p>
          <w:p w14:paraId="5F0C87F2" w14:textId="77777777" w:rsidR="005423A3" w:rsidRPr="001A36EF" w:rsidRDefault="005423A3" w:rsidP="005423A3">
            <w:pPr>
              <w:spacing w:before="120" w:after="280" w:afterAutospacing="1"/>
              <w:jc w:val="both"/>
              <w:rPr>
                <w:lang w:val="vi-VN"/>
              </w:rPr>
            </w:pPr>
            <w:r w:rsidRPr="001A36EF">
              <w:rPr>
                <w:lang w:val="vi-VN"/>
              </w:rPr>
              <w:t>5. Hình thức phạt bổ sung:</w:t>
            </w:r>
          </w:p>
          <w:p w14:paraId="7EC83171" w14:textId="77777777" w:rsidR="005423A3" w:rsidRPr="001A36EF" w:rsidRDefault="005423A3" w:rsidP="005423A3">
            <w:pPr>
              <w:spacing w:before="120" w:after="280" w:afterAutospacing="1"/>
              <w:jc w:val="both"/>
              <w:rPr>
                <w:lang w:val="vi-VN"/>
              </w:rPr>
            </w:pPr>
            <w:r w:rsidRPr="001A36EF">
              <w:rPr>
                <w:lang w:val="vi-VN"/>
              </w:rPr>
              <w:lastRenderedPageBreak/>
              <w:t>Đình chỉ hoạt động thăm dò khoáng sản trong trường hợp tái phạm hoặc vi phạm nhiều lần: Từ 01 tháng đến dưới 03 tháng đối với hành vi vi phạm quy định tại khoản 1; từ 03 tháng đến dưới 06 tháng đối với hành vi vi phạm quy định tại khoản 2; từ 06 tháng đến dưới 09 tháng đối với hành vi vi phạm quy định tại khoản 3; từ 09 tháng đến 12 tháng đối với hành vi vi phạm quy định tại khoản 4 Điều này.</w:t>
            </w:r>
          </w:p>
          <w:p w14:paraId="611DB6C8" w14:textId="77777777" w:rsidR="005423A3" w:rsidRPr="001A36EF" w:rsidRDefault="005423A3" w:rsidP="005423A3">
            <w:pPr>
              <w:spacing w:before="120" w:after="280" w:afterAutospacing="1"/>
              <w:jc w:val="both"/>
              <w:rPr>
                <w:lang w:val="vi-VN"/>
              </w:rPr>
            </w:pPr>
            <w:r w:rsidRPr="001A36EF">
              <w:rPr>
                <w:lang w:val="vi-VN"/>
              </w:rPr>
              <w:t>6. Biện pháp khắc phục hậu quả:</w:t>
            </w:r>
          </w:p>
          <w:p w14:paraId="4BFA04E0" w14:textId="77777777" w:rsidR="005423A3" w:rsidRPr="001A36EF" w:rsidRDefault="005423A3" w:rsidP="005423A3">
            <w:pPr>
              <w:spacing w:before="120" w:after="280" w:afterAutospacing="1"/>
              <w:jc w:val="both"/>
              <w:rPr>
                <w:lang w:val="vi-VN"/>
              </w:rPr>
            </w:pPr>
            <w:r w:rsidRPr="001A36EF">
              <w:rPr>
                <w:lang w:val="vi-VN"/>
              </w:rPr>
              <w:t>a) Buộc thực hiện các biện pháp ngăn ngừa ô nhiễm môi trường, tác động xấu đến sức khỏe con người đối với hành vi vi phạm quy định tại khoản 1 Điều này;</w:t>
            </w:r>
          </w:p>
          <w:p w14:paraId="686226F3" w14:textId="6251EA94" w:rsidR="005423A3" w:rsidRPr="001A36EF" w:rsidRDefault="005423A3" w:rsidP="005423A3">
            <w:pPr>
              <w:spacing w:before="120" w:after="280" w:afterAutospacing="1"/>
              <w:jc w:val="both"/>
              <w:rPr>
                <w:lang w:val="vi-VN"/>
              </w:rPr>
            </w:pPr>
            <w:r w:rsidRPr="001A36EF">
              <w:rPr>
                <w:lang w:val="vi-VN"/>
              </w:rPr>
              <w:t>b) Buộc thực hiện đầy đủ các biện pháp khắc phục ô nhiễm môi trường đối với hành vi vi phạm quy định tại các khoản 2, 3 và khoản 4 Điều này.</w:t>
            </w:r>
          </w:p>
        </w:tc>
        <w:tc>
          <w:tcPr>
            <w:tcW w:w="5355" w:type="dxa"/>
          </w:tcPr>
          <w:p w14:paraId="4DD270E8" w14:textId="77777777" w:rsidR="005423A3" w:rsidRPr="001A36EF" w:rsidRDefault="005423A3" w:rsidP="005423A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20. Vi phạm quy định về thăm dò khoáng sản phóng xạ, khoáng sản có chứa các nguyên tố phóng xạ</w:t>
            </w:r>
          </w:p>
          <w:p w14:paraId="1D42413C"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 Phạt tiền từ 10.000.000 đồng đến 30.000.000 đồng đối với hành vi không thực hiện hoặc thực hiện không đầy đủ các biện pháp ngăn ngừa ô nhiễm môi trường đã được xác định trong đề án thăm dò khoáng sản nhưng chưa gây ô nhiễm môi trường trong quá trình thăm dò.</w:t>
            </w:r>
          </w:p>
          <w:p w14:paraId="11CD632E"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 Phạt tiền từ 20.000.000 đồng đến 30.000.000 đồng đối với hành vi thực hiện không đầy đủ các biện pháp ngăn ngừa ô nhiễm môi trường đã được xác định trong đề án thăm dò khoáng sản, gây ô nhiễm môi trường trong quá trình thăm dò.</w:t>
            </w:r>
          </w:p>
          <w:p w14:paraId="0F62A106"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3. Phạt tiền từ 50.000.000 đồng đến 70.000.000 đồng đối với hành vi đã gây ô nhiễm môi trường trong quá trình thăm dò mà thực hiện không đầy đủ các biện pháp khắc phục.</w:t>
            </w:r>
          </w:p>
          <w:p w14:paraId="55C81754"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 xml:space="preserve">4. Phạt tiền từ 70.000.000 đồng đến 100.000.000 đồng đối với hành vi gây ô nhiễm môi trường trong quá </w:t>
            </w:r>
            <w:r w:rsidRPr="001A36EF">
              <w:rPr>
                <w:color w:val="000000" w:themeColor="text1"/>
                <w:lang w:val="vi-VN"/>
              </w:rPr>
              <w:lastRenderedPageBreak/>
              <w:t>trình thăm dò mà không thực hiện biện pháp khắc phục.</w:t>
            </w:r>
          </w:p>
          <w:p w14:paraId="7833DB89"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5. Hình thức phạt bổ sung:</w:t>
            </w:r>
          </w:p>
          <w:p w14:paraId="787A17CB"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Đình chỉ hoạt động thăm dò khoáng sản trong trường hợp tái phạm hoặc vi phạm nhiều lần: Từ 01 tháng đến dưới 03 tháng đối với hành vi vi phạm quy định tại khoản 1; từ 03 tháng đến dưới 06 tháng đối với hành vi vi phạm quy định tại khoản 2; từ 06 tháng đến dưới 09 tháng đối với hành vi vi phạm quy định tại khoản 3; từ 09 tháng đến 12 tháng đối với hành vi vi phạm quy định tại khoản 4 Điều này.</w:t>
            </w:r>
          </w:p>
          <w:p w14:paraId="7EEFBEDA"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6. Biện pháp khắc phục hậu quả:</w:t>
            </w:r>
          </w:p>
          <w:p w14:paraId="4E79B7FE" w14:textId="77777777" w:rsidR="005423A3" w:rsidRPr="001A36EF" w:rsidRDefault="005423A3" w:rsidP="005423A3">
            <w:pPr>
              <w:spacing w:before="120" w:line="360" w:lineRule="exact"/>
              <w:jc w:val="both"/>
              <w:rPr>
                <w:color w:val="000000" w:themeColor="text1"/>
                <w:spacing w:val="-4"/>
                <w:lang w:val="vi-VN"/>
              </w:rPr>
            </w:pPr>
            <w:r w:rsidRPr="001A36EF">
              <w:rPr>
                <w:color w:val="000000" w:themeColor="text1"/>
                <w:spacing w:val="-4"/>
                <w:lang w:val="vi-VN"/>
              </w:rPr>
              <w:t>a) Buộc thực hiện các biện pháp ngăn ngừa ô nhiễm môi trường, tác động xấu đến sức khỏe con người đối với hành vi vi phạm quy định tại khoản 1 Điều này;</w:t>
            </w:r>
          </w:p>
          <w:p w14:paraId="187D34D0" w14:textId="4DA459B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b) Buộc thực hiện đầy đủ các biện pháp khắc phục ô nhiễm môi trường đối với hành vi vi phạm quy định tại các khoản 2, 3 và khoản 4 Điều này.</w:t>
            </w:r>
          </w:p>
        </w:tc>
        <w:tc>
          <w:tcPr>
            <w:tcW w:w="4567" w:type="dxa"/>
          </w:tcPr>
          <w:p w14:paraId="165FBEB2" w14:textId="0B9DF623" w:rsidR="005423A3" w:rsidRPr="001A36EF" w:rsidRDefault="005423A3"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Cơ bản giữ nguyên</w:t>
            </w:r>
          </w:p>
        </w:tc>
      </w:tr>
      <w:tr w:rsidR="005423A3" w:rsidRPr="001A36EF" w14:paraId="09261E95" w14:textId="77777777" w:rsidTr="00B4287E">
        <w:tc>
          <w:tcPr>
            <w:tcW w:w="5382" w:type="dxa"/>
          </w:tcPr>
          <w:p w14:paraId="60182A77" w14:textId="77777777" w:rsidR="005423A3" w:rsidRPr="001A36EF" w:rsidRDefault="005423A3" w:rsidP="005423A3">
            <w:pPr>
              <w:spacing w:before="120" w:after="280" w:afterAutospacing="1"/>
              <w:rPr>
                <w:lang w:val="vi-VN"/>
              </w:rPr>
            </w:pPr>
            <w:bookmarkStart w:id="32" w:name="dieu_35"/>
            <w:r w:rsidRPr="001A36EF">
              <w:rPr>
                <w:b/>
                <w:bCs/>
                <w:lang w:val="vi-VN"/>
              </w:rPr>
              <w:t>Điều 35. Vi phạm các quy định khác về thăm dò khoáng sản</w:t>
            </w:r>
            <w:bookmarkEnd w:id="32"/>
          </w:p>
          <w:p w14:paraId="1A220B4C" w14:textId="77777777" w:rsidR="005423A3" w:rsidRPr="001A36EF" w:rsidRDefault="005423A3" w:rsidP="005423A3">
            <w:pPr>
              <w:spacing w:before="120" w:after="280" w:afterAutospacing="1"/>
              <w:rPr>
                <w:lang w:val="vi-VN"/>
              </w:rPr>
            </w:pPr>
            <w:r w:rsidRPr="001A36EF">
              <w:rPr>
                <w:lang w:val="vi-VN"/>
              </w:rPr>
              <w:t xml:space="preserve">1. Phạt tiền đối với hành vi thăm dò khi giấy phép thăm dò khoáng sản đã hết hạn kể cả trường hợp đang đề nghị gia hạn giấy phép thăm dò khoáng sản </w:t>
            </w:r>
            <w:r w:rsidRPr="001A36EF">
              <w:rPr>
                <w:lang w:val="vi-VN"/>
              </w:rPr>
              <w:lastRenderedPageBreak/>
              <w:t>nhưng chưa được cơ quan có thẩm quyền chấp thuận, cụ thể như sau:</w:t>
            </w:r>
          </w:p>
          <w:p w14:paraId="271823F3" w14:textId="77777777" w:rsidR="005423A3" w:rsidRPr="001A36EF" w:rsidRDefault="005423A3" w:rsidP="005423A3">
            <w:pPr>
              <w:spacing w:before="120" w:after="280" w:afterAutospacing="1"/>
              <w:rPr>
                <w:lang w:val="vi-VN"/>
              </w:rPr>
            </w:pPr>
            <w:r w:rsidRPr="001A36EF">
              <w:rPr>
                <w:lang w:val="vi-VN"/>
              </w:rPr>
              <w:t>a) Từ 20.000.000 đồng đến 30.000.000 đồng đối với trường hợp thăm dò khoáng sản làm vật liệu xây dựng thông thường của hộ kinh doanh;</w:t>
            </w:r>
          </w:p>
          <w:p w14:paraId="6427E3BD" w14:textId="77777777" w:rsidR="005423A3" w:rsidRPr="001A36EF" w:rsidRDefault="005423A3" w:rsidP="005423A3">
            <w:pPr>
              <w:spacing w:before="120" w:after="280" w:afterAutospacing="1"/>
              <w:rPr>
                <w:lang w:val="vi-VN"/>
              </w:rPr>
            </w:pPr>
            <w:r w:rsidRPr="001A36EF">
              <w:rPr>
                <w:lang w:val="vi-VN"/>
              </w:rPr>
              <w:t>b) Từ 30.000.000 đồng đến 50.000.000 đồng đối với trường hợp giấy phép thăm dò khoáng sản do Ủy ban nhân dân cấp tỉnh cấp, trừ trường hợp quy định tại điểm a khoản này;</w:t>
            </w:r>
          </w:p>
          <w:p w14:paraId="6958A7EB" w14:textId="77777777" w:rsidR="005423A3" w:rsidRPr="001A36EF" w:rsidRDefault="005423A3" w:rsidP="005423A3">
            <w:pPr>
              <w:spacing w:before="120" w:after="280" w:afterAutospacing="1"/>
              <w:rPr>
                <w:lang w:val="vi-VN"/>
              </w:rPr>
            </w:pPr>
            <w:r w:rsidRPr="001A36EF">
              <w:rPr>
                <w:lang w:val="vi-VN"/>
              </w:rPr>
              <w:t>c) Từ 50.000.000 đồng đến 70.000.000 đồng đối với trường hợp giấy phép thăm dò khoáng sản do Bộ Tài nguyên và Môi trường cấp.</w:t>
            </w:r>
          </w:p>
          <w:p w14:paraId="092ECF8C" w14:textId="77777777" w:rsidR="005423A3" w:rsidRPr="001A36EF" w:rsidRDefault="005423A3" w:rsidP="005423A3">
            <w:pPr>
              <w:spacing w:before="120" w:after="280" w:afterAutospacing="1"/>
              <w:rPr>
                <w:lang w:val="vi-VN"/>
              </w:rPr>
            </w:pPr>
            <w:r w:rsidRPr="001A36EF">
              <w:rPr>
                <w:lang w:val="vi-VN"/>
              </w:rPr>
              <w:t>2. Phạt tiền đối với hành vi thi công thăm dò mà không có giấy phép thăm dò khoáng sản của cơ quan nhà nước có thẩm quyền theo quy định, cụ thể như sau:</w:t>
            </w:r>
          </w:p>
          <w:p w14:paraId="63DCD3EC" w14:textId="77777777" w:rsidR="005423A3" w:rsidRPr="001A36EF" w:rsidRDefault="005423A3" w:rsidP="005423A3">
            <w:pPr>
              <w:spacing w:before="120" w:after="280" w:afterAutospacing="1"/>
              <w:rPr>
                <w:lang w:val="vi-VN"/>
              </w:rPr>
            </w:pPr>
            <w:r w:rsidRPr="001A36EF">
              <w:rPr>
                <w:lang w:val="vi-VN"/>
              </w:rPr>
              <w:t>a) Từ 70.000.000 đồng đến 100.000.000 đồng đối với trường hợp thăm dò khoáng sản làm vật liệu xây dựng thông thường của hộ kinh doanh;</w:t>
            </w:r>
          </w:p>
          <w:p w14:paraId="29BAE911" w14:textId="77777777" w:rsidR="005423A3" w:rsidRPr="001A36EF" w:rsidRDefault="005423A3" w:rsidP="005423A3">
            <w:pPr>
              <w:spacing w:before="120" w:after="280" w:afterAutospacing="1"/>
              <w:rPr>
                <w:lang w:val="vi-VN"/>
              </w:rPr>
            </w:pPr>
            <w:r w:rsidRPr="001A36EF">
              <w:rPr>
                <w:lang w:val="vi-VN"/>
              </w:rPr>
              <w:t>b) Từ 100.000.000 đồng đến 150.000.000 đồng đối với trường hợp thăm dò khoáng sản thuộc thẩm quyền cấp phép của Ủy ban nhân dân cấp tỉnh, trừ trường hợp quy định tại điểm a khoản này;</w:t>
            </w:r>
          </w:p>
          <w:p w14:paraId="028BECF9" w14:textId="77777777" w:rsidR="005423A3" w:rsidRPr="001A36EF" w:rsidRDefault="005423A3" w:rsidP="005423A3">
            <w:pPr>
              <w:spacing w:before="120" w:after="280" w:afterAutospacing="1"/>
              <w:rPr>
                <w:lang w:val="vi-VN"/>
              </w:rPr>
            </w:pPr>
            <w:r w:rsidRPr="001A36EF">
              <w:rPr>
                <w:lang w:val="vi-VN"/>
              </w:rPr>
              <w:t xml:space="preserve">c) Từ 200.000.000 đồng đến 300.000.000 đồng đối với trường hợp thăm dò khoáng sản thuộc thẩm </w:t>
            </w:r>
            <w:r w:rsidRPr="001A36EF">
              <w:rPr>
                <w:lang w:val="vi-VN"/>
              </w:rPr>
              <w:lastRenderedPageBreak/>
              <w:t>quyền cấp phép của Bộ Tài nguyên và Môi trường, trừ trường hợp quy định tại điểm d và đ khoản này;</w:t>
            </w:r>
          </w:p>
          <w:p w14:paraId="4D0EBDFC" w14:textId="77777777" w:rsidR="005423A3" w:rsidRPr="001A36EF" w:rsidRDefault="005423A3" w:rsidP="005423A3">
            <w:pPr>
              <w:spacing w:before="120" w:after="280" w:afterAutospacing="1"/>
              <w:rPr>
                <w:lang w:val="vi-VN"/>
              </w:rPr>
            </w:pPr>
            <w:r w:rsidRPr="001A36EF">
              <w:rPr>
                <w:lang w:val="vi-VN"/>
              </w:rPr>
              <w:t>d) Từ 300.000.000 đồng đến 500.000.000 đồng đối với trường hợp thăm dò khoáng sản thuộc thẩm quyền cấp phép của Bộ Tài nguyên và Môi trường khi có từ 01 đến dưới 05 lỗ khoan, đường lò;</w:t>
            </w:r>
          </w:p>
          <w:p w14:paraId="499B48DC" w14:textId="77777777" w:rsidR="005423A3" w:rsidRPr="001A36EF" w:rsidRDefault="005423A3" w:rsidP="005423A3">
            <w:pPr>
              <w:spacing w:before="120" w:after="280" w:afterAutospacing="1"/>
              <w:rPr>
                <w:lang w:val="vi-VN"/>
              </w:rPr>
            </w:pPr>
            <w:r w:rsidRPr="001A36EF">
              <w:rPr>
                <w:lang w:val="vi-VN"/>
              </w:rPr>
              <w:t>đ) Từ 600.000.000 đồng đến 800.000.000 đồng đối với trường hợp thăm dò khoáng sản thuộc thẩm quyền cấp phép của Bộ Tài nguyên và Môi trường khi có từ 05 lỗ khoan, đường lò trở lên.</w:t>
            </w:r>
          </w:p>
          <w:p w14:paraId="6547085F" w14:textId="77777777" w:rsidR="005423A3" w:rsidRPr="001A36EF" w:rsidRDefault="005423A3" w:rsidP="005423A3">
            <w:pPr>
              <w:spacing w:before="120" w:after="280" w:afterAutospacing="1"/>
              <w:rPr>
                <w:lang w:val="vi-VN"/>
              </w:rPr>
            </w:pPr>
            <w:r w:rsidRPr="001A36EF">
              <w:rPr>
                <w:lang w:val="vi-VN"/>
              </w:rPr>
              <w:t>3. Phạt tiền đối với hành vi đã được cấp Giấy phép thăm dò khoáng sản nhưng thi công công trình khoan, lò thăm dò khoáng sản trước khi được cấp Giấy phép thăm dò khoáng sản, cụ thể như sau:</w:t>
            </w:r>
          </w:p>
          <w:p w14:paraId="7119064A" w14:textId="77777777" w:rsidR="005423A3" w:rsidRPr="001A36EF" w:rsidRDefault="005423A3" w:rsidP="005423A3">
            <w:pPr>
              <w:spacing w:before="120" w:after="280" w:afterAutospacing="1"/>
              <w:rPr>
                <w:lang w:val="vi-VN"/>
              </w:rPr>
            </w:pPr>
            <w:r w:rsidRPr="001A36EF">
              <w:rPr>
                <w:lang w:val="vi-VN"/>
              </w:rPr>
              <w:t>a) Từ 20.000.000 đồng đến 30.000.000 đồng đối với trường hợp thăm dò khoáng sản làm vật liệu xây dựng thông thường của hộ kinh doanh;</w:t>
            </w:r>
          </w:p>
          <w:p w14:paraId="681346A8" w14:textId="77777777" w:rsidR="005423A3" w:rsidRPr="001A36EF" w:rsidRDefault="005423A3" w:rsidP="005423A3">
            <w:pPr>
              <w:spacing w:before="120" w:after="280" w:afterAutospacing="1"/>
              <w:rPr>
                <w:lang w:val="vi-VN"/>
              </w:rPr>
            </w:pPr>
            <w:r w:rsidRPr="001A36EF">
              <w:rPr>
                <w:lang w:val="vi-VN"/>
              </w:rPr>
              <w:t>b) Từ 30.000.000 đồng đến 50.000.000 đồng đối với trường hợp thăm dò khoáng sản thuộc thẩm quyền cấp phép của Ủy ban nhân dân cấp tỉnh, trừ trường hợp quy định tại điểm a khoản này;</w:t>
            </w:r>
          </w:p>
          <w:p w14:paraId="468A8BF3" w14:textId="77777777" w:rsidR="005423A3" w:rsidRPr="001A36EF" w:rsidRDefault="005423A3" w:rsidP="005423A3">
            <w:pPr>
              <w:spacing w:before="120" w:after="280" w:afterAutospacing="1"/>
              <w:rPr>
                <w:lang w:val="vi-VN"/>
              </w:rPr>
            </w:pPr>
            <w:r w:rsidRPr="001A36EF">
              <w:rPr>
                <w:lang w:val="vi-VN"/>
              </w:rPr>
              <w:t>c) Từ 100.000.000 đồng đến 200.000.000 đồng đối với trường hợp thăm dò khoáng sản thuộc thẩm quyền cấp phép của Bộ Tài nguyên và Môi trường khi có từ 01 đến dưới 05 lỗ khoan, đường lò;</w:t>
            </w:r>
          </w:p>
          <w:p w14:paraId="4C27B8DA" w14:textId="77777777" w:rsidR="005423A3" w:rsidRPr="001A36EF" w:rsidRDefault="005423A3" w:rsidP="005423A3">
            <w:pPr>
              <w:spacing w:before="120" w:after="280" w:afterAutospacing="1"/>
              <w:rPr>
                <w:lang w:val="vi-VN"/>
              </w:rPr>
            </w:pPr>
            <w:r w:rsidRPr="001A36EF">
              <w:rPr>
                <w:lang w:val="vi-VN"/>
              </w:rPr>
              <w:lastRenderedPageBreak/>
              <w:t>d) Trừ 200.000.000 đồng đến 300.000.000 đồng đối với trường hợp thăm dò khoáng sản thuộc thẩm quyền cấp phép của Bộ Tài nguyên và Môi trường khi có từ 05 lỗ khoan, đường lò trở lên.</w:t>
            </w:r>
          </w:p>
          <w:p w14:paraId="2AEB594A" w14:textId="77777777" w:rsidR="005423A3" w:rsidRPr="001A36EF" w:rsidRDefault="005423A3" w:rsidP="005423A3">
            <w:pPr>
              <w:spacing w:before="120" w:after="280" w:afterAutospacing="1"/>
              <w:rPr>
                <w:lang w:val="vi-VN"/>
              </w:rPr>
            </w:pPr>
            <w:r w:rsidRPr="001A36EF">
              <w:rPr>
                <w:lang w:val="vi-VN"/>
              </w:rPr>
              <w:t>4. Biện pháp khắc phục hậu quả:</w:t>
            </w:r>
          </w:p>
          <w:p w14:paraId="54851411" w14:textId="3BC92B72" w:rsidR="005423A3" w:rsidRPr="001A36EF" w:rsidRDefault="005423A3" w:rsidP="005423A3">
            <w:pPr>
              <w:spacing w:before="120" w:after="280" w:afterAutospacing="1"/>
              <w:rPr>
                <w:lang w:val="vi-VN"/>
              </w:rPr>
            </w:pPr>
            <w:r w:rsidRPr="001A36EF">
              <w:rPr>
                <w:lang w:val="vi-VN"/>
              </w:rPr>
              <w:t>Buộc san lấp các công trình thăm dò, phục hồi môi trường khu vực đã thăm dò đối với trường hợp vi phạm quy định tại khoản 2 Điều này.</w:t>
            </w:r>
          </w:p>
        </w:tc>
        <w:tc>
          <w:tcPr>
            <w:tcW w:w="5355" w:type="dxa"/>
          </w:tcPr>
          <w:p w14:paraId="3AF9621C" w14:textId="77777777" w:rsidR="005423A3" w:rsidRPr="001A36EF" w:rsidRDefault="005423A3" w:rsidP="005423A3">
            <w:pPr>
              <w:pStyle w:val="Heading2"/>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lastRenderedPageBreak/>
              <w:t>Điều 12. Hành vi thăm dò khoáng sản mà không có giấy phép</w:t>
            </w:r>
          </w:p>
          <w:p w14:paraId="0C35A6D7" w14:textId="77777777" w:rsidR="005423A3" w:rsidRPr="001A36EF" w:rsidRDefault="005423A3" w:rsidP="005423A3">
            <w:pPr>
              <w:spacing w:before="120" w:line="360" w:lineRule="exact"/>
              <w:jc w:val="both"/>
              <w:rPr>
                <w:color w:val="000000" w:themeColor="text1"/>
                <w:spacing w:val="-4"/>
                <w:lang w:val="vi-VN"/>
              </w:rPr>
            </w:pPr>
            <w:r w:rsidRPr="001A36EF">
              <w:rPr>
                <w:color w:val="000000" w:themeColor="text1"/>
                <w:spacing w:val="-4"/>
                <w:lang w:val="vi-VN"/>
              </w:rPr>
              <w:t xml:space="preserve">1. Phạt tiền đối với hành vi thi công thăm dò mà không có giấy phép thăm dò khoáng sản hoặc văn bản chấp </w:t>
            </w:r>
            <w:r w:rsidRPr="001A36EF">
              <w:rPr>
                <w:color w:val="000000" w:themeColor="text1"/>
                <w:spacing w:val="-4"/>
                <w:lang w:val="vi-VN"/>
              </w:rPr>
              <w:lastRenderedPageBreak/>
              <w:t>thuận của cơ quan nhà nước có thẩm quyền theo quy định, cụ thể như sau:</w:t>
            </w:r>
          </w:p>
          <w:p w14:paraId="014E3158"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a) Từ 100.000.000 đồng đến 100.000.000 đồng đối với trường hợp thăm dò khoáng sản nhóm III;</w:t>
            </w:r>
          </w:p>
          <w:p w14:paraId="2FC7A907"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b) Từ 200.000.000 đồng đến 300.000.000 đồng đối với trường hợp thăm dò khoáng sản nhóm II;</w:t>
            </w:r>
          </w:p>
          <w:p w14:paraId="19AC43E5"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c) Từ 300.000.000 đồng đến 400.000.000 đồng đối với trường hợp thăm dò khoáng sản nhóm I;</w:t>
            </w:r>
          </w:p>
          <w:p w14:paraId="00B558B6"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 Phạt tiền đối với hành vi thăm dò khi giấy phép thăm dò khoáng sản đã hết hạn, kể cả trường hợp đang đề nghị gia hạn giấy phép thăm dò khoáng sản mà chưa được cơ quan có thẩm quyền chấp thuận bằng văn, cụ thể như sau:</w:t>
            </w:r>
          </w:p>
          <w:p w14:paraId="4818F5E7"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a) Từ 50.000.000 đồng đến 80.000.000 đồng đối với trường hợp thăm dò khoáng sản nhóm III;</w:t>
            </w:r>
          </w:p>
          <w:p w14:paraId="009E6E76"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b) Từ 90.000.000 đồng đến 150.000.000 đồng đối với trường hợp thăm dò khoáng sản nhóm II;</w:t>
            </w:r>
          </w:p>
          <w:p w14:paraId="5900496E" w14:textId="77777777" w:rsidR="005423A3" w:rsidRPr="001A36EF" w:rsidRDefault="005423A3" w:rsidP="005423A3">
            <w:pPr>
              <w:pStyle w:val="ListBullet"/>
              <w:numPr>
                <w:ilvl w:val="0"/>
                <w:numId w:val="0"/>
              </w:numPr>
              <w:spacing w:before="120" w:after="0" w:line="360" w:lineRule="exact"/>
              <w:rPr>
                <w:rFonts w:ascii="Times New Roman" w:hAnsi="Times New Roman"/>
                <w:color w:val="000000" w:themeColor="text1"/>
                <w:szCs w:val="24"/>
                <w:lang w:val="vi-VN"/>
              </w:rPr>
            </w:pPr>
            <w:r w:rsidRPr="001A36EF">
              <w:rPr>
                <w:rFonts w:ascii="Times New Roman" w:hAnsi="Times New Roman"/>
                <w:color w:val="000000" w:themeColor="text1"/>
                <w:szCs w:val="24"/>
                <w:lang w:val="vi-VN"/>
              </w:rPr>
              <w:t>c) Từ 200.000.000 đồng đến 300.000.000 đồng đối với trường hợp thăm dò khoáng sản nhóm I.</w:t>
            </w:r>
          </w:p>
          <w:p w14:paraId="7B0DF360"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3. Hình thức xử phạt bổ sung:</w:t>
            </w:r>
          </w:p>
          <w:p w14:paraId="613E9D30"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lastRenderedPageBreak/>
              <w:t>Tịch thu toàn bộ mẫu vật, tài liệu, thiết bị thu được từ hoạt động thăm dò trái phép quy định tại khoản 1 và khoản 2 Điều này;</w:t>
            </w:r>
          </w:p>
          <w:p w14:paraId="3A212942"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4. Biện pháp khắc phục hậu quả:</w:t>
            </w:r>
          </w:p>
          <w:p w14:paraId="25389541" w14:textId="77777777" w:rsidR="005423A3" w:rsidRPr="001A36EF" w:rsidRDefault="005423A3" w:rsidP="005423A3">
            <w:pPr>
              <w:spacing w:before="120"/>
              <w:jc w:val="both"/>
              <w:rPr>
                <w:color w:val="000000" w:themeColor="text1"/>
                <w:lang w:val="vi-VN"/>
              </w:rPr>
            </w:pPr>
            <w:r w:rsidRPr="001A36EF">
              <w:rPr>
                <w:color w:val="000000" w:themeColor="text1"/>
                <w:lang w:val="vi-VN"/>
              </w:rPr>
              <w:t>Buộc cải tạo, đưa khu vực thăm dò về trạng thái an toàn đối với hành vi vi phạm quy định tại khoản 1, khoản 2 Điều này.</w:t>
            </w:r>
          </w:p>
          <w:p w14:paraId="105FAF1D" w14:textId="77777777"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41CDA455" w14:textId="5B473549"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lại câu từ, nội dung hành vi cơ bản không thay đổi.</w:t>
            </w:r>
          </w:p>
        </w:tc>
      </w:tr>
      <w:tr w:rsidR="005423A3" w:rsidRPr="001A36EF" w14:paraId="34E4ED24" w14:textId="77777777" w:rsidTr="00B4287E">
        <w:tc>
          <w:tcPr>
            <w:tcW w:w="5382" w:type="dxa"/>
          </w:tcPr>
          <w:p w14:paraId="166FFB78"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583C3530" w14:textId="77777777" w:rsidR="005423A3" w:rsidRPr="001A36EF" w:rsidRDefault="005423A3" w:rsidP="005423A3">
            <w:pPr>
              <w:pStyle w:val="Heading2"/>
              <w:ind w:firstLine="30"/>
              <w:jc w:val="both"/>
              <w:rPr>
                <w:rFonts w:ascii="Times New Roman" w:hAnsi="Times New Roman"/>
                <w:bCs w:val="0"/>
                <w:i w:val="0"/>
                <w:iCs w:val="0"/>
                <w:sz w:val="24"/>
                <w:szCs w:val="24"/>
                <w:lang w:val="vi-VN"/>
              </w:rPr>
            </w:pPr>
            <w:bookmarkStart w:id="33" w:name="_Toc188022277"/>
            <w:r w:rsidRPr="001A36EF">
              <w:rPr>
                <w:rFonts w:ascii="Times New Roman" w:hAnsi="Times New Roman"/>
                <w:bCs w:val="0"/>
                <w:i w:val="0"/>
                <w:iCs w:val="0"/>
                <w:sz w:val="24"/>
                <w:szCs w:val="24"/>
                <w:lang w:val="vi-VN"/>
              </w:rPr>
              <w:t>Điều 14. Vi phạm quy định về tiêu chuẩn của nhân sự phụ trách kỹ thuật thăm dò khoáng sản</w:t>
            </w:r>
            <w:bookmarkEnd w:id="33"/>
          </w:p>
          <w:p w14:paraId="18D1483C" w14:textId="5D24FB4A" w:rsidR="005423A3" w:rsidRPr="001A36EF" w:rsidRDefault="005423A3" w:rsidP="005423A3">
            <w:pPr>
              <w:tabs>
                <w:tab w:val="left" w:pos="1134"/>
              </w:tabs>
              <w:spacing w:before="120" w:line="360" w:lineRule="exact"/>
              <w:ind w:left="30"/>
              <w:jc w:val="both"/>
              <w:rPr>
                <w:color w:val="000000" w:themeColor="text1"/>
                <w:lang w:val="vi-VN"/>
              </w:rPr>
            </w:pPr>
            <w:r w:rsidRPr="001A36EF">
              <w:rPr>
                <w:bCs/>
                <w:color w:val="000000" w:themeColor="text1"/>
                <w:lang w:val="vi-VN"/>
              </w:rPr>
              <w:t>1. Phạt tiền từ 40.000.000 đồng đến 60.000.000 đồng</w:t>
            </w:r>
            <w:r w:rsidRPr="001A36EF">
              <w:rPr>
                <w:color w:val="000000" w:themeColor="text1"/>
                <w:lang w:val="vi-VN"/>
              </w:rPr>
              <w:t xml:space="preserve"> đối với hành vi chủ nhiệm đề án thăm dò là người nước ngoài nhưng không có giấy phép lao động tại Việt Nam theo quy định của pháp luật về lao động.</w:t>
            </w:r>
          </w:p>
          <w:p w14:paraId="2FCCD873" w14:textId="58CD2629" w:rsidR="005423A3" w:rsidRPr="001A36EF" w:rsidRDefault="005423A3" w:rsidP="005423A3">
            <w:pPr>
              <w:tabs>
                <w:tab w:val="left" w:pos="1134"/>
              </w:tabs>
              <w:spacing w:before="120" w:line="360" w:lineRule="exact"/>
              <w:ind w:left="30"/>
              <w:jc w:val="both"/>
              <w:rPr>
                <w:color w:val="000000" w:themeColor="text1"/>
                <w:lang w:val="vi-VN"/>
              </w:rPr>
            </w:pPr>
            <w:r w:rsidRPr="001A36EF">
              <w:rPr>
                <w:bCs/>
                <w:color w:val="000000" w:themeColor="text1"/>
                <w:lang w:val="vi-VN"/>
              </w:rPr>
              <w:t>2. Phạt tiền từ 30.000.000 đồng đến 50.000.000 đồng</w:t>
            </w:r>
            <w:r w:rsidRPr="001A36EF">
              <w:rPr>
                <w:color w:val="000000" w:themeColor="text1"/>
                <w:lang w:val="vi-VN"/>
              </w:rPr>
              <w:t xml:space="preserve"> đối với các hành vi:</w:t>
            </w:r>
          </w:p>
          <w:p w14:paraId="60988586" w14:textId="77777777" w:rsidR="005423A3" w:rsidRPr="001A36EF" w:rsidRDefault="005423A3" w:rsidP="005423A3">
            <w:pPr>
              <w:tabs>
                <w:tab w:val="left" w:pos="1134"/>
              </w:tabs>
              <w:spacing w:before="120" w:line="360" w:lineRule="exact"/>
              <w:ind w:firstLine="30"/>
              <w:jc w:val="both"/>
              <w:rPr>
                <w:color w:val="000000" w:themeColor="text1"/>
                <w:lang w:val="vi-VN"/>
              </w:rPr>
            </w:pPr>
            <w:r w:rsidRPr="001A36EF">
              <w:rPr>
                <w:color w:val="000000" w:themeColor="text1"/>
                <w:lang w:val="vi-VN"/>
              </w:rPr>
              <w:t>a) Chủ nhiệm đề án thăm dò không có văn bằng đại học trở lên thuộc chuyên ngành địa chất thăm dò, kỹ thuật địa chất hoặc tương đương.</w:t>
            </w:r>
          </w:p>
          <w:p w14:paraId="56474609" w14:textId="77777777" w:rsidR="005423A3" w:rsidRPr="001A36EF" w:rsidRDefault="005423A3" w:rsidP="005423A3">
            <w:pPr>
              <w:tabs>
                <w:tab w:val="left" w:pos="1134"/>
              </w:tabs>
              <w:spacing w:before="120" w:line="360" w:lineRule="exact"/>
              <w:ind w:firstLine="30"/>
              <w:jc w:val="both"/>
              <w:rPr>
                <w:color w:val="000000" w:themeColor="text1"/>
                <w:lang w:val="vi-VN"/>
              </w:rPr>
            </w:pPr>
            <w:r w:rsidRPr="001A36EF">
              <w:rPr>
                <w:bCs/>
                <w:color w:val="000000" w:themeColor="text1"/>
                <w:lang w:val="vi-VN"/>
              </w:rPr>
              <w:t>b) C</w:t>
            </w:r>
            <w:r w:rsidRPr="001A36EF">
              <w:rPr>
                <w:color w:val="000000" w:themeColor="text1"/>
                <w:lang w:val="vi-VN"/>
              </w:rPr>
              <w:t>hủ nhiệm đề án thăm dò nước khoáng, nước nóng thiên nhiên không có văn bằng đại học trở lên chuyên ngành địa chất thủy văn - địa chất công trình.</w:t>
            </w:r>
          </w:p>
          <w:p w14:paraId="0756B7BE" w14:textId="77777777" w:rsidR="005423A3" w:rsidRPr="001A36EF" w:rsidRDefault="005423A3" w:rsidP="005423A3">
            <w:pPr>
              <w:tabs>
                <w:tab w:val="left" w:pos="1134"/>
              </w:tabs>
              <w:spacing w:before="120" w:line="360" w:lineRule="exact"/>
              <w:ind w:firstLine="30"/>
              <w:jc w:val="both"/>
              <w:rPr>
                <w:color w:val="000000" w:themeColor="text1"/>
                <w:lang w:val="vi-VN"/>
              </w:rPr>
            </w:pPr>
            <w:r w:rsidRPr="001A36EF">
              <w:rPr>
                <w:bCs/>
                <w:color w:val="000000" w:themeColor="text1"/>
                <w:lang w:val="vi-VN"/>
              </w:rPr>
              <w:lastRenderedPageBreak/>
              <w:t>c) C</w:t>
            </w:r>
            <w:r w:rsidRPr="001A36EF">
              <w:rPr>
                <w:color w:val="000000" w:themeColor="text1"/>
                <w:lang w:val="vi-VN"/>
              </w:rPr>
              <w:t>hủ nhiệm đề án thăm dò không có chứng chỉ chủ nhiệm đề án thăm dò khoáng sản được cấp bởi tổ chức đào tạo chuyên ngành.</w:t>
            </w:r>
          </w:p>
          <w:p w14:paraId="24D399CA" w14:textId="39B0E677" w:rsidR="005423A3" w:rsidRPr="001A36EF" w:rsidRDefault="005423A3" w:rsidP="005423A3">
            <w:pPr>
              <w:tabs>
                <w:tab w:val="left" w:pos="1134"/>
              </w:tabs>
              <w:spacing w:before="120" w:line="360" w:lineRule="exact"/>
              <w:ind w:left="30"/>
              <w:jc w:val="both"/>
              <w:rPr>
                <w:color w:val="000000" w:themeColor="text1"/>
                <w:lang w:val="vi-VN"/>
              </w:rPr>
            </w:pPr>
            <w:r w:rsidRPr="001A36EF">
              <w:rPr>
                <w:bCs/>
                <w:color w:val="000000" w:themeColor="text1"/>
                <w:lang w:val="vi-VN"/>
              </w:rPr>
              <w:t>3. Phạt tiền từ 30.000.000 đồng đến 50.000.000 đồng</w:t>
            </w:r>
            <w:r w:rsidRPr="001A36EF">
              <w:rPr>
                <w:color w:val="000000" w:themeColor="text1"/>
                <w:lang w:val="vi-VN"/>
              </w:rPr>
              <w:t xml:space="preserve"> đối với hành vi chủ nhiệm đề án thăm dò khoáng sản nhóm I hoặc nhóm II không có đủ 05 năm kinh nghiệm tham gia thi công đề án điều tra địa chất hoặc thăm dò khoáng sản.</w:t>
            </w:r>
          </w:p>
          <w:p w14:paraId="64BFA2D6" w14:textId="348B7AE2" w:rsidR="005423A3" w:rsidRPr="001A36EF" w:rsidRDefault="005423A3" w:rsidP="005423A3">
            <w:pPr>
              <w:tabs>
                <w:tab w:val="left" w:pos="1134"/>
              </w:tabs>
              <w:spacing w:before="120" w:line="360" w:lineRule="exact"/>
              <w:ind w:left="30"/>
              <w:jc w:val="both"/>
              <w:rPr>
                <w:color w:val="000000" w:themeColor="text1"/>
                <w:lang w:val="vi-VN"/>
              </w:rPr>
            </w:pPr>
            <w:r w:rsidRPr="001A36EF">
              <w:rPr>
                <w:bCs/>
                <w:color w:val="000000" w:themeColor="text1"/>
                <w:lang w:val="vi-VN"/>
              </w:rPr>
              <w:t>4. Phạt tiền từ 30.000.000 đồng đến 50.000.000 đồng</w:t>
            </w:r>
            <w:r w:rsidRPr="001A36EF">
              <w:rPr>
                <w:color w:val="000000" w:themeColor="text1"/>
                <w:lang w:val="vi-VN"/>
              </w:rPr>
              <w:t xml:space="preserve"> đối với hành vi chủ nhiệm đề án thăm dò khoáng sản độc hại không có thời gian tham gia thi công với tư cách là nhân viên kỹ thuật địa chất 01 đề án thăm dò khoáng sản độc hại hoặc làm chủ nhiệm 01 đề án thăm dò khoáng sản từ bước lập đề án đến bước lập báo cáo kết quả thăm dò được cấp có thẩm quyền phê duyệt.</w:t>
            </w:r>
          </w:p>
          <w:p w14:paraId="26D6DE62" w14:textId="2CF817B7" w:rsidR="005423A3" w:rsidRPr="001A36EF" w:rsidRDefault="005423A3" w:rsidP="005423A3">
            <w:pPr>
              <w:tabs>
                <w:tab w:val="left" w:pos="1134"/>
              </w:tabs>
              <w:spacing w:before="120" w:line="360" w:lineRule="exact"/>
              <w:ind w:left="30"/>
              <w:jc w:val="both"/>
              <w:rPr>
                <w:color w:val="000000" w:themeColor="text1"/>
                <w:lang w:val="vi-VN"/>
              </w:rPr>
            </w:pPr>
            <w:r w:rsidRPr="001A36EF">
              <w:rPr>
                <w:bCs/>
                <w:color w:val="000000" w:themeColor="text1"/>
                <w:lang w:val="vi-VN"/>
              </w:rPr>
              <w:t>5. Phạt tiền từ 20.000.000 đồng đến 40.000.000 đồng</w:t>
            </w:r>
            <w:r w:rsidRPr="001A36EF">
              <w:rPr>
                <w:color w:val="000000" w:themeColor="text1"/>
                <w:lang w:val="vi-VN"/>
              </w:rPr>
              <w:t xml:space="preserve"> đối với các hành vi:</w:t>
            </w:r>
          </w:p>
          <w:p w14:paraId="1C1E2BFF" w14:textId="77777777" w:rsidR="005423A3" w:rsidRPr="001A36EF" w:rsidRDefault="005423A3" w:rsidP="005423A3">
            <w:pPr>
              <w:tabs>
                <w:tab w:val="left" w:pos="1134"/>
              </w:tabs>
              <w:spacing w:before="120" w:line="360" w:lineRule="exact"/>
              <w:ind w:firstLine="30"/>
              <w:jc w:val="both"/>
              <w:rPr>
                <w:color w:val="000000" w:themeColor="text1"/>
                <w:lang w:val="vi-VN"/>
              </w:rPr>
            </w:pPr>
            <w:r w:rsidRPr="001A36EF">
              <w:rPr>
                <w:color w:val="000000" w:themeColor="text1"/>
                <w:lang w:val="vi-VN"/>
              </w:rPr>
              <w:t>a) Chủ nhiệm đề án thăm dò khoáng sản nhóm III không có thời gian tham gia thi công với tư cách là nhân viên kỹ thuật địa chất 01 đề án thăm dò khoáng sản.</w:t>
            </w:r>
          </w:p>
          <w:p w14:paraId="4C8A99AC" w14:textId="77777777" w:rsidR="005423A3" w:rsidRPr="001A36EF" w:rsidRDefault="005423A3" w:rsidP="005423A3">
            <w:pPr>
              <w:tabs>
                <w:tab w:val="left" w:pos="1134"/>
              </w:tabs>
              <w:spacing w:before="120" w:line="360" w:lineRule="exact"/>
              <w:ind w:firstLine="30"/>
              <w:jc w:val="both"/>
              <w:rPr>
                <w:color w:val="000000" w:themeColor="text1"/>
                <w:lang w:val="vi-VN"/>
              </w:rPr>
            </w:pPr>
            <w:r w:rsidRPr="001A36EF">
              <w:rPr>
                <w:bCs/>
                <w:color w:val="000000" w:themeColor="text1"/>
                <w:lang w:val="vi-VN"/>
              </w:rPr>
              <w:t>b) C</w:t>
            </w:r>
            <w:r w:rsidRPr="001A36EF">
              <w:rPr>
                <w:color w:val="000000" w:themeColor="text1"/>
                <w:lang w:val="vi-VN"/>
              </w:rPr>
              <w:t>hủ nhiệm đề án thăm dò khoáng sản đảm nhận quá 02 đề án thăm dò khoáng sản cùng một thời gian.</w:t>
            </w:r>
          </w:p>
          <w:p w14:paraId="7C36329F" w14:textId="313B74A5" w:rsidR="005423A3" w:rsidRPr="001A36EF" w:rsidRDefault="005423A3" w:rsidP="005423A3">
            <w:pPr>
              <w:tabs>
                <w:tab w:val="left" w:pos="1134"/>
              </w:tabs>
              <w:spacing w:before="120" w:line="360" w:lineRule="exact"/>
              <w:ind w:left="30"/>
              <w:jc w:val="both"/>
              <w:rPr>
                <w:color w:val="000000" w:themeColor="text1"/>
                <w:lang w:val="vi-VN"/>
              </w:rPr>
            </w:pPr>
            <w:r w:rsidRPr="001A36EF">
              <w:rPr>
                <w:bCs/>
                <w:color w:val="000000" w:themeColor="text1"/>
                <w:lang w:val="vi-VN"/>
              </w:rPr>
              <w:lastRenderedPageBreak/>
              <w:t>6. Phạt tiền từ 30.000.000 đồng đến 50.000.000 đồng</w:t>
            </w:r>
            <w:r w:rsidRPr="001A36EF">
              <w:rPr>
                <w:color w:val="000000" w:themeColor="text1"/>
                <w:lang w:val="vi-VN"/>
              </w:rPr>
              <w:t xml:space="preserve"> đối với hành vi chủ nhiệm đề án thăm dò khoáng sản không có thời gian chỉ đạo thi công ít nhất 25% thời gian thi công đề án thăm dò được quy định trong giấy phép thăm dò khoáng sản.</w:t>
            </w:r>
          </w:p>
          <w:p w14:paraId="4641077B" w14:textId="3EFCB1CF" w:rsidR="005423A3" w:rsidRPr="001A36EF" w:rsidRDefault="005423A3" w:rsidP="005423A3">
            <w:pPr>
              <w:tabs>
                <w:tab w:val="left" w:pos="993"/>
                <w:tab w:val="left" w:pos="1276"/>
              </w:tabs>
              <w:spacing w:before="120" w:line="360" w:lineRule="exact"/>
              <w:ind w:left="30"/>
              <w:jc w:val="both"/>
              <w:rPr>
                <w:color w:val="000000" w:themeColor="text1"/>
                <w:lang w:val="vi-VN"/>
              </w:rPr>
            </w:pPr>
            <w:r w:rsidRPr="001A36EF">
              <w:rPr>
                <w:bCs/>
                <w:color w:val="000000" w:themeColor="text1"/>
                <w:lang w:val="vi-VN"/>
              </w:rPr>
              <w:t>7. Phạt tiền từ 30.000.000 đồng đến 50.000.000 đồng</w:t>
            </w:r>
            <w:r w:rsidRPr="001A36EF">
              <w:rPr>
                <w:color w:val="000000" w:themeColor="text1"/>
                <w:lang w:val="vi-VN"/>
              </w:rPr>
              <w:t xml:space="preserve"> đối với hành vi nhân viên kỹ thuật phụ trách chuyên ngành không có thời gian tham gia thi công đề án điều tra địa chất/thăm dò khoáng sản độc hại tối thiểu 05 năm (trình độ trung cấp nghề) hoặc 03 năm (trình độ đại học) và không có ít nhất 01 năm tham gia thi công đề án điều tra địa chất hoặc thăm dò khoáng sản độc hại.</w:t>
            </w:r>
          </w:p>
          <w:p w14:paraId="47C8CE21" w14:textId="079057B7" w:rsidR="005423A3" w:rsidRPr="001A36EF" w:rsidRDefault="005423A3" w:rsidP="005423A3">
            <w:pPr>
              <w:tabs>
                <w:tab w:val="left" w:pos="993"/>
                <w:tab w:val="left" w:pos="1276"/>
              </w:tabs>
              <w:spacing w:before="120" w:line="360" w:lineRule="exact"/>
              <w:ind w:left="30"/>
              <w:jc w:val="both"/>
              <w:rPr>
                <w:color w:val="000000" w:themeColor="text1"/>
                <w:lang w:val="vi-VN"/>
              </w:rPr>
            </w:pPr>
            <w:r w:rsidRPr="001A36EF">
              <w:rPr>
                <w:bCs/>
                <w:color w:val="000000" w:themeColor="text1"/>
                <w:lang w:val="vi-VN"/>
              </w:rPr>
              <w:t>8. Phạt tiền từ 20.000.000 đồng đến 40.000.000 đồng</w:t>
            </w:r>
            <w:r w:rsidRPr="001A36EF">
              <w:rPr>
                <w:color w:val="000000" w:themeColor="text1"/>
                <w:lang w:val="vi-VN"/>
              </w:rPr>
              <w:t xml:space="preserve"> đối với hành vi nhân viên kỹ thuật phụ trách chuyên ngành không có thời gian tham gia thi công đề án điều tra địa chất/thăm dò khoáng sản nhóm I hoặc II tối thiểu 03 năm (trình độ trung cấp nghề) hoặc 02 năm (trình độ đại học).</w:t>
            </w:r>
          </w:p>
          <w:p w14:paraId="610EED0E" w14:textId="7125FB74" w:rsidR="005423A3" w:rsidRPr="001A36EF" w:rsidRDefault="005423A3" w:rsidP="005423A3">
            <w:pPr>
              <w:tabs>
                <w:tab w:val="left" w:pos="1134"/>
                <w:tab w:val="left" w:pos="1276"/>
              </w:tabs>
              <w:spacing w:before="120" w:line="360" w:lineRule="exact"/>
              <w:ind w:left="30"/>
              <w:jc w:val="both"/>
              <w:rPr>
                <w:bCs/>
                <w:color w:val="000000" w:themeColor="text1"/>
                <w:lang w:val="vi-VN"/>
              </w:rPr>
            </w:pPr>
            <w:r w:rsidRPr="001A36EF">
              <w:rPr>
                <w:bCs/>
                <w:color w:val="000000" w:themeColor="text1"/>
                <w:lang w:val="vi-VN"/>
              </w:rPr>
              <w:t xml:space="preserve">9. Phạt tiền từ 10.000.000 đồng đến 30.000.000 đồng đối với hành vi nhân viên kỹ thuật phụ trách chuyên ngành không có thời gian tham gia thi công đề án điều </w:t>
            </w:r>
            <w:r w:rsidRPr="001A36EF">
              <w:rPr>
                <w:bCs/>
                <w:color w:val="000000" w:themeColor="text1"/>
                <w:lang w:val="vi-VN"/>
              </w:rPr>
              <w:lastRenderedPageBreak/>
              <w:t>tra địa chất/thăm dò khoáng sản nhóm III tối thiểu 02 năm (trung cấp nghề) hoặc 01 năm (đại học).</w:t>
            </w:r>
          </w:p>
        </w:tc>
        <w:tc>
          <w:tcPr>
            <w:tcW w:w="4567" w:type="dxa"/>
          </w:tcPr>
          <w:p w14:paraId="14A91059" w14:textId="3A8CABFB"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Quy định mới trong Luật Địa chất và Khoáng sản năm 2024.</w:t>
            </w:r>
          </w:p>
        </w:tc>
      </w:tr>
      <w:tr w:rsidR="005423A3" w:rsidRPr="001A36EF" w14:paraId="1A4576E6" w14:textId="77777777" w:rsidTr="00B4287E">
        <w:tc>
          <w:tcPr>
            <w:tcW w:w="5382" w:type="dxa"/>
          </w:tcPr>
          <w:p w14:paraId="4D6A4A81"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600A0052" w14:textId="77777777" w:rsidR="005423A3" w:rsidRPr="001A36EF" w:rsidRDefault="005423A3" w:rsidP="005423A3">
            <w:pPr>
              <w:pStyle w:val="Heading2"/>
              <w:ind w:firstLine="30"/>
              <w:jc w:val="both"/>
              <w:rPr>
                <w:rFonts w:ascii="Times New Roman" w:hAnsi="Times New Roman"/>
                <w:bCs w:val="0"/>
                <w:i w:val="0"/>
                <w:iCs w:val="0"/>
                <w:spacing w:val="-4"/>
                <w:sz w:val="24"/>
                <w:szCs w:val="24"/>
                <w:lang w:val="vi-VN"/>
              </w:rPr>
            </w:pPr>
            <w:bookmarkStart w:id="34" w:name="_Toc188022278"/>
            <w:r w:rsidRPr="001A36EF">
              <w:rPr>
                <w:rFonts w:ascii="Times New Roman" w:hAnsi="Times New Roman"/>
                <w:bCs w:val="0"/>
                <w:i w:val="0"/>
                <w:iCs w:val="0"/>
                <w:spacing w:val="-4"/>
                <w:sz w:val="24"/>
                <w:szCs w:val="24"/>
                <w:lang w:val="vi-VN"/>
              </w:rPr>
              <w:t>Điều 15. Vi phạm quy định về thiết bị, công cụ chuyên dùng thi công công trình thăm dò khoáng sản; hồ sơ kinh doanh dịch vụ thăm dò khoáng sản</w:t>
            </w:r>
          </w:p>
          <w:p w14:paraId="7ABB359C" w14:textId="77777777" w:rsidR="005423A3" w:rsidRPr="001A36EF" w:rsidRDefault="005423A3" w:rsidP="005423A3">
            <w:pPr>
              <w:tabs>
                <w:tab w:val="num" w:pos="142"/>
              </w:tabs>
              <w:spacing w:before="120" w:line="360" w:lineRule="exact"/>
              <w:ind w:firstLine="30"/>
              <w:jc w:val="both"/>
              <w:rPr>
                <w:bCs/>
                <w:color w:val="000000" w:themeColor="text1"/>
                <w:lang w:val="vi-VN"/>
              </w:rPr>
            </w:pPr>
            <w:r w:rsidRPr="001A36EF">
              <w:rPr>
                <w:bCs/>
                <w:color w:val="000000" w:themeColor="text1"/>
                <w:lang w:val="vi-VN"/>
              </w:rPr>
              <w:t>1. Phạt tiền từ 50.000.000 đồng đến 70.000.000 đồng đối với hành vi tổ chức, cá nhân thi công công trình thăm dò khoáng sản phóng xạ, đất hiếm không có thiết bị, công cụ chuyên dụng đáp ứng yêu cầu về an toàn phóng xạ theo quy định của pháp luật về an toàn bức xạ hạt nhân.</w:t>
            </w:r>
          </w:p>
          <w:p w14:paraId="7B048A1E" w14:textId="77777777" w:rsidR="005423A3" w:rsidRPr="001A36EF" w:rsidRDefault="005423A3" w:rsidP="005423A3">
            <w:pPr>
              <w:tabs>
                <w:tab w:val="num" w:pos="142"/>
              </w:tabs>
              <w:spacing w:before="120" w:line="360" w:lineRule="exact"/>
              <w:ind w:firstLine="30"/>
              <w:jc w:val="both"/>
              <w:rPr>
                <w:bCs/>
                <w:color w:val="000000" w:themeColor="text1"/>
                <w:lang w:val="vi-VN"/>
              </w:rPr>
            </w:pPr>
            <w:r w:rsidRPr="001A36EF">
              <w:rPr>
                <w:bCs/>
                <w:color w:val="000000" w:themeColor="text1"/>
                <w:lang w:val="vi-VN"/>
              </w:rPr>
              <w:tab/>
              <w:t>2. Phạt tiền từ 40.000.000 đồng đến 60.000.000 đồng đối với hành vi tổ chức kinh doanh dịch vụ thăm dò khoáng sản không có hồ sơ kinh doanh dịch vụ thăm dò khoáng sản đáp ứng các điều kiện quy định tại các Điều 27 và 28 của Nghị định số 193/2025/NĐ-CP.</w:t>
            </w:r>
          </w:p>
          <w:p w14:paraId="7833A931" w14:textId="77777777" w:rsidR="005423A3" w:rsidRPr="001A36EF" w:rsidRDefault="005423A3" w:rsidP="005423A3">
            <w:pPr>
              <w:tabs>
                <w:tab w:val="num" w:pos="142"/>
              </w:tabs>
              <w:spacing w:before="120" w:line="360" w:lineRule="exact"/>
              <w:ind w:firstLine="30"/>
              <w:jc w:val="both"/>
              <w:rPr>
                <w:bCs/>
                <w:color w:val="000000" w:themeColor="text1"/>
                <w:lang w:val="vi-VN"/>
              </w:rPr>
            </w:pPr>
            <w:r w:rsidRPr="001A36EF">
              <w:rPr>
                <w:bCs/>
                <w:color w:val="000000" w:themeColor="text1"/>
                <w:lang w:val="vi-VN"/>
              </w:rPr>
              <w:tab/>
              <w:t>3. Phạt tiền từ 30.000.000 đồng đến 50.000.000 đồng đối với hành vi tổ chức, cá nhân được cấp giấy phép thăm dò khoáng sản, tổ chức kinh doanh dịch vụ thăm dò khoáng sản không lưu giữ hồ sơ kinh doanh dịch vụ thăm dò khoáng sản.</w:t>
            </w:r>
          </w:p>
          <w:p w14:paraId="70EEA639" w14:textId="77777777" w:rsidR="005423A3" w:rsidRPr="001A36EF" w:rsidRDefault="005423A3" w:rsidP="005423A3">
            <w:pPr>
              <w:tabs>
                <w:tab w:val="num" w:pos="142"/>
              </w:tabs>
              <w:spacing w:before="120" w:line="360" w:lineRule="exact"/>
              <w:ind w:firstLine="30"/>
              <w:jc w:val="both"/>
              <w:rPr>
                <w:bCs/>
                <w:color w:val="000000" w:themeColor="text1"/>
                <w:lang w:val="vi-VN"/>
              </w:rPr>
            </w:pPr>
            <w:r w:rsidRPr="001A36EF">
              <w:rPr>
                <w:bCs/>
                <w:color w:val="000000" w:themeColor="text1"/>
                <w:lang w:val="vi-VN"/>
              </w:rPr>
              <w:tab/>
              <w:t xml:space="preserve">4. Phạt tiền từ 30.000.000 đồng đến 50.000.000 đồng đối với hành vi tổ chức, cá nhân kinh doanh dịch vụ </w:t>
            </w:r>
            <w:r w:rsidRPr="001A36EF">
              <w:rPr>
                <w:bCs/>
                <w:color w:val="000000" w:themeColor="text1"/>
                <w:lang w:val="vi-VN"/>
              </w:rPr>
              <w:lastRenderedPageBreak/>
              <w:t>thăm dò khoáng sản lập hồ sơ kinh doanh dịch vụ thăm dò khoáng sản nhưng không bảo đảm tính trung thực.</w:t>
            </w:r>
          </w:p>
          <w:p w14:paraId="0E6BC86E" w14:textId="77777777" w:rsidR="005423A3" w:rsidRPr="001A36EF" w:rsidRDefault="005423A3" w:rsidP="005423A3">
            <w:pPr>
              <w:spacing w:before="120" w:line="360" w:lineRule="exact"/>
              <w:ind w:left="357" w:firstLine="30"/>
              <w:jc w:val="both"/>
              <w:rPr>
                <w:bCs/>
                <w:color w:val="000000" w:themeColor="text1"/>
                <w:lang w:val="vi-VN"/>
              </w:rPr>
            </w:pPr>
            <w:r w:rsidRPr="001A36EF">
              <w:rPr>
                <w:bCs/>
                <w:color w:val="000000" w:themeColor="text1"/>
                <w:lang w:val="vi-VN"/>
              </w:rPr>
              <w:t>5. Biện pháp khắc phục hậu quả</w:t>
            </w:r>
          </w:p>
          <w:p w14:paraId="57F4D0D8" w14:textId="77777777" w:rsidR="005423A3" w:rsidRPr="001A36EF" w:rsidRDefault="005423A3" w:rsidP="005423A3">
            <w:pPr>
              <w:spacing w:before="120" w:line="360" w:lineRule="exact"/>
              <w:ind w:firstLine="30"/>
              <w:jc w:val="both"/>
              <w:rPr>
                <w:bCs/>
                <w:color w:val="000000" w:themeColor="text1"/>
                <w:lang w:val="vi-VN"/>
              </w:rPr>
            </w:pPr>
            <w:r w:rsidRPr="001A36EF">
              <w:rPr>
                <w:bCs/>
                <w:color w:val="000000" w:themeColor="text1"/>
                <w:lang w:val="vi-VN"/>
              </w:rPr>
              <w:t>a) Buộc bổ sung, thay thế thiết bị, công cụ chuyên dùng thi công công trình thăm dò đáp ứng yêu cầu kỹ thuật đối với hành vi vi phạm quy định tại khoản 1 Điều này;</w:t>
            </w:r>
          </w:p>
          <w:p w14:paraId="65FCC0BD" w14:textId="77777777" w:rsidR="005423A3" w:rsidRPr="001A36EF" w:rsidRDefault="005423A3" w:rsidP="005423A3">
            <w:pPr>
              <w:spacing w:before="120" w:line="360" w:lineRule="exact"/>
              <w:ind w:firstLine="30"/>
              <w:jc w:val="both"/>
              <w:rPr>
                <w:bCs/>
                <w:color w:val="000000" w:themeColor="text1"/>
                <w:lang w:val="vi-VN"/>
              </w:rPr>
            </w:pPr>
            <w:r w:rsidRPr="001A36EF">
              <w:rPr>
                <w:bCs/>
                <w:color w:val="000000" w:themeColor="text1"/>
                <w:lang w:val="vi-VN"/>
              </w:rPr>
              <w:t>b) Buộc lập lại hồ sơ kinh doanh dịch vụ thăm dò khoáng sản đúng quy định đối với hành vi vi phạm quy định tại khoản 2 và khoản 4 Điều này;</w:t>
            </w:r>
          </w:p>
          <w:p w14:paraId="2C7AFD6F" w14:textId="77777777" w:rsidR="005423A3" w:rsidRPr="001A36EF" w:rsidRDefault="005423A3" w:rsidP="005423A3">
            <w:pPr>
              <w:spacing w:before="120" w:line="360" w:lineRule="exact"/>
              <w:ind w:firstLine="30"/>
              <w:jc w:val="both"/>
              <w:rPr>
                <w:bCs/>
                <w:color w:val="000000" w:themeColor="text1"/>
                <w:lang w:val="vi-VN"/>
              </w:rPr>
            </w:pPr>
            <w:r w:rsidRPr="001A36EF">
              <w:rPr>
                <w:bCs/>
                <w:color w:val="000000" w:themeColor="text1"/>
                <w:lang w:val="vi-VN"/>
              </w:rPr>
              <w:t>c) Buộc lưu giữ hồ sơ kinh doanh dịch vụ thăm dò khoáng sản đúng quy định đối với hành vi vi phạm quy định tại khoản 3 Điều này.</w:t>
            </w:r>
          </w:p>
          <w:bookmarkEnd w:id="34"/>
          <w:p w14:paraId="01B91B32" w14:textId="77777777" w:rsidR="005423A3" w:rsidRPr="001A36EF" w:rsidRDefault="005423A3" w:rsidP="005423A3">
            <w:pPr>
              <w:adjustRightInd w:val="0"/>
              <w:snapToGrid w:val="0"/>
              <w:spacing w:beforeLines="60" w:before="144"/>
              <w:ind w:firstLine="30"/>
              <w:jc w:val="both"/>
              <w:outlineLvl w:val="2"/>
              <w:rPr>
                <w:rFonts w:eastAsia="Calibri"/>
                <w:b/>
                <w:bCs/>
                <w:spacing w:val="-2"/>
                <w:lang w:val="vi-VN"/>
              </w:rPr>
            </w:pPr>
          </w:p>
        </w:tc>
        <w:tc>
          <w:tcPr>
            <w:tcW w:w="4567" w:type="dxa"/>
          </w:tcPr>
          <w:p w14:paraId="355508F5" w14:textId="634AE401"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Quy định mới trong Luật Địa chất và Khoáng sản năm 2024.</w:t>
            </w:r>
          </w:p>
        </w:tc>
      </w:tr>
      <w:tr w:rsidR="005423A3" w:rsidRPr="001A36EF" w14:paraId="15DEED84" w14:textId="77777777" w:rsidTr="00B4287E">
        <w:tc>
          <w:tcPr>
            <w:tcW w:w="5382" w:type="dxa"/>
          </w:tcPr>
          <w:p w14:paraId="75EF2281"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138D98C2" w14:textId="77777777" w:rsidR="005423A3" w:rsidRPr="001A36EF" w:rsidRDefault="005423A3" w:rsidP="005423A3">
            <w:pPr>
              <w:pStyle w:val="Heading2"/>
              <w:ind w:firstLine="30"/>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t>Điều 16. Vi phạm quy định về thay đổi nội dung đề án thăm dò khoáng sản; bổ sung khối lượng công tác thăm dò khi giấy phép thăm dò khoáng sản đã hết thời hạn</w:t>
            </w:r>
          </w:p>
          <w:p w14:paraId="3A2A14E2" w14:textId="77777777" w:rsidR="005423A3" w:rsidRPr="001A36EF" w:rsidRDefault="005423A3" w:rsidP="005423A3">
            <w:pPr>
              <w:spacing w:before="120" w:line="360" w:lineRule="exact"/>
              <w:ind w:firstLine="30"/>
              <w:jc w:val="both"/>
              <w:rPr>
                <w:color w:val="000000" w:themeColor="text1"/>
                <w:lang w:val="vi-VN"/>
              </w:rPr>
            </w:pPr>
            <w:r w:rsidRPr="001A36EF">
              <w:rPr>
                <w:bCs/>
                <w:color w:val="000000" w:themeColor="text1"/>
                <w:lang w:val="vi-VN"/>
              </w:rPr>
              <w:t>1. Phạt tiền từ 50.000.000 đồng đến 70.000.000 đồng</w:t>
            </w:r>
            <w:r w:rsidRPr="001A36EF">
              <w:rPr>
                <w:color w:val="000000" w:themeColor="text1"/>
                <w:lang w:val="vi-VN"/>
              </w:rPr>
              <w:t xml:space="preserve"> đối với hành vi tổ chức, cá nhân thực hiện thăm dò vượt quá mức sâu đã xác định trong đề án thăm dò ảnh hưởng đến các công trình khác dưới sâu trong cùng </w:t>
            </w:r>
            <w:r w:rsidRPr="001A36EF">
              <w:rPr>
                <w:color w:val="000000" w:themeColor="text1"/>
                <w:lang w:val="vi-VN"/>
              </w:rPr>
              <w:lastRenderedPageBreak/>
              <w:t>phạm vi diện tích khu vực thăm dò mà không báo cáo cho cơ quan có thẩm quyền xem xét, quyết định.</w:t>
            </w:r>
          </w:p>
          <w:p w14:paraId="7B6FE3B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2. </w:t>
            </w:r>
            <w:r w:rsidRPr="001A36EF">
              <w:rPr>
                <w:bCs/>
                <w:color w:val="000000" w:themeColor="text1"/>
                <w:lang w:val="vi-VN"/>
              </w:rPr>
              <w:t>Phạt tiền từ 60.000.000 đồng đến 80.000.000 đồng</w:t>
            </w:r>
            <w:r w:rsidRPr="001A36EF">
              <w:rPr>
                <w:color w:val="000000" w:themeColor="text1"/>
                <w:lang w:val="vi-VN"/>
              </w:rPr>
              <w:t xml:space="preserve"> đối với hành vi tổ chức, cá nhân thăm dò khoáng sản thực hiện bổ sung khối lượng, hạng mục công việc thi công mà chưa được cơ quan nhà nước có thẩm quyền cấp phép xem xét, chấp thuận bằng văn bản.</w:t>
            </w:r>
          </w:p>
          <w:p w14:paraId="0E80A800"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3. Biện pháp khắc phục hậu quả</w:t>
            </w:r>
          </w:p>
          <w:p w14:paraId="78B9AF7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a) Buộc bổ sung hồ sơ kỹ thuật điều chỉnh đề án thăm dò khoáng sản theo đúng quy định đối với hành vi vi phạm quy định tại khoản 2 Điều này;</w:t>
            </w:r>
          </w:p>
          <w:p w14:paraId="720B9D9B" w14:textId="2AAC89A6"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b) Buộc hoàn trả hiện trạng khu vực thăm dò hoặc thực hiện biện pháp an toàn đối với hành vi vi phạm quy định tại khoản 1 Điều này.</w:t>
            </w:r>
          </w:p>
        </w:tc>
        <w:tc>
          <w:tcPr>
            <w:tcW w:w="4567" w:type="dxa"/>
          </w:tcPr>
          <w:p w14:paraId="42AA2F21" w14:textId="4B19DA7F"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Quy định mới trong Luật Địa chất và Khoáng sản năm 2024.</w:t>
            </w:r>
          </w:p>
        </w:tc>
      </w:tr>
      <w:tr w:rsidR="005423A3" w:rsidRPr="001A36EF" w14:paraId="5E946A19" w14:textId="77777777" w:rsidTr="00B4287E">
        <w:tc>
          <w:tcPr>
            <w:tcW w:w="5382" w:type="dxa"/>
          </w:tcPr>
          <w:p w14:paraId="244AA357"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6B6CB445"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 xml:space="preserve">Điều 18. </w:t>
            </w:r>
            <w:bookmarkStart w:id="35" w:name="_Toc188022323"/>
            <w:r w:rsidRPr="001A36EF">
              <w:rPr>
                <w:rFonts w:ascii="Times New Roman" w:hAnsi="Times New Roman"/>
                <w:i w:val="0"/>
                <w:iCs w:val="0"/>
                <w:sz w:val="24"/>
                <w:szCs w:val="24"/>
                <w:lang w:val="vi-VN"/>
              </w:rPr>
              <w:t>Vi phạm quy định về thăm dò bổ sung để nâng cấp tài nguyên, trữ lượng khoáng sản</w:t>
            </w:r>
            <w:bookmarkEnd w:id="35"/>
          </w:p>
          <w:p w14:paraId="444C9E0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 Phạt tiền từ 50.000.000 đồng đến 70.000.000 đồng đối với hành vi không lập đề án thăm dò bổ sung để nâng cấp tài nguyên, trữ lượng khoáng sản và xác định khoáng sản đi kèm.</w:t>
            </w:r>
          </w:p>
          <w:p w14:paraId="4A580A40"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2. Phạt tiền từ 40.000.000 đồng đến 60.000.000 đồng đối với hành vi không báo cáo bằng văn bản cho cơ quan nhà nước có thẩm quyền cấp giấy phép khai thác </w:t>
            </w:r>
            <w:r w:rsidRPr="001A36EF">
              <w:rPr>
                <w:color w:val="000000" w:themeColor="text1"/>
                <w:lang w:val="vi-VN"/>
              </w:rPr>
              <w:lastRenderedPageBreak/>
              <w:t>kèm theo đề án thăm dò bổ sung để nâng cấp tài nguyên, trữ lượng khoáng sản, xác định khoáng sản đi kèm.</w:t>
            </w:r>
          </w:p>
          <w:p w14:paraId="2E8E1590"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3. Phạt tiền từ 60.000.000 đồng đến 80.000.000 đồng đối với hành vi tổ chức, cá nhân được phép khai thác khoáng sản không đủ điều kiện kinh doanh thăm dò khoáng sản tự thăm dò bổ sung để nâng cấp tài nguyên, trữ lượng khoáng sản và xác định khoáng sản đi kèm mà không hợp đồng với tổ chức, cá nhân đủ điều kiện theo khoản 1 Điều 38 của Luật Địa chất và khoáng sản và các Điều 27, 28 của Nghị định số 193/2025/NĐ-CP này để thực hiện công tác thăm dò bổ sung.</w:t>
            </w:r>
          </w:p>
          <w:p w14:paraId="1BDE06C3"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4. Hình thức xử phạt bổ sung</w:t>
            </w:r>
          </w:p>
          <w:p w14:paraId="2FB62B53" w14:textId="77777777" w:rsidR="005423A3" w:rsidRPr="001A36EF" w:rsidRDefault="005423A3" w:rsidP="005423A3">
            <w:pPr>
              <w:spacing w:before="120" w:line="360" w:lineRule="exact"/>
              <w:ind w:firstLine="30"/>
              <w:jc w:val="both"/>
              <w:rPr>
                <w:color w:val="000000" w:themeColor="text1"/>
                <w:lang w:val="vi-VN"/>
              </w:rPr>
            </w:pPr>
            <w:r w:rsidRPr="001A36EF">
              <w:rPr>
                <w:rFonts w:eastAsia="Google Sans Text"/>
                <w:color w:val="000000" w:themeColor="text1"/>
                <w:lang w:val="vi-VN"/>
              </w:rPr>
              <w:t xml:space="preserve">Đình chỉ hoạt động thăm dò từ 01 tháng đến 03 tháng </w:t>
            </w:r>
            <w:r w:rsidRPr="001A36EF">
              <w:rPr>
                <w:color w:val="000000" w:themeColor="text1"/>
                <w:lang w:val="vi-VN"/>
              </w:rPr>
              <w:t>đối với hành vi vi phạm quy định tại khoản 3 Điều này.</w:t>
            </w:r>
          </w:p>
          <w:p w14:paraId="7AA8E9BD"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5. Biện pháp khắc phục hậu quả</w:t>
            </w:r>
          </w:p>
          <w:p w14:paraId="3D1BE8A7"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a) Buộc lập đề án thăm dò bổ sung đúng quy định pháp luật đối với hành vi vi phạm quy định tại khoản 1 Điều này;</w:t>
            </w:r>
          </w:p>
          <w:p w14:paraId="72B92535"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b) Buộc nộp bổ sung báo cáo đề án và hồ sơ thăm dò cho cơ quan nhà nước có thẩm quyền đối với hành vi vi phạm quy định tại khoản 2 Điều này;</w:t>
            </w:r>
          </w:p>
          <w:p w14:paraId="5E6917E5" w14:textId="7B0583A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c) Buộc ký hợp đồng với tổ chức, cá nhân đủ điều kiện để thực hiện công tác thăm dò bổ sung theo quy định đối với hành vi vi phạm quy định tại khoản 3 Điều này.</w:t>
            </w:r>
          </w:p>
        </w:tc>
        <w:tc>
          <w:tcPr>
            <w:tcW w:w="4567" w:type="dxa"/>
          </w:tcPr>
          <w:p w14:paraId="00C69D7D" w14:textId="39E015B3"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Quy định mới trong Luật Địa chất và Khoáng sản năm 2024.</w:t>
            </w:r>
          </w:p>
        </w:tc>
      </w:tr>
      <w:tr w:rsidR="005423A3" w:rsidRPr="001A36EF" w14:paraId="6E26C123" w14:textId="77777777" w:rsidTr="00B4287E">
        <w:tc>
          <w:tcPr>
            <w:tcW w:w="5382" w:type="dxa"/>
          </w:tcPr>
          <w:p w14:paraId="7EB728EE"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565DBFAC" w14:textId="77777777" w:rsidR="005423A3" w:rsidRPr="001A36EF" w:rsidRDefault="005423A3" w:rsidP="005423A3">
            <w:pPr>
              <w:pStyle w:val="Heading2"/>
              <w:ind w:firstLine="30"/>
              <w:jc w:val="both"/>
              <w:rPr>
                <w:rFonts w:ascii="Times New Roman" w:hAnsi="Times New Roman"/>
                <w:i w:val="0"/>
                <w:iCs w:val="0"/>
                <w:sz w:val="24"/>
                <w:szCs w:val="24"/>
                <w:lang w:val="vi-VN"/>
              </w:rPr>
            </w:pPr>
            <w:bookmarkStart w:id="36" w:name="_Toc188022325"/>
            <w:r w:rsidRPr="001A36EF">
              <w:rPr>
                <w:rFonts w:ascii="Times New Roman" w:hAnsi="Times New Roman"/>
                <w:i w:val="0"/>
                <w:iCs w:val="0"/>
                <w:sz w:val="24"/>
                <w:szCs w:val="24"/>
                <w:lang w:val="vi-VN"/>
              </w:rPr>
              <w:t>Điều 19. Vi phạm quy định về thăm dò khoáng sản chiến lược, quan trọng; thăm dò, khai thác khoáng sản đi kèm</w:t>
            </w:r>
            <w:bookmarkEnd w:id="36"/>
          </w:p>
          <w:p w14:paraId="658F00B3"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 Phạt tiền từ 80.000.000 đồng đến 100.000.000 đồng đối với hành vi đơn vị, tổ chức thực hiện dịch vụ thăm dò khoáng sản chiến lược, quan trọng không có đội ngũ cán bộ, chuyên gia địa chất, khoáng sản có trình độ chuyên môn phù hợp, với ít nhất 05 năm kinh nghiệm trong lĩnh vực điều tra hoặc thăm dò khoáng sản; hoặc không có bộ phận kỹ thuật đủ khả năng thực hiện các phương pháp thăm dò tiên tiến, bao gồm địa vật lý, địa hóa, khoan thăm dò và phân tích mẫu; hoặc không có khả năng xây dựng và triển khai đề án thăm dò chi tiết, khoa học, phù hợp với quy định pháp luật và tiêu chuẩn kỹ thuật quốc tế.</w:t>
            </w:r>
          </w:p>
          <w:p w14:paraId="3A1ABD5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2. Phạt tiền từ 100.000.000 đồng đến 150.000.000 đồng đối với hành vi đơn vị, tổ chức thực hiện dịch vụ thăm dò khoáng sản chiến lược, quan trọng không có hệ thống thiết bị, máy móc chuyên dụng đáp ứng yêu cầu kỹ thuật; hoặc không được kiểm định, bảo dưỡng định kỳ; hoặc không có phần mềm chuyên dụng để xử lý, phân tích dữ liệu địa chất, khoáng sản.</w:t>
            </w:r>
          </w:p>
          <w:p w14:paraId="2EDEF5DF"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3. Phạt tiền từ 120.000.000 đồng đến 160.000.000 đồng đối với hành vi tổ chức, cá nhân được phép khai thác khoáng sản đi kèm đã được phê duyệt, công nhận trữ lượng nhưng không thực hiện thủ tục điều chỉnh giấy phép khai thác khoáng sản theo quy định tại Điều 64 của Nghị định số 193/2025/NĐ-CP ngày 02/7/2025 trước khi khai thác.</w:t>
            </w:r>
          </w:p>
          <w:p w14:paraId="3A8B2D20"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4. Biện pháp khắc phục hậu quả</w:t>
            </w:r>
          </w:p>
          <w:p w14:paraId="084EF88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a) Buộc bổ sung hồ sơ điều chỉnh giấy phép khai thác khoáng sản đối với hành vi vi phạm quy định tại khoản 3 Điều này;</w:t>
            </w:r>
          </w:p>
          <w:p w14:paraId="58A1D71E"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b) Buộc trang bị đội ngũ cán bộ, chuyên gia địa chất, khoáng sản đúng quy định đối với hành vi vi phạm quy định tại khoản 1 Điều này;</w:t>
            </w:r>
          </w:p>
          <w:p w14:paraId="53C685F2" w14:textId="77777777" w:rsidR="005423A3" w:rsidRPr="001A36EF" w:rsidRDefault="005423A3" w:rsidP="005423A3">
            <w:pPr>
              <w:spacing w:before="120" w:line="360" w:lineRule="exact"/>
              <w:ind w:firstLine="30"/>
              <w:jc w:val="both"/>
              <w:rPr>
                <w:color w:val="000000" w:themeColor="text1"/>
                <w:spacing w:val="-2"/>
                <w:lang w:val="vi-VN"/>
              </w:rPr>
            </w:pPr>
            <w:r w:rsidRPr="001A36EF">
              <w:rPr>
                <w:color w:val="000000" w:themeColor="text1"/>
                <w:spacing w:val="-2"/>
                <w:lang w:val="vi-VN"/>
              </w:rPr>
              <w:lastRenderedPageBreak/>
              <w:t>c) Buộc trang bị đầy đủ hệ thống thiết bị, phần mềm chuyên dụng, kiểm định định kỳ theo quy định đối với hành vi vi phạm quy định tại khoản 2 Điều này.</w:t>
            </w:r>
          </w:p>
          <w:p w14:paraId="53AA34AF" w14:textId="38FF7CCE"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d) Buộc đình chỉ hoạt động thăm dò cho đến khi đáp ứng đầy đủ điều kiện theo quy định đối với hành vi vi phạm tại khoản 1, khoản 2 Điều này.</w:t>
            </w:r>
          </w:p>
        </w:tc>
        <w:tc>
          <w:tcPr>
            <w:tcW w:w="4567" w:type="dxa"/>
          </w:tcPr>
          <w:p w14:paraId="43B41216" w14:textId="64AD4C84"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Quy định mới trong Luật Địa chất và Khoáng sản năm 2024.</w:t>
            </w:r>
          </w:p>
        </w:tc>
      </w:tr>
      <w:tr w:rsidR="005423A3" w:rsidRPr="001A36EF" w14:paraId="5E6AA105" w14:textId="77777777" w:rsidTr="00B4287E">
        <w:tc>
          <w:tcPr>
            <w:tcW w:w="5382" w:type="dxa"/>
          </w:tcPr>
          <w:p w14:paraId="0CB59F0D"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b/>
                <w:bCs/>
                <w:iCs/>
                <w:lang w:val="vi-VN"/>
              </w:rPr>
            </w:pPr>
            <w:r w:rsidRPr="001A36EF">
              <w:rPr>
                <w:rFonts w:eastAsia="Calibri"/>
                <w:b/>
                <w:bCs/>
                <w:iCs/>
                <w:lang w:val="vi-VN"/>
              </w:rPr>
              <w:lastRenderedPageBreak/>
              <w:t>Khoản 1 Điều 54</w:t>
            </w:r>
          </w:p>
          <w:p w14:paraId="2EA37291" w14:textId="77777777" w:rsidR="005423A3" w:rsidRPr="001A36EF" w:rsidRDefault="005423A3" w:rsidP="005423A3">
            <w:pPr>
              <w:spacing w:before="120" w:after="280" w:afterAutospacing="1"/>
              <w:jc w:val="both"/>
              <w:rPr>
                <w:lang w:val="vi-VN"/>
              </w:rPr>
            </w:pPr>
            <w:r w:rsidRPr="001A36EF">
              <w:rPr>
                <w:b/>
                <w:bCs/>
                <w:lang w:val="vi-VN"/>
              </w:rPr>
              <w:t>Điều 54. Vi phạm các quy định khác về quản lý khoáng sản</w:t>
            </w:r>
          </w:p>
          <w:p w14:paraId="4F6EEB08" w14:textId="77777777" w:rsidR="005423A3" w:rsidRPr="001A36EF" w:rsidRDefault="005423A3" w:rsidP="005423A3">
            <w:pPr>
              <w:spacing w:before="120" w:after="280" w:afterAutospacing="1"/>
              <w:jc w:val="both"/>
              <w:rPr>
                <w:lang w:val="vi-VN"/>
              </w:rPr>
            </w:pPr>
            <w:r w:rsidRPr="001A36EF">
              <w:rPr>
                <w:lang w:val="vi-VN"/>
              </w:rPr>
              <w:t>1. Phạt tiền đối với hành vi lợi dụng hoạt động thăm dò để khai thác khoáng sản, cụ thể như sau:</w:t>
            </w:r>
          </w:p>
          <w:p w14:paraId="6D3B813F" w14:textId="77777777" w:rsidR="005423A3" w:rsidRPr="001A36EF" w:rsidRDefault="005423A3" w:rsidP="005423A3">
            <w:pPr>
              <w:spacing w:before="120" w:after="280" w:afterAutospacing="1"/>
              <w:jc w:val="both"/>
              <w:rPr>
                <w:lang w:val="vi-VN"/>
              </w:rPr>
            </w:pPr>
            <w:r w:rsidRPr="001A36EF">
              <w:rPr>
                <w:lang w:val="vi-VN"/>
              </w:rPr>
              <w:t>a) Từ 30.000.000 đồng đến 50.000.000 đồng đối với thăm dò khoáng sản làm vật liệu xây dựng thông thường của hộ kinh doanh;</w:t>
            </w:r>
          </w:p>
          <w:p w14:paraId="1EDA4AF2" w14:textId="77777777" w:rsidR="005423A3" w:rsidRPr="001A36EF" w:rsidRDefault="005423A3" w:rsidP="005423A3">
            <w:pPr>
              <w:spacing w:before="120" w:after="280" w:afterAutospacing="1"/>
              <w:jc w:val="both"/>
              <w:rPr>
                <w:lang w:val="vi-VN"/>
              </w:rPr>
            </w:pPr>
            <w:r w:rsidRPr="001A36EF">
              <w:rPr>
                <w:lang w:val="vi-VN"/>
              </w:rPr>
              <w:t>b) Từ 60.000.000 đồng đến 100.000.000 đồng đối với thăm dò khoáng sản thuộc thẩm quyền cấp phép của Ủy ban nhân dân cấp tỉnh, trừ trường hợp quy định tại điểm a và điểm d khoản này;</w:t>
            </w:r>
          </w:p>
          <w:p w14:paraId="3779DF89" w14:textId="77777777" w:rsidR="005423A3" w:rsidRPr="001A36EF" w:rsidRDefault="005423A3" w:rsidP="005423A3">
            <w:pPr>
              <w:spacing w:before="120" w:after="280" w:afterAutospacing="1"/>
              <w:jc w:val="both"/>
              <w:rPr>
                <w:lang w:val="vi-VN"/>
              </w:rPr>
            </w:pPr>
            <w:r w:rsidRPr="001A36EF">
              <w:rPr>
                <w:lang w:val="vi-VN"/>
              </w:rPr>
              <w:t>c) Từ 120.000.000 đồng đến 200.000.000 đồng đối với thăm dò khoáng sản thuộc thẩm quyền cấp phép của Bộ Tài nguyên và Môi trường, trừ trường hợp quy định tại điểm d khoản này;</w:t>
            </w:r>
          </w:p>
          <w:p w14:paraId="59815865" w14:textId="77777777" w:rsidR="005423A3" w:rsidRPr="001A36EF" w:rsidRDefault="005423A3" w:rsidP="005423A3">
            <w:pPr>
              <w:spacing w:before="120" w:after="280" w:afterAutospacing="1"/>
              <w:jc w:val="both"/>
              <w:rPr>
                <w:lang w:val="vi-VN"/>
              </w:rPr>
            </w:pPr>
            <w:r w:rsidRPr="001A36EF">
              <w:rPr>
                <w:lang w:val="vi-VN"/>
              </w:rPr>
              <w:lastRenderedPageBreak/>
              <w:t>d) Từ 400.000.000 đồng đến 500.000.000 đồng đối với thăm dò khoáng sản là đá quý, vàng, bạc, platin.</w:t>
            </w:r>
          </w:p>
          <w:p w14:paraId="65314EB8" w14:textId="267CE01E"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4138A538"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21. Hành vi lợi dụng thăm dò để khai thác khoáng sản</w:t>
            </w:r>
          </w:p>
          <w:p w14:paraId="352721D9" w14:textId="77777777" w:rsidR="005423A3" w:rsidRPr="001A36EF" w:rsidRDefault="005423A3" w:rsidP="005423A3">
            <w:pPr>
              <w:pStyle w:val="NormalWeb"/>
              <w:spacing w:before="120" w:beforeAutospacing="0" w:after="0" w:afterAutospacing="0" w:line="360" w:lineRule="exact"/>
              <w:ind w:firstLine="30"/>
              <w:jc w:val="both"/>
              <w:rPr>
                <w:b/>
                <w:bCs/>
                <w:color w:val="000000" w:themeColor="text1"/>
                <w:lang w:val="vi-VN"/>
              </w:rPr>
            </w:pPr>
            <w:r w:rsidRPr="001A36EF">
              <w:rPr>
                <w:rStyle w:val="Strong"/>
                <w:b w:val="0"/>
                <w:bCs w:val="0"/>
                <w:color w:val="000000" w:themeColor="text1"/>
                <w:lang w:val="vi-VN"/>
              </w:rPr>
              <w:t xml:space="preserve">1. Phạt tiền đối với hành vi lợi dụng thăm dò khoáng sản để khai thác khoáng sản trái phép </w:t>
            </w:r>
            <w:r w:rsidRPr="001A36EF">
              <w:rPr>
                <w:color w:val="000000" w:themeColor="text1"/>
                <w:lang w:val="vi-VN"/>
              </w:rPr>
              <w:t>mà tổng giá trị khoáng sản không vượt quá 500.000.000 đồng</w:t>
            </w:r>
            <w:r w:rsidRPr="001A36EF">
              <w:rPr>
                <w:rStyle w:val="Strong"/>
                <w:b w:val="0"/>
                <w:bCs w:val="0"/>
                <w:color w:val="000000" w:themeColor="text1"/>
                <w:lang w:val="vi-VN"/>
              </w:rPr>
              <w:t>, cụ thể như sau:</w:t>
            </w:r>
          </w:p>
          <w:p w14:paraId="394A46C4"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a) Từ 30.000.000 đồng đến 50.000.000 đồng đối với thăm dò khoáng sản làm vật liệu xây dựng thông thường của hộ kinh doanh;</w:t>
            </w:r>
          </w:p>
          <w:p w14:paraId="7189AB3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b) Từ 200.000.000 đồng đến 300.000.000 đồng đối với thăm dò khoáng sản trừ trường hợp quy định tại điểm a, c khoản này;</w:t>
            </w:r>
          </w:p>
          <w:p w14:paraId="497B1B6D"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c) Từ 400.000.000 đồng đến 500.000.000 đồng đối với thăm dò khoáng sản là đá quý, vàng, bạc, platin.</w:t>
            </w:r>
          </w:p>
          <w:p w14:paraId="12D7FD8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2. Hình thức xử phạt bổ sung:</w:t>
            </w:r>
          </w:p>
          <w:p w14:paraId="032661EA" w14:textId="77777777" w:rsidR="005423A3" w:rsidRPr="001A36EF" w:rsidRDefault="005423A3" w:rsidP="005423A3">
            <w:pPr>
              <w:spacing w:before="120" w:line="360" w:lineRule="exact"/>
              <w:ind w:firstLine="30"/>
              <w:jc w:val="both"/>
              <w:rPr>
                <w:color w:val="000000" w:themeColor="text1"/>
                <w:spacing w:val="-4"/>
                <w:lang w:val="vi-VN"/>
              </w:rPr>
            </w:pPr>
            <w:r w:rsidRPr="001A36EF">
              <w:rPr>
                <w:color w:val="000000" w:themeColor="text1"/>
                <w:spacing w:val="-4"/>
                <w:lang w:val="vi-VN"/>
              </w:rPr>
              <w:lastRenderedPageBreak/>
              <w:t>Tịch thu toàn bộ tang vật là khoáng sản chưa tiêu thụ, tẩu tán; tịch thu phương tiện sử dụng (kể cả phương tiện khai thác trực tiếp và phương tiện tham gia gián tiếp) để thực hiện hành vi vi phạm hành chính.</w:t>
            </w:r>
          </w:p>
          <w:p w14:paraId="72870C1F"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3. Biện pháp khắc phục hậu quả </w:t>
            </w:r>
          </w:p>
          <w:p w14:paraId="41E8F15B"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a) Buộc thực hiện các giải pháp cải tạo, phục hồi môi trường khu vực đã khai thác, đưa khu vực khai thác về trạng thái an toàn.</w:t>
            </w:r>
          </w:p>
          <w:p w14:paraId="208016C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b) Buộc nộp lại số lợi bất hợp pháp đối với khoáng sản đã bị tiêu thụ, tẩu tán có được do thực hiện hành vi vi phạm tại khoản 1 Điều này.</w:t>
            </w:r>
          </w:p>
          <w:p w14:paraId="2FA5D8CA" w14:textId="3EBE14D8"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c) Buộc chi trả kinh phí trưng cầu giám định, kiểm định, đo đạc và các chi phí liên quan khác để xác minh hành vi, phạm vi, mức độ vi phạm.</w:t>
            </w:r>
          </w:p>
        </w:tc>
        <w:tc>
          <w:tcPr>
            <w:tcW w:w="4567" w:type="dxa"/>
          </w:tcPr>
          <w:p w14:paraId="087A7F19" w14:textId="0AD847DB" w:rsidR="005423A3" w:rsidRPr="001A36EF" w:rsidRDefault="005423A3"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Cơ bản giữ nguyên.</w:t>
            </w:r>
          </w:p>
        </w:tc>
      </w:tr>
      <w:tr w:rsidR="005423A3" w:rsidRPr="001A36EF" w14:paraId="6F05A8F9" w14:textId="77777777" w:rsidTr="00B4287E">
        <w:tc>
          <w:tcPr>
            <w:tcW w:w="5382" w:type="dxa"/>
          </w:tcPr>
          <w:p w14:paraId="3BB02CD6"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7232354F"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24. Vi phạm quy định về thời điểm nộp hồ sơ đề nghị gia hạn, cấp lại, điều chỉnh giấy phép thăm dò khoáng sản</w:t>
            </w:r>
          </w:p>
          <w:p w14:paraId="70B4D66C" w14:textId="338DA816" w:rsidR="005423A3" w:rsidRPr="001A36EF" w:rsidRDefault="005423A3" w:rsidP="005423A3">
            <w:pPr>
              <w:spacing w:before="120" w:after="240" w:line="340" w:lineRule="exact"/>
              <w:ind w:firstLine="30"/>
              <w:jc w:val="both"/>
              <w:rPr>
                <w:color w:val="000000" w:themeColor="text1"/>
                <w:lang w:val="vi-VN"/>
              </w:rPr>
            </w:pPr>
            <w:r w:rsidRPr="001A36EF">
              <w:rPr>
                <w:color w:val="000000" w:themeColor="text1"/>
                <w:lang w:val="vi-VN"/>
              </w:rPr>
              <w:t>Phạt tiền từ 30.000.000 đồng đến 60.000.000 đồng đối với hành vi nộp hồ sơ đề nghị gia hạn, cấp lại, điều chỉnh giấy phép thăm dò khoáng sản khi giấy phép còn hiệu lực ít hơn 45 ngày.</w:t>
            </w:r>
          </w:p>
        </w:tc>
        <w:tc>
          <w:tcPr>
            <w:tcW w:w="4567" w:type="dxa"/>
          </w:tcPr>
          <w:p w14:paraId="6492CE6A" w14:textId="3FEAF389"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Quy định mới trong Luật Địa chất và khoáng sản 2024.</w:t>
            </w:r>
          </w:p>
        </w:tc>
      </w:tr>
      <w:tr w:rsidR="005423A3" w:rsidRPr="001A36EF" w14:paraId="2320A9CC" w14:textId="77777777" w:rsidTr="00B4287E">
        <w:tc>
          <w:tcPr>
            <w:tcW w:w="5382" w:type="dxa"/>
          </w:tcPr>
          <w:p w14:paraId="3D1ABA73" w14:textId="77777777" w:rsidR="005423A3" w:rsidRPr="001A36EF" w:rsidRDefault="005423A3" w:rsidP="005423A3">
            <w:pPr>
              <w:spacing w:before="120" w:after="280" w:afterAutospacing="1"/>
              <w:jc w:val="both"/>
              <w:rPr>
                <w:lang w:val="vi-VN"/>
              </w:rPr>
            </w:pPr>
            <w:bookmarkStart w:id="37" w:name="dieu_36"/>
            <w:r w:rsidRPr="001A36EF">
              <w:rPr>
                <w:b/>
                <w:bCs/>
                <w:lang w:val="vi-VN"/>
              </w:rPr>
              <w:lastRenderedPageBreak/>
              <w:t>Điều 36. Vi phạm các quy định về xây dựng cơ bản mỏ, báo cáo kết quả hoạt động khai thác khoáng sản, nộp tiền cấp quyền khai thác khoáng sản, thăm dò nâng cấp trữ lượng, tài nguyên khoáng sản</w:t>
            </w:r>
            <w:bookmarkEnd w:id="37"/>
          </w:p>
          <w:p w14:paraId="456F9D93" w14:textId="77777777" w:rsidR="005423A3" w:rsidRPr="001A36EF" w:rsidRDefault="005423A3" w:rsidP="005423A3">
            <w:pPr>
              <w:spacing w:before="120" w:after="280" w:afterAutospacing="1"/>
              <w:jc w:val="both"/>
              <w:rPr>
                <w:lang w:val="vi-VN"/>
              </w:rPr>
            </w:pPr>
            <w:r w:rsidRPr="001A36EF">
              <w:rPr>
                <w:lang w:val="vi-VN"/>
              </w:rPr>
              <w:t>1. Phạt tiền từ 3.000.000 đồng đến 5.000.000 đồng đối với một trong các hành vi sau đây:</w:t>
            </w:r>
          </w:p>
          <w:p w14:paraId="65FCFB66" w14:textId="77777777" w:rsidR="005423A3" w:rsidRPr="001A36EF" w:rsidRDefault="005423A3" w:rsidP="005423A3">
            <w:pPr>
              <w:spacing w:before="120" w:after="280" w:afterAutospacing="1"/>
              <w:jc w:val="both"/>
              <w:rPr>
                <w:lang w:val="vi-VN"/>
              </w:rPr>
            </w:pPr>
            <w:r w:rsidRPr="001A36EF">
              <w:rPr>
                <w:lang w:val="vi-VN"/>
              </w:rPr>
              <w:t>a) Không thông báo bằng văn bản ngày bắt đầu xây dựng cơ bản mỏ hoặc ngày bắt đầu khai thác cho cơ quan có thẩm quyền cấp phép, Ủy ban nhân dân các cấp nơi có mỏ trước khi thực hiện;</w:t>
            </w:r>
          </w:p>
          <w:p w14:paraId="35456095" w14:textId="77777777" w:rsidR="005423A3" w:rsidRPr="001A36EF" w:rsidRDefault="005423A3" w:rsidP="005423A3">
            <w:pPr>
              <w:spacing w:before="120" w:after="280" w:afterAutospacing="1"/>
              <w:jc w:val="both"/>
              <w:rPr>
                <w:lang w:val="vi-VN"/>
              </w:rPr>
            </w:pPr>
            <w:r w:rsidRPr="001A36EF">
              <w:rPr>
                <w:lang w:val="vi-VN"/>
              </w:rPr>
              <w:t>b) Không gửi báo cáo cho cơ quan có thẩm quyền cấp phép khai thác nếu tạm ngừng khai thác từ 01 năm trở lên;</w:t>
            </w:r>
          </w:p>
          <w:p w14:paraId="4196F684" w14:textId="77777777" w:rsidR="005423A3" w:rsidRPr="001A36EF" w:rsidRDefault="005423A3" w:rsidP="005423A3">
            <w:pPr>
              <w:spacing w:before="120" w:after="280" w:afterAutospacing="1"/>
              <w:jc w:val="both"/>
              <w:rPr>
                <w:lang w:val="vi-VN"/>
              </w:rPr>
            </w:pPr>
            <w:r w:rsidRPr="001A36EF">
              <w:rPr>
                <w:lang w:val="vi-VN"/>
              </w:rPr>
              <w:t>c) Nội dung báo cáo định kỳ hoạt động khai thác khoáng sản không đầy đủ thông tin theo mẫu do Bộ Tài nguyên và Môi trường quy định;</w:t>
            </w:r>
          </w:p>
          <w:p w14:paraId="577BFD3E" w14:textId="77777777" w:rsidR="005423A3" w:rsidRPr="001A36EF" w:rsidRDefault="005423A3" w:rsidP="005423A3">
            <w:pPr>
              <w:spacing w:before="120" w:after="280" w:afterAutospacing="1"/>
              <w:jc w:val="both"/>
              <w:rPr>
                <w:lang w:val="vi-VN"/>
              </w:rPr>
            </w:pPr>
            <w:r w:rsidRPr="001A36EF">
              <w:rPr>
                <w:lang w:val="vi-VN"/>
              </w:rPr>
              <w:t>d) Nộp chậm báo cáo đột xuất quá từ 15 ngày trở lên kể từ thời điểm có văn bản yêu cầu hoặc thời hạn yêu cầu trong văn bản của cơ quan quản lý nhà nước có thẩm quyền về khoáng sản.</w:t>
            </w:r>
          </w:p>
          <w:p w14:paraId="4AAF24D1" w14:textId="77777777" w:rsidR="005423A3" w:rsidRPr="001A36EF" w:rsidRDefault="005423A3" w:rsidP="005423A3">
            <w:pPr>
              <w:spacing w:before="120" w:after="280" w:afterAutospacing="1"/>
              <w:jc w:val="both"/>
              <w:rPr>
                <w:lang w:val="vi-VN"/>
              </w:rPr>
            </w:pPr>
            <w:r w:rsidRPr="001A36EF">
              <w:rPr>
                <w:lang w:val="vi-VN"/>
              </w:rPr>
              <w:t>2. Phạt tiền đối với hành vi không đăng ký ngày bắt đầu xây dựng cơ bản mỏ; không đăng ký ngày bắt đầu khai thác với cơ quan nhà nước có thẩm quyền cấp giấy phép, cụ thể như sau:</w:t>
            </w:r>
          </w:p>
          <w:p w14:paraId="3C2431FB" w14:textId="77777777" w:rsidR="005423A3" w:rsidRPr="001A36EF" w:rsidRDefault="005423A3" w:rsidP="005423A3">
            <w:pPr>
              <w:spacing w:before="120" w:after="280" w:afterAutospacing="1"/>
              <w:jc w:val="both"/>
              <w:rPr>
                <w:lang w:val="vi-VN"/>
              </w:rPr>
            </w:pPr>
            <w:r w:rsidRPr="001A36EF">
              <w:rPr>
                <w:lang w:val="vi-VN"/>
              </w:rPr>
              <w:lastRenderedPageBreak/>
              <w:t>a) Từ 20.000.000 đồng đến 30.000.000 đồng đối với trường hợp do Ủy ban nhân dân cấp tỉnh cấp phép;</w:t>
            </w:r>
          </w:p>
          <w:p w14:paraId="539E2BAC" w14:textId="77777777" w:rsidR="005423A3" w:rsidRPr="001A36EF" w:rsidRDefault="005423A3" w:rsidP="005423A3">
            <w:pPr>
              <w:spacing w:before="120" w:after="280" w:afterAutospacing="1"/>
              <w:jc w:val="both"/>
              <w:rPr>
                <w:lang w:val="vi-VN"/>
              </w:rPr>
            </w:pPr>
            <w:r w:rsidRPr="001A36EF">
              <w:rPr>
                <w:lang w:val="vi-VN"/>
              </w:rPr>
              <w:t>b) Từ 30.000.000 đồng đến 50.000.000 đồng đối với trường hợp do Bộ Tài nguyên và Môi trường cấp phép.</w:t>
            </w:r>
          </w:p>
          <w:p w14:paraId="75FE35E1" w14:textId="77777777" w:rsidR="005423A3" w:rsidRPr="001A36EF" w:rsidRDefault="005423A3" w:rsidP="005423A3">
            <w:pPr>
              <w:spacing w:before="120" w:after="280" w:afterAutospacing="1"/>
              <w:jc w:val="both"/>
              <w:rPr>
                <w:lang w:val="vi-VN"/>
              </w:rPr>
            </w:pPr>
            <w:r w:rsidRPr="001A36EF">
              <w:rPr>
                <w:lang w:val="vi-VN"/>
              </w:rPr>
              <w:t>3. Phạt tiền từ 20.000.000 đồng đến 30.000.000 đồng đối với một trong các hành vi vi phạm sau:</w:t>
            </w:r>
          </w:p>
          <w:p w14:paraId="3465F51F" w14:textId="77777777" w:rsidR="005423A3" w:rsidRPr="001A36EF" w:rsidRDefault="005423A3" w:rsidP="005423A3">
            <w:pPr>
              <w:spacing w:before="120" w:after="280" w:afterAutospacing="1"/>
              <w:jc w:val="both"/>
              <w:rPr>
                <w:lang w:val="vi-VN"/>
              </w:rPr>
            </w:pPr>
            <w:r w:rsidRPr="001A36EF">
              <w:rPr>
                <w:lang w:val="vi-VN"/>
              </w:rPr>
              <w:t>a) Nộp báo cáo định kỳ hoạt động khai thác khoáng sản cho cơ quan quản lý nhà nước có thẩm quyền theo quy định chậm từ 15 ngày đến dưới 30 ngày kể từ ngày 01 tháng 02 của năm kế tiếp kỳ báo cáo;</w:t>
            </w:r>
          </w:p>
          <w:p w14:paraId="46796DD1" w14:textId="77777777" w:rsidR="005423A3" w:rsidRPr="001A36EF" w:rsidRDefault="005423A3" w:rsidP="005423A3">
            <w:pPr>
              <w:spacing w:before="120" w:after="280" w:afterAutospacing="1"/>
              <w:jc w:val="both"/>
              <w:rPr>
                <w:lang w:val="vi-VN"/>
              </w:rPr>
            </w:pPr>
            <w:r w:rsidRPr="001A36EF">
              <w:rPr>
                <w:lang w:val="vi-VN"/>
              </w:rPr>
              <w:t>b) Không lưu giữ thông tin về kết quả thăm dò nâng cấp trữ lượng, nâng cấp tài nguyên trong khu vực được phép khai thác khoáng sản.</w:t>
            </w:r>
          </w:p>
          <w:p w14:paraId="3B76D6AC" w14:textId="77777777" w:rsidR="005423A3" w:rsidRPr="001A36EF" w:rsidRDefault="005423A3" w:rsidP="005423A3">
            <w:pPr>
              <w:spacing w:before="120" w:after="280" w:afterAutospacing="1"/>
              <w:jc w:val="both"/>
              <w:rPr>
                <w:lang w:val="vi-VN"/>
              </w:rPr>
            </w:pPr>
            <w:r w:rsidRPr="001A36EF">
              <w:rPr>
                <w:lang w:val="vi-VN"/>
              </w:rPr>
              <w:t>4.</w:t>
            </w:r>
            <w:bookmarkStart w:id="38" w:name="_ftnref34"/>
            <w:bookmarkEnd w:id="38"/>
            <w:r w:rsidRPr="001A36EF">
              <w:fldChar w:fldCharType="begin"/>
            </w:r>
            <w:r w:rsidRPr="001A36EF">
              <w:rPr>
                <w:lang w:val="vi-VN"/>
              </w:rPr>
              <w:instrText xml:space="preserve"> HYPERLINK \l "_ftn34" </w:instrText>
            </w:r>
            <w:r w:rsidRPr="001A36EF">
              <w:fldChar w:fldCharType="separate"/>
            </w:r>
            <w:r w:rsidRPr="001A36EF">
              <w:rPr>
                <w:color w:val="0000FF"/>
                <w:u w:val="single"/>
                <w:lang w:val="vi-VN"/>
              </w:rPr>
              <w:t>[34]</w:t>
            </w:r>
            <w:r w:rsidRPr="001A36EF">
              <w:fldChar w:fldCharType="end"/>
            </w:r>
            <w:r w:rsidRPr="001A36EF">
              <w:rPr>
                <w:lang w:val="vi-VN"/>
              </w:rPr>
              <w:t xml:space="preserve"> Phạt tiền từ 30.000.000 đồng đến 50.000.000 đồng đối với hành vi nộp chậm báo cáo định kỳ hoạt động khai thác khoáng sản cho cơ quan quản lý nhà nước có thẩm quyền theo quy định từ 30 ngày đến dưới 60 ngày kể từ ngày 01 tháng 02 của năm kế tiếp kỳ báo cáo.</w:t>
            </w:r>
          </w:p>
          <w:p w14:paraId="591665F7" w14:textId="77777777" w:rsidR="005423A3" w:rsidRPr="001A36EF" w:rsidRDefault="005423A3" w:rsidP="005423A3">
            <w:pPr>
              <w:spacing w:before="120" w:after="280" w:afterAutospacing="1"/>
              <w:jc w:val="both"/>
              <w:rPr>
                <w:lang w:val="vi-VN"/>
              </w:rPr>
            </w:pPr>
            <w:r w:rsidRPr="001A36EF">
              <w:rPr>
                <w:lang w:val="vi-VN"/>
              </w:rPr>
              <w:t>4a.</w:t>
            </w:r>
            <w:bookmarkStart w:id="39" w:name="_ftnref35"/>
            <w:bookmarkEnd w:id="39"/>
            <w:r w:rsidRPr="001A36EF">
              <w:fldChar w:fldCharType="begin"/>
            </w:r>
            <w:r w:rsidRPr="001A36EF">
              <w:rPr>
                <w:lang w:val="vi-VN"/>
              </w:rPr>
              <w:instrText xml:space="preserve"> HYPERLINK \l "_ftn35" </w:instrText>
            </w:r>
            <w:r w:rsidRPr="001A36EF">
              <w:fldChar w:fldCharType="separate"/>
            </w:r>
            <w:r w:rsidRPr="001A36EF">
              <w:rPr>
                <w:color w:val="0000FF"/>
                <w:u w:val="single"/>
                <w:lang w:val="vi-VN"/>
              </w:rPr>
              <w:t>[35]</w:t>
            </w:r>
            <w:r w:rsidRPr="001A36EF">
              <w:fldChar w:fldCharType="end"/>
            </w:r>
            <w:r w:rsidRPr="001A36EF">
              <w:rPr>
                <w:lang w:val="vi-VN"/>
              </w:rPr>
              <w:t xml:space="preserve"> Phạt tiền từ 50.000.000 đồng đến 60.000.000 đồng đối với hành vi không nộp báo cáo định kỳ hoạt động khai thác khoáng sản cho cơ quan quản lý nhà nước có thẩm quyền (tổ chức, cá nhân nộp báo cáo định kỳ hoạt động khai thác khoáng sản chậm từ 60 ngày trở lên kể từ ngày 01 tháng 02 của năm kế tiếp </w:t>
            </w:r>
            <w:r w:rsidRPr="001A36EF">
              <w:rPr>
                <w:lang w:val="vi-VN"/>
              </w:rPr>
              <w:lastRenderedPageBreak/>
              <w:t>kỳ báo cáo được xem là không nộp báo cáo định kỳ hoạt động khai thác khoáng sản).</w:t>
            </w:r>
          </w:p>
          <w:p w14:paraId="4B529AA2" w14:textId="77777777" w:rsidR="005423A3" w:rsidRPr="001A36EF" w:rsidRDefault="005423A3" w:rsidP="005423A3">
            <w:pPr>
              <w:spacing w:before="120" w:after="280" w:afterAutospacing="1"/>
              <w:jc w:val="both"/>
              <w:rPr>
                <w:lang w:val="vi-VN"/>
              </w:rPr>
            </w:pPr>
            <w:r w:rsidRPr="001A36EF">
              <w:rPr>
                <w:lang w:val="vi-VN"/>
              </w:rPr>
              <w:t>5. Phạt tiền đối với một trong các hành vi: Không thông báo kế hoạch, khối lượng, thời gian thăm dò nâng cấp trữ lượng, tài nguyên trong phạm vi khu vực được phép khai thác khoáng sản cho cơ quan quản lý nhà nước có thẩm quyền cấp giấy phép trước khi thực hiện; không trình kết quả thăm dò cho cơ quan nhà nước có thẩm quyền phê duyệt khi kết thúc thăm dò nâng cấp trữ lượng khoáng sản, cụ thể như sau:</w:t>
            </w:r>
          </w:p>
          <w:p w14:paraId="3B0313E4" w14:textId="77777777" w:rsidR="005423A3" w:rsidRPr="001A36EF" w:rsidRDefault="005423A3" w:rsidP="005423A3">
            <w:pPr>
              <w:spacing w:before="120" w:after="280" w:afterAutospacing="1"/>
              <w:jc w:val="both"/>
              <w:rPr>
                <w:lang w:val="vi-VN"/>
              </w:rPr>
            </w:pPr>
            <w:r w:rsidRPr="001A36EF">
              <w:rPr>
                <w:lang w:val="vi-VN"/>
              </w:rPr>
              <w:t>a) Từ 20.000.000 đồng đến 30.000.000 đồng đối với trường hợp giấy phép khoáng sản do Ủy ban nhân dân cấp tỉnh cấp;</w:t>
            </w:r>
          </w:p>
          <w:p w14:paraId="001EDFE8" w14:textId="77777777" w:rsidR="005423A3" w:rsidRPr="001A36EF" w:rsidRDefault="005423A3" w:rsidP="005423A3">
            <w:pPr>
              <w:spacing w:before="120" w:after="280" w:afterAutospacing="1"/>
              <w:jc w:val="both"/>
              <w:rPr>
                <w:lang w:val="vi-VN"/>
              </w:rPr>
            </w:pPr>
            <w:r w:rsidRPr="001A36EF">
              <w:rPr>
                <w:lang w:val="vi-VN"/>
              </w:rPr>
              <w:t>b) Từ 30.000.000 đồng đến 50.000.000 đồng đối với trường hợp giấy phép khai thác khoáng sản do Bộ Tài nguyên và Môi trường cấp.</w:t>
            </w:r>
          </w:p>
          <w:p w14:paraId="3B808519" w14:textId="77777777" w:rsidR="005423A3" w:rsidRPr="001A36EF" w:rsidRDefault="005423A3" w:rsidP="005423A3">
            <w:pPr>
              <w:spacing w:before="120" w:after="280" w:afterAutospacing="1"/>
              <w:jc w:val="both"/>
              <w:rPr>
                <w:lang w:val="vi-VN"/>
              </w:rPr>
            </w:pPr>
            <w:r w:rsidRPr="001A36EF">
              <w:rPr>
                <w:lang w:val="vi-VN"/>
              </w:rPr>
              <w:t xml:space="preserve">6. Tước quyền sử dụng Giấy phép khai thác khoáng sản từ 01 tháng đến 03 tháng đối với trường hợp sau thời hạn kỳ cuối cùng của năm phải nộp mà không nộp đủ tiền cấp quyền khai thác khoáng sản của năm đó hoặc không nộp tiền cấp quyền khai thác khoáng sản của năm liền kề trước thời điểm thanh toa, kiểm tra theo thông báo của cơ quan nhà nước có thẩm quyền; từ 03 tháng đến 06 tháng đối với trường hợp không nộp tiền cấp quyền khai thác khoáng sản sau thời hạn kỳ cuối cùng của năm phải nộp và của năm liền kề </w:t>
            </w:r>
            <w:r w:rsidRPr="001A36EF">
              <w:rPr>
                <w:lang w:val="vi-VN"/>
              </w:rPr>
              <w:lastRenderedPageBreak/>
              <w:t>trước đó theo thông báo của cơ quan nhà nước có thẩm quyền.</w:t>
            </w:r>
          </w:p>
          <w:p w14:paraId="4C7EE44D" w14:textId="77777777" w:rsidR="005423A3" w:rsidRPr="001A36EF" w:rsidRDefault="005423A3" w:rsidP="005423A3">
            <w:pPr>
              <w:spacing w:before="120" w:after="280" w:afterAutospacing="1"/>
              <w:jc w:val="both"/>
              <w:rPr>
                <w:lang w:val="vi-VN"/>
              </w:rPr>
            </w:pPr>
            <w:r w:rsidRPr="001A36EF">
              <w:rPr>
                <w:lang w:val="vi-VN"/>
              </w:rPr>
              <w:t>7. Phạt tiền từ 10.000.000 đồng đến 30.000.000 đồng đối với hành vi không nộp hồ sơ tính tiền cấp quyền khai thác khoáng sản theo quy định về Tổng cục Địa chất và Khoáng sản Việt Nam (Bộ Tài nguyên và Môi trường), Sở Tài nguyên và Môi trường (Ủy ban nhân dân tỉnh, thành phố trực thuộc trung ương) đối với các khu vực đã cấp phép khai thác trước ngày Nghị định số 203/2013/NĐ-CP ngày 28 tháng 11 năm 2013 của Chính phủ có hiệu lực.</w:t>
            </w:r>
          </w:p>
          <w:p w14:paraId="47304AF3" w14:textId="56E9D81E" w:rsidR="005423A3" w:rsidRPr="001A36EF" w:rsidRDefault="005423A3" w:rsidP="005423A3">
            <w:pPr>
              <w:spacing w:before="120" w:after="280" w:afterAutospacing="1"/>
              <w:jc w:val="both"/>
              <w:rPr>
                <w:lang w:val="vi-VN"/>
              </w:rPr>
            </w:pPr>
            <w:r w:rsidRPr="001A36EF">
              <w:rPr>
                <w:lang w:val="vi-VN"/>
              </w:rPr>
              <w:t>8. Phạt tiền từ 30.000.000 đồng đến 50.000.000 đồng đối với hành vi nộp hồ sơ tính tiền cấp quyền khai thác khoáng sản mà không đúng quy định về mức thu tiền cấp quyền khai thác khoáng sản đối với các mỏ đa kim có từ 02 trong số các kim loại sau: sắt, đồng, chì - kẽm, thiếc, wonfram, bismut, antimon, niken, coban, vàng - bạc, bạch kim là 2% thuộc nhóm 7 - các loại khoáng sản kim loại khác quy định tại Phụ lục I ban hành kèm theo Nghị định Số 67/2019/NĐ-CP.</w:t>
            </w:r>
          </w:p>
        </w:tc>
        <w:tc>
          <w:tcPr>
            <w:tcW w:w="5355" w:type="dxa"/>
          </w:tcPr>
          <w:p w14:paraId="66BA34DA"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32. Vi phạm quy định về nghĩa vụ của tổ chức, cá nhân khai thác khoáng sản</w:t>
            </w:r>
          </w:p>
          <w:p w14:paraId="108A7A7F" w14:textId="77777777" w:rsidR="005423A3" w:rsidRPr="001A36EF" w:rsidRDefault="005423A3" w:rsidP="005423A3">
            <w:pPr>
              <w:spacing w:before="120" w:line="360" w:lineRule="exact"/>
              <w:ind w:firstLine="30"/>
              <w:jc w:val="both"/>
              <w:rPr>
                <w:color w:val="000000" w:themeColor="text1"/>
                <w:spacing w:val="-4"/>
                <w:lang w:val="vi-VN"/>
              </w:rPr>
            </w:pPr>
            <w:bookmarkStart w:id="40" w:name="_Hlk207804650"/>
            <w:r w:rsidRPr="001A36EF">
              <w:rPr>
                <w:color w:val="000000" w:themeColor="text1"/>
                <w:spacing w:val="-4"/>
                <w:lang w:val="vi-VN"/>
              </w:rPr>
              <w:t>1. Phạt tiền từ 100.000.000 đồng đến 200.000.000 đồng đối với hành vi không hoàn trả chi phí đánh giá tiềm năng, chi phí thăm dò khoáng sản theo quy định.</w:t>
            </w:r>
          </w:p>
          <w:p w14:paraId="2B8A11CF"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2. Phạt tiền từ 60.000.000 đồng đến 120.000.000 đồng đối với hành vi không phối hợp với chính quyền địa phương trong hỗ trợ đào tạo, chuyển đổi nghề, tìm kiếm việc làm khi Nhà nước thu hồi đất thực hiện dự án.</w:t>
            </w:r>
          </w:p>
          <w:p w14:paraId="6ADA0A76"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3. Phạt tiền từ 80.000.000 đồng đến 150.000.000 đồng đối với hành vi không bảo đảm tiến độ xây dựng cơ bản mỏ và các hoạt động khác xác định trong báo cáo nghiên cứu khả thi hoặc thiết kế mỏ, hoặc tài liệu tương đương với báo cáo nghiên cứu khả thi của dự án đầu tư khai thác khoáng sản, thiết kế mỏ được phê duyệt theo quy định của pháp luật, trừ trường hợp bất khả kháng.</w:t>
            </w:r>
          </w:p>
          <w:p w14:paraId="49D05005"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4. Phạt tiền từ 60.000.000 đồng đến 100.000.000 đồng đối với hành vi không đăng ký ngày bắt đầu xây dựng cơ bản mỏ, ngày bắt đầu khai thác khoáng sản với cơ quan có thẩm quyền cấp giấy phép khai thác </w:t>
            </w:r>
            <w:r w:rsidRPr="001A36EF">
              <w:rPr>
                <w:color w:val="000000" w:themeColor="text1"/>
                <w:lang w:val="vi-VN"/>
              </w:rPr>
              <w:lastRenderedPageBreak/>
              <w:t>khoáng sản; không thông báo cho ủy ban nhân dân các cấp nơi có mỏ trước khi thực hiện</w:t>
            </w:r>
          </w:p>
          <w:p w14:paraId="579AB318"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5. Phạt tiền từ 80.000.000 đồng đến 120.000.000 đồng đối với hành vi không báo cáo cơ quan quản lý nhà nước để công nhận kết quả thăm dò bổ sung khi thăm dò bổ sung.</w:t>
            </w:r>
          </w:p>
          <w:p w14:paraId="64D59368"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6. Phạt tiền từ 150.000.000 đồng đến 250.000.000 đồng đối với hành vi không khai thác tối đa khoáng sản chính, khoáng sản đi kèm theo đúng nội dung đi quy định trong giấy phép khai thác khoáng sản; không thực hiện biện pháp bảo vệ khoáng sản trong ranh giới khu vực được phép khai thác khoáng sản.</w:t>
            </w:r>
          </w:p>
          <w:p w14:paraId="7084E800"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7. Phạt tiền từ 150.000.000 đồng đến 250.000.000 đồng đối với hành vi không lưu giữ, cập nhật, cung cấp thông tin về kết quả thăm dò bổ sung, khai thác; không kiểm soát sản lượng thực tế trước khi vận chuyển ra ngoài; không đầu tư, lắp đặt, vận hành hệ thống thông tin, dữ liệu về hoạt động khoáng sản và kết nối với cơ quan quản lý theo lộ trình quy định tại khoản 7 Điều 58  Nghị định số 193/2025/NĐ-CP ngày 02/7/2025. </w:t>
            </w:r>
          </w:p>
          <w:p w14:paraId="35C5456E"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8. Phạt tiền từ 80.000.000 đồng đến 150.000.000 đồng đối với hành vi không bồi thường thiệt hại do hoạt động khai thác khoáng sản gây ra.</w:t>
            </w:r>
          </w:p>
          <w:p w14:paraId="6C05697F"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9. Phạt tiền từ 300.000.000 đồng đến 500.000.000 đồng đối với hành vi không thực hiện đóng cửa mỏ; không cải tạo, phục hồi môi trường theo quy định.</w:t>
            </w:r>
          </w:p>
          <w:p w14:paraId="26AD137E"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10. Phạt tiền từ 100.000.000 đồng đến 200.000.000 đồng đối với hành vi tổ chức, cá nhân khai thác, chế biến khoáng sản nhóm I, nhóm II và nhóm III tiến hành thu hồi đất, đá thải, quặng đuôi mà chưa được cơ quan có thẩm quyền cấp giấy xác nhận đăng ký thu hồi, trừ trường hợp quy định tại khoản 4 Điều 69 Nghị định 193/2025/NĐ-CP ngày 02/7/2025.</w:t>
            </w:r>
          </w:p>
          <w:p w14:paraId="58D1810B"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11. Phạt tiền từ 500.000.000 đồng đến 800.000.000 đồng đối với hành vi lợi dụng khai thác khoáng sản để xâm phạm an ninh quốc gia, lợi ích của Nhà nước, quyền và lợi ích hợp pháp của tổ chức, cá nhân, cộng đồng dân cư.</w:t>
            </w:r>
          </w:p>
          <w:p w14:paraId="78506CA4"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12. Phạt tiền từ 150.000.000 đồng đến 250.000.000 đồng đối với hành vi tiếp tục khai thác khi đã khai thác đủ trữ lượng quy định trong giấy phép khai thác khoáng sản mà không báo cáo cơ quan quản lý nhà </w:t>
            </w:r>
            <w:r w:rsidRPr="001A36EF">
              <w:rPr>
                <w:color w:val="000000" w:themeColor="text1"/>
                <w:lang w:val="vi-VN"/>
              </w:rPr>
              <w:lastRenderedPageBreak/>
              <w:t>nước có thẩm quyền xem xét điều chỉnh giấy phép trước khi thực hiện.</w:t>
            </w:r>
          </w:p>
          <w:p w14:paraId="4064D420"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13. Phạt tiền từ 100.000.000 đồng đến 180.000.000 đồng đối với hành vi không lập phương án quan trắc, đánh giá mức độ bồi tụ tại khu vực khai thác cát, sỏi lòng sông, hồ, khu vực biển; không đánh giá mức độ biến động đáy sông, hồ, biển khu vực lân cận.</w:t>
            </w:r>
          </w:p>
          <w:p w14:paraId="772AB5E6"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14. Phạt tiền từ 100.000.000 đồng đến 180.000.000 đồng đối với hành vi không lập bản đồ đáy sông, hồ, biển tại khu vực khai thác và khu vực lân cận định kỳ 6 tháng 1 lần hoặc lập không đúng quy định về thời gian và nội dung.</w:t>
            </w:r>
          </w:p>
          <w:p w14:paraId="3C91366F"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15. Phạt tiền từ 50.000.000 đồng đến 100.000.000 đồng đối với hành vi không lắp đặt bảng thông báo công khai thông tin của bến, bãi tập kết cát, sỏi, bảng thông báo công khai thông tin về giấy phép khai thác, dự án khai thác.</w:t>
            </w:r>
          </w:p>
          <w:p w14:paraId="29E22029"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16. Phạt tiền từ 150.000.000 đồng đến 250.000.000 đồng đối với hành vi kinh doanh, sử dụng cát, sỏi lòng sông, lòng hồ, khu vực biển không có nguồn gốc hợp pháp.</w:t>
            </w:r>
          </w:p>
          <w:p w14:paraId="62F88495"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17. Phạt tiền từ 80.000.000 đồng đến 150.000.000 đồng đối với hành vi không đăng ký bến bãi, vị trí tập </w:t>
            </w:r>
            <w:r w:rsidRPr="001A36EF">
              <w:rPr>
                <w:color w:val="000000" w:themeColor="text1"/>
                <w:lang w:val="vi-VN"/>
              </w:rPr>
              <w:lastRenderedPageBreak/>
              <w:t>kết, loại phương tiện, thiết bị sử dụng để khai thác, vận chuyển cát, sỏi theo quy định pháp luật.</w:t>
            </w:r>
          </w:p>
          <w:p w14:paraId="7303311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18. Phạt tiền từ 100.000.000 đồng đến 200.000.000 đồng đối với hành vi không lắp đặt thiết bị giám sát hành trình, không lưu trữ dữ liệu, thông tin về vị trí, hành trình di chuyển của phương tiện, thiết bị sử dụng để khai thác, vận chuyển cát, sỏi.</w:t>
            </w:r>
          </w:p>
          <w:p w14:paraId="5C7F9EA4"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19. Phạt tiền từ 50.000.000 đồng đến 100.000.000 đồng đối với hành vi không ký hợp đồng vận chuyển với các chủ phương tiện đủ điều kiện vận chuyển theo quy định pháp luật trong trường hợp không trực tiếp vận chuyển cát, sỏi.</w:t>
            </w:r>
          </w:p>
          <w:p w14:paraId="26F5DE82" w14:textId="77777777" w:rsidR="005423A3" w:rsidRPr="001A36EF" w:rsidRDefault="005423A3" w:rsidP="005423A3">
            <w:pPr>
              <w:spacing w:before="120" w:line="360" w:lineRule="exact"/>
              <w:ind w:firstLine="30"/>
              <w:jc w:val="both"/>
              <w:rPr>
                <w:bCs/>
                <w:color w:val="000000" w:themeColor="text1"/>
                <w:lang w:val="vi-VN"/>
              </w:rPr>
            </w:pPr>
            <w:r w:rsidRPr="001A36EF">
              <w:rPr>
                <w:bCs/>
                <w:color w:val="000000" w:themeColor="text1"/>
                <w:lang w:val="vi-VN"/>
              </w:rPr>
              <w:t>20. Hình thức xử phạt bổ sung</w:t>
            </w:r>
          </w:p>
          <w:p w14:paraId="4165EE67"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a) Đình chỉ hoạt động khai thác từ 03 tháng đến 06 tháng đối với hành vi vi phạm quy định tại khoản 6 Điều này;</w:t>
            </w:r>
          </w:p>
          <w:p w14:paraId="7E77C2B3"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b) Đình chỉ hoạt động khai thác từ 09 tháng đến 12 tháng đối với hành vi vi phạm quy định tại khoản 13 Điều này.</w:t>
            </w:r>
          </w:p>
          <w:bookmarkEnd w:id="40"/>
          <w:p w14:paraId="537552B3" w14:textId="77777777" w:rsidR="005423A3" w:rsidRPr="001A36EF" w:rsidRDefault="005423A3" w:rsidP="005423A3">
            <w:pPr>
              <w:spacing w:before="120" w:line="360" w:lineRule="exact"/>
              <w:ind w:firstLine="30"/>
              <w:jc w:val="both"/>
              <w:rPr>
                <w:bCs/>
                <w:color w:val="000000" w:themeColor="text1"/>
                <w:lang w:val="vi-VN"/>
              </w:rPr>
            </w:pPr>
            <w:r w:rsidRPr="001A36EF">
              <w:rPr>
                <w:bCs/>
                <w:color w:val="000000" w:themeColor="text1"/>
                <w:lang w:val="vi-VN"/>
              </w:rPr>
              <w:t>21. Biện pháp khắc phục hậu quả</w:t>
            </w:r>
          </w:p>
          <w:p w14:paraId="56F278A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a) Buộc nộp đầy đủ tiền cấp quyền khai thác, chi phí đánh giá tiềm năng, chi phí thăm dò và các khoản thuế, </w:t>
            </w:r>
            <w:r w:rsidRPr="001A36EF">
              <w:rPr>
                <w:color w:val="000000" w:themeColor="text1"/>
                <w:lang w:val="vi-VN"/>
              </w:rPr>
              <w:lastRenderedPageBreak/>
              <w:t>phí, lệ phí còn thiếu đối với hành vi vi phạm tại khoản 1 Điều này;</w:t>
            </w:r>
          </w:p>
          <w:p w14:paraId="2F0BF138"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b) Buộc khôi phục tiến độ thực hiện dự án khai thác theo báo cáo nghiên cứu khả thi hoặc thiết kế mỏ đã được phê duyệt đối với hành vi vi phạm tại khoản 3; buộc đăng ký lại ngày bắt đầu xây dựng cơ bản và ngày bắt đầu khai thác, thông báo đầy đủ với chính quyền địa phương đối với hành vi vi phạm tại khoản 4; buộc khai thác tối đa khoáng sản chính, khoáng sản đi kèm; thực hiện đầy đủ các biện pháp an toàn, bảo vệ khoáng sản, môi trường theo quy định đối với hành vi vi phạm tại khoản 6 Điều này;</w:t>
            </w:r>
          </w:p>
          <w:p w14:paraId="7831B48D"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c) Buộc lập, gửi và được phê duyệt đề án thăm dò bổ sung; công nhận kết quả thăm dò bổ sung theo quy định đối với hành vi vi phạm tại khoản 5 Điều này;</w:t>
            </w:r>
          </w:p>
          <w:p w14:paraId="25E882CE"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d) Buộc nộp báo cáo kết quả hoạt động khai thác đối với hành vi vi phạm tại khoản 8 Điều này;</w:t>
            </w:r>
          </w:p>
          <w:p w14:paraId="63EEDCCB"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đ) Buộc bồi thường thiệt hại cho tổ chức, cá nhân, cộng đồng bị ảnh hưởng đối với hành vi vi phạm tại khoản 9.</w:t>
            </w:r>
          </w:p>
          <w:p w14:paraId="5D994E48"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e) Buộc lập, phê duyệt và thực hiện phương án đóng cửa mỏ, cải tạo, phục hồi môi trường theo quy định đối với hành vi vi phạm tại khoản 10.</w:t>
            </w:r>
          </w:p>
          <w:p w14:paraId="5D5D07A1"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g) Buộc vận hành hệ thống dữ liệu và kết nối với hệ thống thông tin khoáng sản theo quy định đối với hành vi vi phạm tại khoản 7 Điều này;</w:t>
            </w:r>
          </w:p>
          <w:p w14:paraId="54FAA5C5"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h) Buộc lắp đặt bảng thông báo công khai thông tin về hoạt động khai thác tại bến bãi đối với hành vi vi phạm tại khoản 16; buộc đăng ký bến bãi, phương tiện, thiết bị khai thác vận chuyển theo quy định đối với hành vi vi phạm tại khoản 18; buộc lắp đặt thiết bị giám sát hành trình, lưu trữ đầy đủ thông tin di chuyển của phương tiện, thiết bị khai thác cát sỏi đối với hành vi vi phạm tại khoản 19 Điều này;</w:t>
            </w:r>
          </w:p>
          <w:p w14:paraId="2EB66131"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i) Buộc ký kết hợp đồng vận chuyển hợp pháp với chủ phương tiện đủ điều kiện theo quy định đối với hành vi vi phạm tại khoản 20 Điều này.</w:t>
            </w:r>
          </w:p>
          <w:p w14:paraId="22B814BC" w14:textId="11D6B3B4"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k) Buộc nộp lại số lợi bất hợp pháp có được do thực hiện hành vi vi phạm tại khoản 12 Điều này.</w:t>
            </w:r>
          </w:p>
        </w:tc>
        <w:tc>
          <w:tcPr>
            <w:tcW w:w="4567" w:type="dxa"/>
          </w:tcPr>
          <w:p w14:paraId="0B003C94" w14:textId="0FFF86F5"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bổ sung cho phù hợp với Luật Địa chất và khoáng sản 2024.</w:t>
            </w:r>
          </w:p>
        </w:tc>
      </w:tr>
      <w:tr w:rsidR="005423A3" w:rsidRPr="001A36EF" w14:paraId="598EFD57" w14:textId="77777777" w:rsidTr="00B4287E">
        <w:tc>
          <w:tcPr>
            <w:tcW w:w="5382" w:type="dxa"/>
          </w:tcPr>
          <w:p w14:paraId="4D7EBC06" w14:textId="77777777" w:rsidR="005423A3" w:rsidRPr="001A36EF" w:rsidRDefault="005423A3" w:rsidP="005423A3">
            <w:pPr>
              <w:spacing w:before="120" w:after="280" w:afterAutospacing="1"/>
              <w:jc w:val="both"/>
              <w:rPr>
                <w:lang w:val="vi-VN"/>
              </w:rPr>
            </w:pPr>
            <w:bookmarkStart w:id="41" w:name="dieu_37"/>
            <w:r w:rsidRPr="001A36EF">
              <w:rPr>
                <w:b/>
                <w:bCs/>
                <w:lang w:val="vi-VN"/>
              </w:rPr>
              <w:lastRenderedPageBreak/>
              <w:t>Điều 37. Vi phạm các quy định về khu vực khai thác khoáng sản</w:t>
            </w:r>
            <w:bookmarkEnd w:id="41"/>
          </w:p>
          <w:p w14:paraId="12000474" w14:textId="77777777" w:rsidR="005423A3" w:rsidRPr="001A36EF" w:rsidRDefault="005423A3" w:rsidP="005423A3">
            <w:pPr>
              <w:spacing w:before="120" w:after="280" w:afterAutospacing="1"/>
              <w:jc w:val="both"/>
              <w:rPr>
                <w:lang w:val="vi-VN"/>
              </w:rPr>
            </w:pPr>
            <w:r w:rsidRPr="001A36EF">
              <w:rPr>
                <w:lang w:val="vi-VN"/>
              </w:rPr>
              <w:t>1. Phạt tiền đối với hành vi cắm mốc điểm khép góc khu vực được phép khai thác khoáng sản, cụ thể như sau:</w:t>
            </w:r>
          </w:p>
          <w:p w14:paraId="25B79A8D" w14:textId="77777777" w:rsidR="005423A3" w:rsidRPr="001A36EF" w:rsidRDefault="005423A3" w:rsidP="005423A3">
            <w:pPr>
              <w:spacing w:before="120" w:after="280" w:afterAutospacing="1"/>
              <w:jc w:val="both"/>
              <w:rPr>
                <w:lang w:val="vi-VN"/>
              </w:rPr>
            </w:pPr>
            <w:r w:rsidRPr="001A36EF">
              <w:rPr>
                <w:lang w:val="vi-VN"/>
              </w:rPr>
              <w:t xml:space="preserve">a) Phạt tiền từ 2.000.000 đồng đến 5.000.000 đồng đối với trường hợp đã cắm mốc nhưng không đúng quy </w:t>
            </w:r>
            <w:r w:rsidRPr="001A36EF">
              <w:rPr>
                <w:lang w:val="vi-VN"/>
              </w:rPr>
              <w:lastRenderedPageBreak/>
              <w:t>cách theo quy định hoặc có hồ sơ chứng minh đa cắm mốc các điểm khép góc khu vực được phép khai thác khoáng sản nhưng để mất mốc;</w:t>
            </w:r>
          </w:p>
          <w:p w14:paraId="0FB0E6D9" w14:textId="77777777" w:rsidR="005423A3" w:rsidRPr="001A36EF" w:rsidRDefault="005423A3" w:rsidP="005423A3">
            <w:pPr>
              <w:spacing w:before="120" w:after="280" w:afterAutospacing="1"/>
              <w:jc w:val="both"/>
              <w:rPr>
                <w:lang w:val="vi-VN"/>
              </w:rPr>
            </w:pPr>
            <w:r w:rsidRPr="001A36EF">
              <w:rPr>
                <w:lang w:val="vi-VN"/>
              </w:rPr>
              <w:t>b) Phạt tiền từ 5.000.000 đồng đến 10.000.000 đồng đối với trường hợp đã cắm mốc các điểm khép góc khu vực được phép khai thác khoáng sản đúng quy cách nhưng chưa đầy đủ số lượng mốc theo quy định trong giấy phép khai thác khoáng sản; trường hợp đã cắm mốc các điểm khép góc khu vực được phép khai thác nhưng không thông báo cho cơ quan có thẩm quyền ở địa phương, cơ quan quản lý nhà nước về khoáng sản để bàn giao theo quy định.</w:t>
            </w:r>
          </w:p>
          <w:p w14:paraId="1094BB39" w14:textId="77777777" w:rsidR="005423A3" w:rsidRPr="001A36EF" w:rsidRDefault="005423A3" w:rsidP="005423A3">
            <w:pPr>
              <w:spacing w:before="120" w:after="280" w:afterAutospacing="1"/>
              <w:jc w:val="both"/>
              <w:rPr>
                <w:lang w:val="vi-VN"/>
              </w:rPr>
            </w:pPr>
            <w:r w:rsidRPr="001A36EF">
              <w:rPr>
                <w:lang w:val="vi-VN"/>
              </w:rPr>
              <w:t>2. Phạt cảnh cáo hoặc phạt tiền đối với hành vi không thực hiện việc cắm mốc các điểm khép góc khu vực được phép khai thác khoáng sản, cụ thể như sau:</w:t>
            </w:r>
          </w:p>
          <w:p w14:paraId="34DF2983" w14:textId="77777777" w:rsidR="005423A3" w:rsidRPr="001A36EF" w:rsidRDefault="005423A3" w:rsidP="005423A3">
            <w:pPr>
              <w:spacing w:before="120" w:after="280" w:afterAutospacing="1"/>
              <w:jc w:val="both"/>
              <w:rPr>
                <w:lang w:val="vi-VN"/>
              </w:rPr>
            </w:pPr>
            <w:r w:rsidRPr="001A36EF">
              <w:rPr>
                <w:lang w:val="vi-VN"/>
              </w:rPr>
              <w:t>a) Phạt cảnh cáo đối với khai thác khoáng sản làm vật liệu xây dựng thông thường của hộ kinh doanh;</w:t>
            </w:r>
          </w:p>
          <w:p w14:paraId="70485C15" w14:textId="77777777" w:rsidR="005423A3" w:rsidRPr="001A36EF" w:rsidRDefault="005423A3" w:rsidP="005423A3">
            <w:pPr>
              <w:spacing w:before="120" w:after="280" w:afterAutospacing="1"/>
              <w:jc w:val="both"/>
              <w:rPr>
                <w:lang w:val="vi-VN"/>
              </w:rPr>
            </w:pPr>
            <w:r w:rsidRPr="001A36EF">
              <w:rPr>
                <w:lang w:val="vi-VN"/>
              </w:rPr>
              <w:t>b) Phạt tiền từ 5.000.000 đồng đến 10.000.000 đồng đối với trường hợp giấy phép khai thác khoáng sản do Ủy ban nhân dân cấp tỉnh cấp, trừ trường hợp quy định tại điểm a khoản này;</w:t>
            </w:r>
          </w:p>
          <w:p w14:paraId="23017523" w14:textId="77777777" w:rsidR="005423A3" w:rsidRPr="001A36EF" w:rsidRDefault="005423A3" w:rsidP="005423A3">
            <w:pPr>
              <w:spacing w:before="120" w:after="280" w:afterAutospacing="1"/>
              <w:jc w:val="both"/>
              <w:rPr>
                <w:lang w:val="vi-VN"/>
              </w:rPr>
            </w:pPr>
            <w:r w:rsidRPr="001A36EF">
              <w:rPr>
                <w:lang w:val="vi-VN"/>
              </w:rPr>
              <w:t>c) Phạt tiền từ 10.000.000 đồng đến 20.000.000 đồng đối với trường hợp giấy phép khai thác khoáng sản do Bộ Tài nguyên và Môi trường cấp.</w:t>
            </w:r>
          </w:p>
          <w:p w14:paraId="09F77B96" w14:textId="77777777" w:rsidR="005423A3" w:rsidRPr="001A36EF" w:rsidRDefault="005423A3" w:rsidP="005423A3">
            <w:pPr>
              <w:spacing w:before="120" w:after="280" w:afterAutospacing="1"/>
              <w:jc w:val="both"/>
              <w:rPr>
                <w:lang w:val="vi-VN"/>
              </w:rPr>
            </w:pPr>
            <w:r w:rsidRPr="001A36EF">
              <w:rPr>
                <w:lang w:val="vi-VN"/>
              </w:rPr>
              <w:t xml:space="preserve">3. Phạt tiền đối với hành vi khai thác khoáng sản (trừ cát, sỏi lòng sông, suối, hồ, cửa sông; cát, sỏi ở vùng </w:t>
            </w:r>
            <w:r w:rsidRPr="001A36EF">
              <w:rPr>
                <w:lang w:val="vi-VN"/>
              </w:rPr>
              <w:lastRenderedPageBreak/>
              <w:t>nước nội thủy ven biển) có tổng diện tích đã khai thác vượt ra ngoài ranh giới khu vực được phép khai thác (theo bề mặt) đến dưới 0,1 ha; vượt quá phạm vi ranh giới được phép khai thác (theo độ sâu hoặc độ cao) từ 0,5 m đến dưới 01 m trong phạm vi diện tích từ 0,01 ha trở lên, cụ thể như sau:</w:t>
            </w:r>
            <w:bookmarkStart w:id="42" w:name="_ftnref36"/>
            <w:bookmarkEnd w:id="42"/>
            <w:r w:rsidRPr="001A36EF">
              <w:fldChar w:fldCharType="begin"/>
            </w:r>
            <w:r w:rsidRPr="001A36EF">
              <w:rPr>
                <w:lang w:val="vi-VN"/>
              </w:rPr>
              <w:instrText xml:space="preserve"> HYPERLINK \l "_ftn36" </w:instrText>
            </w:r>
            <w:r w:rsidRPr="001A36EF">
              <w:fldChar w:fldCharType="separate"/>
            </w:r>
            <w:r w:rsidRPr="001A36EF">
              <w:rPr>
                <w:color w:val="0000FF"/>
                <w:u w:val="single"/>
                <w:lang w:val="vi-VN"/>
              </w:rPr>
              <w:t>[36]</w:t>
            </w:r>
            <w:r w:rsidRPr="001A36EF">
              <w:fldChar w:fldCharType="end"/>
            </w:r>
          </w:p>
          <w:p w14:paraId="764CE1FC" w14:textId="77777777" w:rsidR="005423A3" w:rsidRPr="001A36EF" w:rsidRDefault="005423A3" w:rsidP="005423A3">
            <w:pPr>
              <w:spacing w:before="120" w:after="280" w:afterAutospacing="1"/>
              <w:jc w:val="both"/>
              <w:rPr>
                <w:lang w:val="vi-VN"/>
              </w:rPr>
            </w:pPr>
            <w:r w:rsidRPr="001A36EF">
              <w:rPr>
                <w:lang w:val="vi-VN"/>
              </w:rPr>
              <w:t>a) Phạt tiền từ 3.000.000 đồng đến 5.000.000 đồng đối với khai thác khoáng sản vật liệu xây dựng thông thường của hộ kinh doanh;</w:t>
            </w:r>
          </w:p>
          <w:p w14:paraId="7E867F19" w14:textId="77777777" w:rsidR="005423A3" w:rsidRPr="001A36EF" w:rsidRDefault="005423A3" w:rsidP="005423A3">
            <w:pPr>
              <w:spacing w:before="120" w:after="280" w:afterAutospacing="1"/>
              <w:jc w:val="both"/>
              <w:rPr>
                <w:lang w:val="vi-VN"/>
              </w:rPr>
            </w:pPr>
            <w:r w:rsidRPr="001A36EF">
              <w:rPr>
                <w:lang w:val="vi-VN"/>
              </w:rPr>
              <w:t>b) Phạt tiền từ 5.000.000 đồng đến 10.000.000 đồng đối với khoáng sản thuộc thẩm quyền cấp phép của Ủy ban nhân dân cấp tỉnh, trừ trường hợp quy định tại điểm a khoản này;</w:t>
            </w:r>
          </w:p>
          <w:p w14:paraId="08C6DA58" w14:textId="77777777" w:rsidR="005423A3" w:rsidRPr="001A36EF" w:rsidRDefault="005423A3" w:rsidP="005423A3">
            <w:pPr>
              <w:spacing w:before="120" w:after="280" w:afterAutospacing="1"/>
              <w:jc w:val="both"/>
              <w:rPr>
                <w:lang w:val="vi-VN"/>
              </w:rPr>
            </w:pPr>
            <w:r w:rsidRPr="001A36EF">
              <w:rPr>
                <w:lang w:val="vi-VN"/>
              </w:rPr>
              <w:t>c) Phạt tiền từ 10.000.000 đồng đến 20.000.000 đồng đối với khoáng sản thuộc thẩm quyền cấp phép của Bộ Tài nguyên và Môi trường.</w:t>
            </w:r>
          </w:p>
          <w:p w14:paraId="4FB329F9" w14:textId="77777777" w:rsidR="005423A3" w:rsidRPr="001A36EF" w:rsidRDefault="005423A3" w:rsidP="005423A3">
            <w:pPr>
              <w:spacing w:before="120" w:after="280" w:afterAutospacing="1"/>
              <w:jc w:val="both"/>
              <w:rPr>
                <w:lang w:val="vi-VN"/>
              </w:rPr>
            </w:pPr>
            <w:r w:rsidRPr="001A36EF">
              <w:rPr>
                <w:lang w:val="vi-VN"/>
              </w:rPr>
              <w:t>4. Phạt tiền đối với hành vi khai thác khoáng sản (trừ cát, sỏi lòng sông, suối, hồ; cửa sông; cát, sỏi ở vùng nước nội thủy ven biển) có tổng diện tích vượt ra ngoài ranh giới khu vực được phép khai thác (theo bề mặt) vượt từ 0,1 ha đến dưới 0,5 ha; vượt quá phạm vi ranh giới được phép khai thác (theo độ sâu hoặc độ cao) từ 01 m đến dưới 02 m trong phạm vi diện tích từ 0,01 ha trở lên cụ thể như sau:</w:t>
            </w:r>
            <w:bookmarkStart w:id="43" w:name="_ftnref37"/>
            <w:bookmarkEnd w:id="43"/>
            <w:r w:rsidRPr="001A36EF">
              <w:fldChar w:fldCharType="begin"/>
            </w:r>
            <w:r w:rsidRPr="001A36EF">
              <w:rPr>
                <w:lang w:val="vi-VN"/>
              </w:rPr>
              <w:instrText xml:space="preserve"> HYPERLINK \l "_ftn37" </w:instrText>
            </w:r>
            <w:r w:rsidRPr="001A36EF">
              <w:fldChar w:fldCharType="separate"/>
            </w:r>
            <w:r w:rsidRPr="001A36EF">
              <w:rPr>
                <w:color w:val="0000FF"/>
                <w:u w:val="single"/>
                <w:lang w:val="vi-VN"/>
              </w:rPr>
              <w:t>[37]</w:t>
            </w:r>
            <w:r w:rsidRPr="001A36EF">
              <w:fldChar w:fldCharType="end"/>
            </w:r>
          </w:p>
          <w:p w14:paraId="275E24A7" w14:textId="77777777" w:rsidR="005423A3" w:rsidRPr="001A36EF" w:rsidRDefault="005423A3" w:rsidP="005423A3">
            <w:pPr>
              <w:spacing w:before="120" w:after="280" w:afterAutospacing="1"/>
              <w:jc w:val="both"/>
              <w:rPr>
                <w:lang w:val="vi-VN"/>
              </w:rPr>
            </w:pPr>
            <w:r w:rsidRPr="001A36EF">
              <w:rPr>
                <w:lang w:val="vi-VN"/>
              </w:rPr>
              <w:lastRenderedPageBreak/>
              <w:t>a) Từ 10.000.000 đồng đến 20.000.000 đồng đối với khai thác khoáng sản vật liệu xây dựng thông thường của hộ kinh doanh;</w:t>
            </w:r>
          </w:p>
          <w:p w14:paraId="61B0E36C" w14:textId="77777777" w:rsidR="005423A3" w:rsidRPr="001A36EF" w:rsidRDefault="005423A3" w:rsidP="005423A3">
            <w:pPr>
              <w:spacing w:before="120" w:after="280" w:afterAutospacing="1"/>
              <w:jc w:val="both"/>
              <w:rPr>
                <w:lang w:val="vi-VN"/>
              </w:rPr>
            </w:pPr>
            <w:r w:rsidRPr="001A36EF">
              <w:rPr>
                <w:lang w:val="vi-VN"/>
              </w:rPr>
              <w:t>b) Từ 50.000.000 đồng đến 70.000.000 đồng đối với khoáng sản thuộc thẩm quyền cấp phép của Ủy ban nhân dân cấp tỉnh, trừ trường hợp quy định tại điểm a khoản này;</w:t>
            </w:r>
          </w:p>
          <w:p w14:paraId="5A118E62" w14:textId="77777777" w:rsidR="005423A3" w:rsidRPr="001A36EF" w:rsidRDefault="005423A3" w:rsidP="005423A3">
            <w:pPr>
              <w:spacing w:before="120" w:after="280" w:afterAutospacing="1"/>
              <w:jc w:val="both"/>
              <w:rPr>
                <w:lang w:val="vi-VN"/>
              </w:rPr>
            </w:pPr>
            <w:r w:rsidRPr="001A36EF">
              <w:rPr>
                <w:lang w:val="vi-VN"/>
              </w:rPr>
              <w:t>c) Từ 70.000.000 đồng đến 100.000.000 đồng đối với khoáng sản thuộc thẩm quyền cấp phép của Bộ Tài nguyên và Môi trường.</w:t>
            </w:r>
          </w:p>
          <w:p w14:paraId="6E9031DF" w14:textId="77777777" w:rsidR="005423A3" w:rsidRPr="001A36EF" w:rsidRDefault="005423A3" w:rsidP="005423A3">
            <w:pPr>
              <w:spacing w:before="120" w:after="280" w:afterAutospacing="1"/>
              <w:jc w:val="both"/>
              <w:rPr>
                <w:lang w:val="vi-VN"/>
              </w:rPr>
            </w:pPr>
            <w:r w:rsidRPr="001A36EF">
              <w:rPr>
                <w:lang w:val="vi-VN"/>
              </w:rPr>
              <w:t>5. Phạt tiền đối với hành vi khai thác khoáng sản (trừ cát, sỏi lòng sông, suối, hồ; cửa sông; cát, sỏi ở vùng nước nội thủy ven biển) có tổng diện tích vượt ra ngoài ranh giới khu vực được phép khai thác (theo bề mặt) vượt từ 0,5 ha đến dưới 01 ha; vượt quá phạm vi ranh giới được phép khai thác (theo độ sâu hoặc độ cao) từ 02 m đến dưới 03 m trong phạm vi diện tích từ 0,01 ha trở lên, cụ thể như sau:</w:t>
            </w:r>
            <w:bookmarkStart w:id="44" w:name="_ftnref38"/>
            <w:bookmarkEnd w:id="44"/>
            <w:r w:rsidRPr="001A36EF">
              <w:fldChar w:fldCharType="begin"/>
            </w:r>
            <w:r w:rsidRPr="001A36EF">
              <w:rPr>
                <w:lang w:val="vi-VN"/>
              </w:rPr>
              <w:instrText xml:space="preserve"> HYPERLINK \l "_ftn38" </w:instrText>
            </w:r>
            <w:r w:rsidRPr="001A36EF">
              <w:fldChar w:fldCharType="separate"/>
            </w:r>
            <w:r w:rsidRPr="001A36EF">
              <w:rPr>
                <w:color w:val="0000FF"/>
                <w:u w:val="single"/>
                <w:lang w:val="vi-VN"/>
              </w:rPr>
              <w:t>[38]</w:t>
            </w:r>
            <w:r w:rsidRPr="001A36EF">
              <w:fldChar w:fldCharType="end"/>
            </w:r>
          </w:p>
          <w:p w14:paraId="2CD623E9" w14:textId="77777777" w:rsidR="005423A3" w:rsidRPr="001A36EF" w:rsidRDefault="005423A3" w:rsidP="005423A3">
            <w:pPr>
              <w:spacing w:before="120" w:after="280" w:afterAutospacing="1"/>
              <w:jc w:val="both"/>
              <w:rPr>
                <w:lang w:val="vi-VN"/>
              </w:rPr>
            </w:pPr>
            <w:r w:rsidRPr="001A36EF">
              <w:rPr>
                <w:lang w:val="vi-VN"/>
              </w:rPr>
              <w:t>a) Từ 30.000.000 đồng đến 50.000.000 đồng đối với trường hợp khai thác khoáng sản vật liệu xây dựng thông thường của hộ kinh doanh;</w:t>
            </w:r>
          </w:p>
          <w:p w14:paraId="2E2C6AB3" w14:textId="77777777" w:rsidR="005423A3" w:rsidRPr="001A36EF" w:rsidRDefault="005423A3" w:rsidP="005423A3">
            <w:pPr>
              <w:spacing w:before="120" w:after="280" w:afterAutospacing="1"/>
              <w:jc w:val="both"/>
              <w:rPr>
                <w:lang w:val="vi-VN"/>
              </w:rPr>
            </w:pPr>
            <w:r w:rsidRPr="001A36EF">
              <w:rPr>
                <w:lang w:val="vi-VN"/>
              </w:rPr>
              <w:t>b) Từ 70.000.000 đồng đến 100.000.000 đồng đối với khoáng sản thuộc thẩm quyền cấp phép của Ủy ban nhân dân cấp tỉnh, trừ trường hợp quy định tại điểm a khoản này;</w:t>
            </w:r>
          </w:p>
          <w:p w14:paraId="790632AF" w14:textId="77777777" w:rsidR="005423A3" w:rsidRPr="001A36EF" w:rsidRDefault="005423A3" w:rsidP="005423A3">
            <w:pPr>
              <w:spacing w:before="120" w:after="280" w:afterAutospacing="1"/>
              <w:jc w:val="both"/>
              <w:rPr>
                <w:lang w:val="vi-VN"/>
              </w:rPr>
            </w:pPr>
            <w:r w:rsidRPr="001A36EF">
              <w:rPr>
                <w:lang w:val="vi-VN"/>
              </w:rPr>
              <w:lastRenderedPageBreak/>
              <w:t>c) Từ 100.000.000 đồng đến 200.000.000 đồng đối với khoáng sản thuộc thẩm quyền cấp phép của Bộ Tài nguyên và Môi trường, trừ trường hợp quy định tại điểm d khoản này;</w:t>
            </w:r>
          </w:p>
          <w:p w14:paraId="7DD365B9" w14:textId="77777777" w:rsidR="005423A3" w:rsidRPr="001A36EF" w:rsidRDefault="005423A3" w:rsidP="005423A3">
            <w:pPr>
              <w:spacing w:before="120" w:after="280" w:afterAutospacing="1"/>
              <w:jc w:val="both"/>
              <w:rPr>
                <w:lang w:val="vi-VN"/>
              </w:rPr>
            </w:pPr>
            <w:r w:rsidRPr="001A36EF">
              <w:rPr>
                <w:lang w:val="vi-VN"/>
              </w:rPr>
              <w:t>d) Từ 200.000.000 đồng đến 300.000.000 đồng đối với khoáng sản theo giấy phép do Bộ Tài nguyên và Môi trường cấp là vàng, bạc, platin, đá quý; khoáng sản độc hại.</w:t>
            </w:r>
          </w:p>
          <w:p w14:paraId="31F257AE" w14:textId="77777777" w:rsidR="005423A3" w:rsidRPr="001A36EF" w:rsidRDefault="005423A3" w:rsidP="005423A3">
            <w:pPr>
              <w:spacing w:before="120" w:after="280" w:afterAutospacing="1"/>
              <w:jc w:val="both"/>
              <w:rPr>
                <w:lang w:val="vi-VN"/>
              </w:rPr>
            </w:pPr>
            <w:r w:rsidRPr="001A36EF">
              <w:rPr>
                <w:lang w:val="vi-VN"/>
              </w:rPr>
              <w:t>6. Phạt tiền đối với hành vi khai thác khoáng sản (trừ cát, sỏi lòng sông, suối, hồ; cửa sông; cát, sỏi ở vùng nước nội thủy ven biển) có tổng diện tích vượt ra ngoài ranh giới khu vực được phép khai thác (theo bề mặt) vượt từ 01 ha đến dưới 1,5 ha; vượt quá phạm vi ranh giới được phép khai thác (theo độ sâu hoặc độ cao) từ 03 m đến dưới 05 m trong phạm vi diện tích từ 0,01 ha trở lên, cụ thể như sau:</w:t>
            </w:r>
            <w:bookmarkStart w:id="45" w:name="_ftnref39"/>
            <w:bookmarkEnd w:id="45"/>
            <w:r w:rsidRPr="001A36EF">
              <w:fldChar w:fldCharType="begin"/>
            </w:r>
            <w:r w:rsidRPr="001A36EF">
              <w:rPr>
                <w:lang w:val="vi-VN"/>
              </w:rPr>
              <w:instrText xml:space="preserve"> HYPERLINK \l "_ftn39" </w:instrText>
            </w:r>
            <w:r w:rsidRPr="001A36EF">
              <w:fldChar w:fldCharType="separate"/>
            </w:r>
            <w:r w:rsidRPr="001A36EF">
              <w:rPr>
                <w:color w:val="0000FF"/>
                <w:u w:val="single"/>
                <w:lang w:val="vi-VN"/>
              </w:rPr>
              <w:t>[39]</w:t>
            </w:r>
            <w:r w:rsidRPr="001A36EF">
              <w:fldChar w:fldCharType="end"/>
            </w:r>
          </w:p>
          <w:p w14:paraId="391A7039" w14:textId="77777777" w:rsidR="005423A3" w:rsidRPr="001A36EF" w:rsidRDefault="005423A3" w:rsidP="005423A3">
            <w:pPr>
              <w:spacing w:before="120" w:after="280" w:afterAutospacing="1"/>
              <w:jc w:val="both"/>
              <w:rPr>
                <w:lang w:val="vi-VN"/>
              </w:rPr>
            </w:pPr>
            <w:r w:rsidRPr="001A36EF">
              <w:rPr>
                <w:lang w:val="vi-VN"/>
              </w:rPr>
              <w:t>a) Từ 100.000.000 đồng đến 200.000.000 đồng đối với khoáng sản thuộc thẩm quyền cấp phép của Ủy ban nhân dân cấp tỉnh;</w:t>
            </w:r>
          </w:p>
          <w:p w14:paraId="46501585" w14:textId="77777777" w:rsidR="005423A3" w:rsidRPr="001A36EF" w:rsidRDefault="005423A3" w:rsidP="005423A3">
            <w:pPr>
              <w:spacing w:before="120" w:after="280" w:afterAutospacing="1"/>
              <w:jc w:val="both"/>
              <w:rPr>
                <w:lang w:val="vi-VN"/>
              </w:rPr>
            </w:pPr>
            <w:r w:rsidRPr="001A36EF">
              <w:rPr>
                <w:lang w:val="vi-VN"/>
              </w:rPr>
              <w:t>b) Từ 200.000.000 đồng đến 300.000.000 đồng đối với khoáng sản thuộc thẩm quyền cấp phép của Bộ Tài nguyên và Môi trường, trừ trường hợp quy định tại điểm c khoản này;</w:t>
            </w:r>
          </w:p>
          <w:p w14:paraId="09566EDB" w14:textId="77777777" w:rsidR="005423A3" w:rsidRPr="001A36EF" w:rsidRDefault="005423A3" w:rsidP="005423A3">
            <w:pPr>
              <w:spacing w:before="120" w:after="280" w:afterAutospacing="1"/>
              <w:jc w:val="both"/>
              <w:rPr>
                <w:lang w:val="vi-VN"/>
              </w:rPr>
            </w:pPr>
            <w:r w:rsidRPr="001A36EF">
              <w:rPr>
                <w:lang w:val="vi-VN"/>
              </w:rPr>
              <w:t xml:space="preserve">c) Từ 300.000.000 đồng đến 500.000.000 đồng đối với khoáng sản theo giấy phép do Bộ Tài nguyên và Môi </w:t>
            </w:r>
            <w:r w:rsidRPr="001A36EF">
              <w:rPr>
                <w:lang w:val="vi-VN"/>
              </w:rPr>
              <w:lastRenderedPageBreak/>
              <w:t>trường cấp là vàng, bạc, platin, đá quý, khoáng sản độc hại.</w:t>
            </w:r>
          </w:p>
          <w:p w14:paraId="53E76B60" w14:textId="77777777" w:rsidR="005423A3" w:rsidRPr="001A36EF" w:rsidRDefault="005423A3" w:rsidP="005423A3">
            <w:pPr>
              <w:spacing w:before="120" w:after="280" w:afterAutospacing="1"/>
              <w:jc w:val="both"/>
              <w:rPr>
                <w:lang w:val="vi-VN"/>
              </w:rPr>
            </w:pPr>
            <w:r w:rsidRPr="001A36EF">
              <w:rPr>
                <w:lang w:val="vi-VN"/>
              </w:rPr>
              <w:t>7.</w:t>
            </w:r>
            <w:bookmarkStart w:id="46" w:name="_ftnref40"/>
            <w:bookmarkEnd w:id="46"/>
            <w:r w:rsidRPr="001A36EF">
              <w:fldChar w:fldCharType="begin"/>
            </w:r>
            <w:r w:rsidRPr="001A36EF">
              <w:rPr>
                <w:lang w:val="vi-VN"/>
              </w:rPr>
              <w:instrText xml:space="preserve"> HYPERLINK \l "_ftn40" </w:instrText>
            </w:r>
            <w:r w:rsidRPr="001A36EF">
              <w:fldChar w:fldCharType="separate"/>
            </w:r>
            <w:r w:rsidRPr="001A36EF">
              <w:rPr>
                <w:color w:val="0000FF"/>
                <w:u w:val="single"/>
                <w:lang w:val="vi-VN"/>
              </w:rPr>
              <w:t>[40]</w:t>
            </w:r>
            <w:r w:rsidRPr="001A36EF">
              <w:fldChar w:fldCharType="end"/>
            </w:r>
            <w:r w:rsidRPr="001A36EF">
              <w:rPr>
                <w:lang w:val="vi-VN"/>
              </w:rPr>
              <w:t xml:space="preserve"> Trường hợp hành vi khai thác khoáng sản (trừ cát, sỏi lòng sông, suối, hồ; cửa sông; cát, sỏi ở vùng nước nội thủy ven biển) có tổng diện tích vượt ra ngoài ranh giới khu vực được phép khai thác (theo bề mặt) từ 01 ha trở lên đối với hộ kinh doanh (1,5 ha trở lên với trường hợp còn lại); vượt quá phạm vi ranh giới được phép khai thác (theo độ sâu hoặc độ cao) từ 05 m trở lên trong phạm vi diện tích từ 0,01 ha trở lên được coi là hành vi khai thác khoáng sản mà không có giấy phép khai thác khoáng sản của cơ quan nhà nước có thẩm quyền thì bị áp dụng mức phạt tiền như sau:</w:t>
            </w:r>
          </w:p>
          <w:p w14:paraId="700F14F8" w14:textId="77777777" w:rsidR="005423A3" w:rsidRPr="001A36EF" w:rsidRDefault="005423A3" w:rsidP="005423A3">
            <w:pPr>
              <w:spacing w:before="120" w:after="280" w:afterAutospacing="1"/>
              <w:jc w:val="both"/>
              <w:rPr>
                <w:lang w:val="vi-VN"/>
              </w:rPr>
            </w:pPr>
            <w:r w:rsidRPr="001A36EF">
              <w:rPr>
                <w:lang w:val="vi-VN"/>
              </w:rPr>
              <w:t>a) Từ 40.000.000 đồng đến 50.000.000 đồng đối với khai thác khoáng sản làm vật liệu xây dựng thông thường không sử dụng vật liệu nổ công nghiệp;</w:t>
            </w:r>
          </w:p>
          <w:p w14:paraId="0DA458CC" w14:textId="77777777" w:rsidR="005423A3" w:rsidRPr="001A36EF" w:rsidRDefault="005423A3" w:rsidP="005423A3">
            <w:pPr>
              <w:spacing w:before="120" w:after="280" w:afterAutospacing="1"/>
              <w:jc w:val="both"/>
              <w:rPr>
                <w:lang w:val="vi-VN"/>
              </w:rPr>
            </w:pPr>
            <w:r w:rsidRPr="001A36EF">
              <w:rPr>
                <w:lang w:val="vi-VN"/>
              </w:rPr>
              <w:t>b) Từ 70.000.000 đồng đến 100.000.000 đồng đối với khai thác khoáng sản làm vật liệu xây dựng thông thường có sử dụng vật liệu nổ công nghiệp của hộ kinh doanh;</w:t>
            </w:r>
          </w:p>
          <w:p w14:paraId="74EF3065" w14:textId="77777777" w:rsidR="005423A3" w:rsidRPr="001A36EF" w:rsidRDefault="005423A3" w:rsidP="005423A3">
            <w:pPr>
              <w:spacing w:before="120" w:after="280" w:afterAutospacing="1"/>
              <w:jc w:val="both"/>
              <w:rPr>
                <w:lang w:val="vi-VN"/>
              </w:rPr>
            </w:pPr>
            <w:r w:rsidRPr="001A36EF">
              <w:rPr>
                <w:lang w:val="vi-VN"/>
              </w:rPr>
              <w:t>c) Từ 200.000.000 đồng đến 300.000.000 đồng đối với khai thác khoáng sản thuộc thẩm quyền cấp phép của Ủy ban nhân dân cấp tỉnh trừ trường hợp quy định tại điểm a, b và đ khoản này;</w:t>
            </w:r>
          </w:p>
          <w:p w14:paraId="17208BEE" w14:textId="77777777" w:rsidR="005423A3" w:rsidRPr="001A36EF" w:rsidRDefault="005423A3" w:rsidP="005423A3">
            <w:pPr>
              <w:spacing w:before="120" w:after="280" w:afterAutospacing="1"/>
              <w:jc w:val="both"/>
              <w:rPr>
                <w:lang w:val="vi-VN"/>
              </w:rPr>
            </w:pPr>
            <w:r w:rsidRPr="001A36EF">
              <w:rPr>
                <w:lang w:val="vi-VN"/>
              </w:rPr>
              <w:t xml:space="preserve">d) Từ 300.000.000 đồng đến 500.000.000 đồng đối với khoáng sản thuộc thẩm quyền cấp phép của Bộ Tài </w:t>
            </w:r>
            <w:r w:rsidRPr="001A36EF">
              <w:rPr>
                <w:lang w:val="vi-VN"/>
              </w:rPr>
              <w:lastRenderedPageBreak/>
              <w:t>nguyên và Môi trường trừ khoáng sản quy định tại điểm đ khoản này;</w:t>
            </w:r>
          </w:p>
          <w:p w14:paraId="56A4D90A" w14:textId="77777777" w:rsidR="005423A3" w:rsidRPr="001A36EF" w:rsidRDefault="005423A3" w:rsidP="005423A3">
            <w:pPr>
              <w:spacing w:before="120" w:after="280" w:afterAutospacing="1"/>
              <w:jc w:val="both"/>
              <w:rPr>
                <w:lang w:val="vi-VN"/>
              </w:rPr>
            </w:pPr>
            <w:r w:rsidRPr="001A36EF">
              <w:rPr>
                <w:lang w:val="vi-VN"/>
              </w:rPr>
              <w:t>đ) Từ 800.000.000 đồng đến 1.000.000.000 đồng đối với hành vi khai thác khoáng sản là vàng, bạc, platin, đá quý, khoáng sản độc hại.</w:t>
            </w:r>
          </w:p>
          <w:p w14:paraId="0D273B96" w14:textId="77777777" w:rsidR="005423A3" w:rsidRPr="001A36EF" w:rsidRDefault="005423A3" w:rsidP="005423A3">
            <w:pPr>
              <w:spacing w:before="120" w:after="280" w:afterAutospacing="1"/>
              <w:jc w:val="both"/>
              <w:rPr>
                <w:lang w:val="vi-VN"/>
              </w:rPr>
            </w:pPr>
            <w:r w:rsidRPr="001A36EF">
              <w:rPr>
                <w:lang w:val="vi-VN"/>
              </w:rPr>
              <w:t>8. Phạt tiền đối với hành vi khai thác cát, sỏi lòng sông, suối, hồ; cửa sông; cát, sỏi ở vùng nước nội thủy ven biển vượt ra ngoài ranh giới khu vực được phép khai thác (theo bề mặt) hoặc vượt quá độ sâu cho phép khai thác, cụ thể như sau:</w:t>
            </w:r>
            <w:bookmarkStart w:id="47" w:name="_ftnref41"/>
            <w:bookmarkEnd w:id="47"/>
            <w:r w:rsidRPr="001A36EF">
              <w:fldChar w:fldCharType="begin"/>
            </w:r>
            <w:r w:rsidRPr="001A36EF">
              <w:rPr>
                <w:lang w:val="vi-VN"/>
              </w:rPr>
              <w:instrText xml:space="preserve"> HYPERLINK \l "_ftn41" </w:instrText>
            </w:r>
            <w:r w:rsidRPr="001A36EF">
              <w:fldChar w:fldCharType="separate"/>
            </w:r>
            <w:r w:rsidRPr="001A36EF">
              <w:rPr>
                <w:color w:val="0000FF"/>
                <w:u w:val="single"/>
                <w:lang w:val="vi-VN"/>
              </w:rPr>
              <w:t>[41]</w:t>
            </w:r>
            <w:r w:rsidRPr="001A36EF">
              <w:fldChar w:fldCharType="end"/>
            </w:r>
          </w:p>
          <w:p w14:paraId="3525B2FF" w14:textId="77777777" w:rsidR="005423A3" w:rsidRPr="001A36EF" w:rsidRDefault="005423A3" w:rsidP="005423A3">
            <w:pPr>
              <w:spacing w:before="120" w:after="280" w:afterAutospacing="1"/>
              <w:jc w:val="both"/>
              <w:rPr>
                <w:lang w:val="vi-VN"/>
              </w:rPr>
            </w:pPr>
            <w:r w:rsidRPr="001A36EF">
              <w:rPr>
                <w:lang w:val="vi-VN"/>
              </w:rPr>
              <w:t>a) Từ 50.000.000 đồng đến 70.000.000 đồng đối với trường hợp khai thác vượt ra ngoài điểm gần nhất của ranh giới khu vực được phép khai thác (theo bề mặt) đến dưới 100 m hoặc vượt quá độ sâu cho phép đến dưới 02 m;</w:t>
            </w:r>
          </w:p>
          <w:p w14:paraId="0250C1BF" w14:textId="77777777" w:rsidR="005423A3" w:rsidRPr="001A36EF" w:rsidRDefault="005423A3" w:rsidP="005423A3">
            <w:pPr>
              <w:spacing w:before="120" w:after="280" w:afterAutospacing="1"/>
              <w:jc w:val="both"/>
              <w:rPr>
                <w:lang w:val="vi-VN"/>
              </w:rPr>
            </w:pPr>
            <w:r w:rsidRPr="001A36EF">
              <w:rPr>
                <w:lang w:val="vi-VN"/>
              </w:rPr>
              <w:t>b) Từ 70.000.000 đồng đến 100.000.000 đồng đối với trường hợp khai thác cát; sỏi vượt ra ngoài điểm gần nhất của ranh giới khu vực được phép khai thác (theo bề mặt) từ 100 m đến dưới 200 m hoặc vượt quá độ sâu cho phép từ 02 m đến dưới 05 m;</w:t>
            </w:r>
          </w:p>
          <w:p w14:paraId="6F257F72" w14:textId="77777777" w:rsidR="005423A3" w:rsidRPr="001A36EF" w:rsidRDefault="005423A3" w:rsidP="005423A3">
            <w:pPr>
              <w:spacing w:before="120" w:after="280" w:afterAutospacing="1"/>
              <w:jc w:val="both"/>
              <w:rPr>
                <w:lang w:val="vi-VN"/>
              </w:rPr>
            </w:pPr>
            <w:r w:rsidRPr="001A36EF">
              <w:rPr>
                <w:lang w:val="vi-VN"/>
              </w:rPr>
              <w:t xml:space="preserve">c) Trường hợp khai thác vượt ra ngoài điểm gần nhất của ranh giới khu vực được phép khai thác (theo bề mặt) từ 200 m trở lên hoặc vượt quá độ sâu cho phép từ 05 m trở lên được coi là hành vi khai thác khoáng sản mà không có giấy phép khai thác khoáng sản của cơ quan nhà nước có thẩm quyền thì bị áp dụng mức </w:t>
            </w:r>
            <w:r w:rsidRPr="001A36EF">
              <w:rPr>
                <w:lang w:val="vi-VN"/>
              </w:rPr>
              <w:lastRenderedPageBreak/>
              <w:t>phạt tiền cao nhất tương ứng quy định tại điểm e khoản 1 và điểm e khoản 2 Điều 48 Nghị định này.</w:t>
            </w:r>
          </w:p>
          <w:p w14:paraId="0C972810" w14:textId="77777777" w:rsidR="005423A3" w:rsidRPr="001A36EF" w:rsidRDefault="005423A3" w:rsidP="005423A3">
            <w:pPr>
              <w:spacing w:before="120" w:after="280" w:afterAutospacing="1"/>
              <w:jc w:val="both"/>
              <w:rPr>
                <w:lang w:val="vi-VN"/>
              </w:rPr>
            </w:pPr>
            <w:r w:rsidRPr="001A36EF">
              <w:rPr>
                <w:lang w:val="vi-VN"/>
              </w:rPr>
              <w:t>9. Hình thức xử phạt bổ sung:</w:t>
            </w:r>
          </w:p>
          <w:p w14:paraId="1DE8AABB" w14:textId="77777777" w:rsidR="005423A3" w:rsidRPr="001A36EF" w:rsidRDefault="005423A3" w:rsidP="005423A3">
            <w:pPr>
              <w:spacing w:before="120" w:after="280" w:afterAutospacing="1"/>
              <w:jc w:val="both"/>
              <w:rPr>
                <w:lang w:val="vi-VN"/>
              </w:rPr>
            </w:pPr>
            <w:r w:rsidRPr="001A36EF">
              <w:rPr>
                <w:lang w:val="vi-VN"/>
              </w:rPr>
              <w:t>Tước quyền sử dụng giấy phép khai thác khoáng sản trong trường hợp tái phạm hoặc vi phạm nhiều lần: Từ 03 tháng đến dưới 06 tháng đối với trường hợp vi phạm quy định tại khoản 4, từ 06 tháng đến dưới 09 tháng đối với trường hợp vi phạm quy định tại khoản 5 và điểm a khoản 8, từ 09 tháng đến 12 tháng đối với trường hợp vi phạm quy định tại khoản 6 và điểm b khoản 8, từ 12 tháng đến 15 tháng đối với trường hợp vi phạm quy định tại khoản 7 và điểm c khoản 8 Điều này.</w:t>
            </w:r>
          </w:p>
          <w:p w14:paraId="01EA9544" w14:textId="77777777" w:rsidR="005423A3" w:rsidRPr="001A36EF" w:rsidRDefault="005423A3" w:rsidP="005423A3">
            <w:pPr>
              <w:spacing w:before="120" w:after="280" w:afterAutospacing="1"/>
              <w:jc w:val="both"/>
              <w:rPr>
                <w:lang w:val="vi-VN"/>
              </w:rPr>
            </w:pPr>
            <w:r w:rsidRPr="001A36EF">
              <w:rPr>
                <w:lang w:val="vi-VN"/>
              </w:rPr>
              <w:t>10. Biện pháp khắc phục hậu quả:</w:t>
            </w:r>
          </w:p>
          <w:p w14:paraId="1F6CF034" w14:textId="77777777" w:rsidR="005423A3" w:rsidRPr="001A36EF" w:rsidRDefault="005423A3" w:rsidP="005423A3">
            <w:pPr>
              <w:spacing w:before="120" w:after="280" w:afterAutospacing="1"/>
              <w:jc w:val="both"/>
              <w:rPr>
                <w:lang w:val="vi-VN"/>
              </w:rPr>
            </w:pPr>
            <w:r w:rsidRPr="001A36EF">
              <w:rPr>
                <w:lang w:val="vi-VN"/>
              </w:rPr>
              <w:t>a) Buộc cải tạo, phục hồi môi trường; thực hiện các giải pháp đưa các khu vực đã khai thác vượt ra ngoài phạm vi được phép khai thác về trạng thái an toàn. Đối với trường hợp khai thác cát, sỏi lòng sông, suối, hồ còn phải đền bù, trả kinh phí khắc phục, sửa chữa những hư hỏng của công trình đê điều, công trình hạ tầng kỹ thuật khác, công trình dân dụng do hành vi vi phạm gây ra;</w:t>
            </w:r>
          </w:p>
          <w:p w14:paraId="3147AB99" w14:textId="77777777" w:rsidR="005423A3" w:rsidRPr="001A36EF" w:rsidRDefault="005423A3" w:rsidP="005423A3">
            <w:pPr>
              <w:spacing w:before="120" w:after="280" w:afterAutospacing="1"/>
              <w:jc w:val="both"/>
              <w:rPr>
                <w:lang w:val="vi-VN"/>
              </w:rPr>
            </w:pPr>
            <w:r w:rsidRPr="001A36EF">
              <w:rPr>
                <w:lang w:val="vi-VN"/>
              </w:rPr>
              <w:t>b) Buộc phải nộp lại số lợi bất hợp pháp trong lĩnh vực khoáng sản do thực hiện vi phạm hành chính đối với hành vi vi phạm quy định tại các khoản 3, 4, 5, 6, 7 và khoản 8 Điều này;</w:t>
            </w:r>
          </w:p>
          <w:p w14:paraId="371EBB25" w14:textId="3F2AD5F2" w:rsidR="005423A3" w:rsidRPr="001A36EF" w:rsidRDefault="005423A3" w:rsidP="005423A3">
            <w:pPr>
              <w:spacing w:before="120" w:after="280" w:afterAutospacing="1"/>
              <w:jc w:val="both"/>
              <w:rPr>
                <w:lang w:val="vi-VN"/>
              </w:rPr>
            </w:pPr>
            <w:r w:rsidRPr="001A36EF">
              <w:rPr>
                <w:lang w:val="vi-VN"/>
              </w:rPr>
              <w:lastRenderedPageBreak/>
              <w:t>c) Buộc chi trả kinh phí trưng cầu giám định, kiểm định và đo đạc trong trường hợp có hành vi vi phạm tại các khoản 3, 4, 5, 6, 7 và khoản 8 Điều này.</w:t>
            </w:r>
          </w:p>
        </w:tc>
        <w:tc>
          <w:tcPr>
            <w:tcW w:w="5355" w:type="dxa"/>
          </w:tcPr>
          <w:p w14:paraId="75EB06D4"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26. Vi phạm các quy định về ranh giới khu vực khai thác khoáng sản</w:t>
            </w:r>
          </w:p>
          <w:p w14:paraId="5471F58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 Phạt tiền từ 300.000.000 đồng đến 800.000.000 đồng đối với hành vi khai thác khoáng sản ra ngoài phạm vi ranh giới khu vực dự án đầu tư khai thác khoáng sản trừ trường hợp địa hình bị sụt lún , sạt lở được chính quyền địa phương xác nhận.</w:t>
            </w:r>
          </w:p>
          <w:p w14:paraId="32E59928"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2. Hình thức xử phạt bổ sung:</w:t>
            </w:r>
          </w:p>
          <w:p w14:paraId="2D316E32" w14:textId="77777777" w:rsidR="005423A3" w:rsidRPr="001A36EF" w:rsidRDefault="005423A3" w:rsidP="005423A3">
            <w:pPr>
              <w:spacing w:before="120" w:line="360" w:lineRule="exact"/>
              <w:ind w:firstLine="30"/>
              <w:jc w:val="both"/>
              <w:rPr>
                <w:color w:val="000000" w:themeColor="text1"/>
                <w:spacing w:val="-4"/>
                <w:lang w:val="vi-VN"/>
              </w:rPr>
            </w:pPr>
            <w:r w:rsidRPr="001A36EF">
              <w:rPr>
                <w:color w:val="000000" w:themeColor="text1"/>
                <w:spacing w:val="-4"/>
                <w:lang w:val="vi-VN"/>
              </w:rPr>
              <w:t>Tịch thu toàn bộ tang vật là khoáng sản trong trường hợp chưa được tiêu thụ có được do thực hiện hành vi vi phạm quy định tại khoản 2 Điều này.</w:t>
            </w:r>
          </w:p>
          <w:p w14:paraId="30FE5196" w14:textId="44F047E5"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3. Biện pháp khắc phục hậu quả: Buộc nộp lại số lợi bất hợp pháp đối với tang vật là khoáng sản đã được tiêu thụ có được do thực hiện hành vi vi phạm quy định tại khoản 2 Điều này.</w:t>
            </w:r>
          </w:p>
        </w:tc>
        <w:tc>
          <w:tcPr>
            <w:tcW w:w="4567" w:type="dxa"/>
          </w:tcPr>
          <w:p w14:paraId="278CA47C" w14:textId="465FD79C"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đề phù hợp với Luật Địa chất và khoáng sản do không còn quy định cắm mốc và sử dụng chế định thu hồi khoáng sản trong ranh giới khu vực dự án đầu tư khai thác khoáng sản.</w:t>
            </w:r>
          </w:p>
        </w:tc>
      </w:tr>
      <w:tr w:rsidR="005423A3" w:rsidRPr="001A36EF" w14:paraId="73A0BDDD" w14:textId="77777777" w:rsidTr="00B4287E">
        <w:tc>
          <w:tcPr>
            <w:tcW w:w="5382" w:type="dxa"/>
          </w:tcPr>
          <w:p w14:paraId="7DBDA603" w14:textId="77777777" w:rsidR="005423A3" w:rsidRPr="001A36EF" w:rsidRDefault="005423A3" w:rsidP="005423A3">
            <w:pPr>
              <w:spacing w:before="120" w:after="280" w:afterAutospacing="1"/>
              <w:jc w:val="both"/>
              <w:rPr>
                <w:lang w:val="vi-VN"/>
              </w:rPr>
            </w:pPr>
            <w:bookmarkStart w:id="48" w:name="dieu_38"/>
            <w:r w:rsidRPr="001A36EF">
              <w:rPr>
                <w:b/>
                <w:bCs/>
                <w:lang w:val="vi-VN"/>
              </w:rPr>
              <w:lastRenderedPageBreak/>
              <w:t>Điều 38. Vi phạm các quy định về thiết kế mỏ</w:t>
            </w:r>
            <w:bookmarkEnd w:id="48"/>
          </w:p>
          <w:p w14:paraId="6F96CF73" w14:textId="77777777" w:rsidR="005423A3" w:rsidRPr="001A36EF" w:rsidRDefault="005423A3" w:rsidP="005423A3">
            <w:pPr>
              <w:spacing w:before="120" w:after="280" w:afterAutospacing="1"/>
              <w:jc w:val="both"/>
              <w:rPr>
                <w:lang w:val="vi-VN"/>
              </w:rPr>
            </w:pPr>
            <w:r w:rsidRPr="001A36EF">
              <w:rPr>
                <w:lang w:val="vi-VN"/>
              </w:rPr>
              <w:t>1. Phạt cảnh cáo hoặc phạt tiền đối với một trong các hành vi: Lập, phê duyệt, sử dụng thiết kế mỏ có nội dung không phù hợp với dự án đầu tư, thiết kế cơ sở đã phê duyệt và giấy phép khai thác khoáng sản; điều chỉnh, thay đổi công nghệ khai thác, công suất khai thác so với thiết kế mỏ đã duyệt mà chưa được cơ quan quản lý nhà nước có thẩm quyền chấp thuận, cụ thể như sau:</w:t>
            </w:r>
          </w:p>
          <w:p w14:paraId="07A1737B" w14:textId="77777777" w:rsidR="005423A3" w:rsidRPr="001A36EF" w:rsidRDefault="005423A3" w:rsidP="005423A3">
            <w:pPr>
              <w:spacing w:before="120" w:after="280" w:afterAutospacing="1"/>
              <w:jc w:val="both"/>
              <w:rPr>
                <w:lang w:val="vi-VN"/>
              </w:rPr>
            </w:pPr>
            <w:r w:rsidRPr="001A36EF">
              <w:rPr>
                <w:lang w:val="vi-VN"/>
              </w:rPr>
              <w:t>a) Phạt cảnh cáo đối với trường hợp khai thác khoáng sản làm vật liệu xây dựng thông thường của hộ kinh doanh;</w:t>
            </w:r>
          </w:p>
          <w:p w14:paraId="57D7DD2B" w14:textId="77777777" w:rsidR="005423A3" w:rsidRPr="001A36EF" w:rsidRDefault="005423A3" w:rsidP="005423A3">
            <w:pPr>
              <w:spacing w:before="120" w:after="280" w:afterAutospacing="1"/>
              <w:jc w:val="both"/>
              <w:rPr>
                <w:lang w:val="vi-VN"/>
              </w:rPr>
            </w:pPr>
            <w:r w:rsidRPr="001A36EF">
              <w:rPr>
                <w:lang w:val="vi-VN"/>
              </w:rPr>
              <w:t>b) Phạt tiền từ 1.000.000 đồng đến 3.000.000 đồng đối với giấy phép khai thác khoáng sản do Ủy ban nhân dân cấp tỉnh cấp phép, trừ trường hợp quy định tại điểm a khoản này;</w:t>
            </w:r>
          </w:p>
          <w:p w14:paraId="0F4CB043" w14:textId="77777777" w:rsidR="005423A3" w:rsidRPr="001A36EF" w:rsidRDefault="005423A3" w:rsidP="005423A3">
            <w:pPr>
              <w:spacing w:before="120" w:after="280" w:afterAutospacing="1"/>
              <w:jc w:val="both"/>
              <w:rPr>
                <w:lang w:val="vi-VN"/>
              </w:rPr>
            </w:pPr>
            <w:r w:rsidRPr="001A36EF">
              <w:rPr>
                <w:lang w:val="vi-VN"/>
              </w:rPr>
              <w:t>c) Phạt tiền từ 3.000.000 đồng đến 5.000.000 đồng đối với trường hợp giấy phép khai thác khoáng sản do Bộ Tài nguyên và Môi trường cấp.</w:t>
            </w:r>
          </w:p>
          <w:p w14:paraId="0C12B490" w14:textId="77777777" w:rsidR="005423A3" w:rsidRPr="001A36EF" w:rsidRDefault="005423A3" w:rsidP="005423A3">
            <w:pPr>
              <w:spacing w:before="120" w:after="280" w:afterAutospacing="1"/>
              <w:jc w:val="both"/>
              <w:rPr>
                <w:lang w:val="vi-VN"/>
              </w:rPr>
            </w:pPr>
            <w:r w:rsidRPr="001A36EF">
              <w:rPr>
                <w:lang w:val="vi-VN"/>
              </w:rPr>
              <w:t>2. Phạt cảnh cáo hoặc phạt tiền đối với hành vi không nộp thiết kế mỏ đã phê duyệt cho cơ quan quản lý nhà nước có thẩm quyền về khoáng sản, cụ thể như sau:</w:t>
            </w:r>
          </w:p>
          <w:p w14:paraId="44A5B0F5" w14:textId="77777777" w:rsidR="005423A3" w:rsidRPr="001A36EF" w:rsidRDefault="005423A3" w:rsidP="005423A3">
            <w:pPr>
              <w:spacing w:before="120" w:after="280" w:afterAutospacing="1"/>
              <w:jc w:val="both"/>
              <w:rPr>
                <w:lang w:val="vi-VN"/>
              </w:rPr>
            </w:pPr>
            <w:r w:rsidRPr="001A36EF">
              <w:rPr>
                <w:lang w:val="vi-VN"/>
              </w:rPr>
              <w:lastRenderedPageBreak/>
              <w:t>a) Phạt cảnh cáo đối với trường hợp khai thác khoáng sản làm vật liệu xây dựng thông thường của hộ kinh doanh;</w:t>
            </w:r>
          </w:p>
          <w:p w14:paraId="23828D22" w14:textId="77777777" w:rsidR="005423A3" w:rsidRPr="001A36EF" w:rsidRDefault="005423A3" w:rsidP="005423A3">
            <w:pPr>
              <w:spacing w:before="120" w:after="280" w:afterAutospacing="1"/>
              <w:jc w:val="both"/>
              <w:rPr>
                <w:lang w:val="vi-VN"/>
              </w:rPr>
            </w:pPr>
            <w:r w:rsidRPr="001A36EF">
              <w:rPr>
                <w:lang w:val="vi-VN"/>
              </w:rPr>
              <w:t>b) Phạt tiền từ 5.000.000 đồng đến 10.000.000 đồng đối với giấy phép khai thác khoáng sản do Ủy ban nhân dân cấp tỉnh cấp, trừ trường hợp quy định tại điểm a khoản này;</w:t>
            </w:r>
          </w:p>
          <w:p w14:paraId="626D1AEE" w14:textId="77777777" w:rsidR="005423A3" w:rsidRPr="001A36EF" w:rsidRDefault="005423A3" w:rsidP="005423A3">
            <w:pPr>
              <w:spacing w:before="120" w:after="280" w:afterAutospacing="1"/>
              <w:jc w:val="both"/>
              <w:rPr>
                <w:lang w:val="vi-VN"/>
              </w:rPr>
            </w:pPr>
            <w:r w:rsidRPr="001A36EF">
              <w:rPr>
                <w:lang w:val="vi-VN"/>
              </w:rPr>
              <w:t>c) Từ 20.000.000 đồng đến 30.000.000 đồng đối với giấy phép khai thác khoáng sản do Bộ Tài nguyên và Môi trường cấp.</w:t>
            </w:r>
          </w:p>
          <w:p w14:paraId="0EAF048A" w14:textId="77777777" w:rsidR="005423A3" w:rsidRPr="001A36EF" w:rsidRDefault="005423A3" w:rsidP="005423A3">
            <w:pPr>
              <w:spacing w:before="120" w:after="280" w:afterAutospacing="1"/>
              <w:jc w:val="both"/>
              <w:rPr>
                <w:lang w:val="vi-VN"/>
              </w:rPr>
            </w:pPr>
            <w:r w:rsidRPr="001A36EF">
              <w:rPr>
                <w:lang w:val="vi-VN"/>
              </w:rPr>
              <w:t>3. Phạt tiền đối với một trong các hành vi: khai thác không đúng phương pháp khai thác quy định trong giấy phép khai thác khoáng sản; không đúng hệ thống khai thông, chuẩn bị (đối với khai thác hầm lò), hệ thống mở vỉa (đối với khai thác lộ thiên); không đúng trình tự khai thác; không đúng hệ thống khai thác; vượt quá 10% một trong các thông số của hệ thống khai thác, gồm: chiều cao tầng, góc dốc sườn tầng; đổ thải không đúng vị trí đã xác định trong Thiết kế mỏ/Báo cáo kinh tế kỹ thuật được phê duyệt mà chưa được cơ quan nhà nước có thẩm quyền chấp thuận bằng văn bản; không đúng khung thời gian khai thác; không đúng chủng loại hoặc vượt quá số lượng thiết bị khai thác trong giấy phép hoặc văn bản của cơ quan có thẩm quyền cho phép đối với cát, sỏi lòng sông, suối, hồ cụ thể như sau:</w:t>
            </w:r>
            <w:bookmarkStart w:id="49" w:name="_ftnref42"/>
            <w:bookmarkEnd w:id="49"/>
            <w:r w:rsidRPr="001A36EF">
              <w:fldChar w:fldCharType="begin"/>
            </w:r>
            <w:r w:rsidRPr="001A36EF">
              <w:rPr>
                <w:lang w:val="vi-VN"/>
              </w:rPr>
              <w:instrText xml:space="preserve"> HYPERLINK \l "_ftn42" </w:instrText>
            </w:r>
            <w:r w:rsidRPr="001A36EF">
              <w:fldChar w:fldCharType="separate"/>
            </w:r>
            <w:r w:rsidRPr="001A36EF">
              <w:rPr>
                <w:color w:val="0000FF"/>
                <w:u w:val="single"/>
                <w:lang w:val="vi-VN"/>
              </w:rPr>
              <w:t>[42]</w:t>
            </w:r>
            <w:r w:rsidRPr="001A36EF">
              <w:fldChar w:fldCharType="end"/>
            </w:r>
          </w:p>
          <w:p w14:paraId="6B4DE112" w14:textId="77777777" w:rsidR="005423A3" w:rsidRPr="001A36EF" w:rsidRDefault="005423A3" w:rsidP="005423A3">
            <w:pPr>
              <w:spacing w:before="120" w:after="280" w:afterAutospacing="1"/>
              <w:jc w:val="both"/>
              <w:rPr>
                <w:lang w:val="vi-VN"/>
              </w:rPr>
            </w:pPr>
            <w:r w:rsidRPr="001A36EF">
              <w:rPr>
                <w:lang w:val="vi-VN"/>
              </w:rPr>
              <w:lastRenderedPageBreak/>
              <w:t>a) Từ 5.000.000 đồng đến 10.000.000 đồng đối với khai thác khoáng sản làm vật liệu xây dựng thông thường của hộ kinh doanh;</w:t>
            </w:r>
          </w:p>
          <w:p w14:paraId="25C05F8F" w14:textId="77777777" w:rsidR="005423A3" w:rsidRPr="001A36EF" w:rsidRDefault="005423A3" w:rsidP="005423A3">
            <w:pPr>
              <w:spacing w:before="120" w:after="280" w:afterAutospacing="1"/>
              <w:jc w:val="both"/>
              <w:rPr>
                <w:lang w:val="vi-VN"/>
              </w:rPr>
            </w:pPr>
            <w:r w:rsidRPr="001A36EF">
              <w:rPr>
                <w:lang w:val="vi-VN"/>
              </w:rPr>
              <w:t>b)</w:t>
            </w:r>
            <w:bookmarkStart w:id="50" w:name="_ftnref43"/>
            <w:bookmarkEnd w:id="50"/>
            <w:r w:rsidRPr="001A36EF">
              <w:fldChar w:fldCharType="begin"/>
            </w:r>
            <w:r w:rsidRPr="001A36EF">
              <w:rPr>
                <w:lang w:val="vi-VN"/>
              </w:rPr>
              <w:instrText xml:space="preserve"> HYPERLINK \l "_ftn43" </w:instrText>
            </w:r>
            <w:r w:rsidRPr="001A36EF">
              <w:fldChar w:fldCharType="separate"/>
            </w:r>
            <w:r w:rsidRPr="001A36EF">
              <w:rPr>
                <w:color w:val="0000FF"/>
                <w:u w:val="single"/>
                <w:lang w:val="vi-VN"/>
              </w:rPr>
              <w:t>[43]</w:t>
            </w:r>
            <w:r w:rsidRPr="001A36EF">
              <w:fldChar w:fldCharType="end"/>
            </w:r>
            <w:r w:rsidRPr="001A36EF">
              <w:rPr>
                <w:lang w:val="vi-VN"/>
              </w:rPr>
              <w:t xml:space="preserve"> Từ 20.000.000 đồng đến 30.000.000 đồng đối với khai thác than bùn; khoáng sản làm vật liệu xây dựng thông thường không sử dụng vật liệu nổ công nghiệp trừ trường hợp quy định tại điểm a khoản này;</w:t>
            </w:r>
          </w:p>
          <w:p w14:paraId="601EB9B4" w14:textId="77777777" w:rsidR="005423A3" w:rsidRPr="001A36EF" w:rsidRDefault="005423A3" w:rsidP="005423A3">
            <w:pPr>
              <w:spacing w:before="120" w:after="280" w:afterAutospacing="1"/>
              <w:jc w:val="both"/>
              <w:rPr>
                <w:lang w:val="vi-VN"/>
              </w:rPr>
            </w:pPr>
            <w:r w:rsidRPr="001A36EF">
              <w:rPr>
                <w:lang w:val="vi-VN"/>
              </w:rPr>
              <w:t>c) Từ 30.000.000 đồng đến 50.000 000 đồng đối với khai thác khoáng sản làm vật liệu xây dựng thông thường có sử dụng vật liệu nổ công nghiệp;</w:t>
            </w:r>
          </w:p>
          <w:p w14:paraId="15C7168B" w14:textId="77777777" w:rsidR="005423A3" w:rsidRPr="001A36EF" w:rsidRDefault="005423A3" w:rsidP="005423A3">
            <w:pPr>
              <w:spacing w:before="120" w:after="280" w:afterAutospacing="1"/>
              <w:jc w:val="both"/>
              <w:rPr>
                <w:lang w:val="vi-VN"/>
              </w:rPr>
            </w:pPr>
            <w:r w:rsidRPr="001A36EF">
              <w:rPr>
                <w:lang w:val="vi-VN"/>
              </w:rPr>
              <w:t>d)</w:t>
            </w:r>
            <w:bookmarkStart w:id="51" w:name="_ftnref44"/>
            <w:bookmarkEnd w:id="51"/>
            <w:r w:rsidRPr="001A36EF">
              <w:fldChar w:fldCharType="begin"/>
            </w:r>
            <w:r w:rsidRPr="001A36EF">
              <w:rPr>
                <w:lang w:val="vi-VN"/>
              </w:rPr>
              <w:instrText xml:space="preserve"> HYPERLINK \l "_ftn44" </w:instrText>
            </w:r>
            <w:r w:rsidRPr="001A36EF">
              <w:fldChar w:fldCharType="separate"/>
            </w:r>
            <w:r w:rsidRPr="001A36EF">
              <w:rPr>
                <w:color w:val="0000FF"/>
                <w:u w:val="single"/>
                <w:lang w:val="vi-VN"/>
              </w:rPr>
              <w:t>[44]</w:t>
            </w:r>
            <w:r w:rsidRPr="001A36EF">
              <w:fldChar w:fldCharType="end"/>
            </w:r>
            <w:r w:rsidRPr="001A36EF">
              <w:rPr>
                <w:lang w:val="vi-VN"/>
              </w:rPr>
              <w:t xml:space="preserve"> Từ 50.000.000 đồng đến 70.000.000 đồng đối với khai thác khoáng sản bằng phương pháp lộ thiên kể cả khai thác nước khoáng và nước nóng thiên nhiên, trừ trường hợp đã quy định tại các điểm a, b, c và điểm e khoản này;</w:t>
            </w:r>
          </w:p>
          <w:p w14:paraId="11B89868" w14:textId="77777777" w:rsidR="005423A3" w:rsidRPr="001A36EF" w:rsidRDefault="005423A3" w:rsidP="005423A3">
            <w:pPr>
              <w:spacing w:before="120" w:after="280" w:afterAutospacing="1"/>
              <w:jc w:val="both"/>
              <w:rPr>
                <w:lang w:val="vi-VN"/>
              </w:rPr>
            </w:pPr>
            <w:r w:rsidRPr="001A36EF">
              <w:rPr>
                <w:lang w:val="vi-VN"/>
              </w:rPr>
              <w:t>đ) Từ 70.000.000 đồng đến 100.000.000 đồng đối với khai thác khoáng sản bằng phương pháp hầm lò, trừ trường hợp đã quy định tại các điểm a, b, c và điểm e khoản này;</w:t>
            </w:r>
          </w:p>
          <w:p w14:paraId="71BB9350" w14:textId="77777777" w:rsidR="005423A3" w:rsidRPr="001A36EF" w:rsidRDefault="005423A3" w:rsidP="005423A3">
            <w:pPr>
              <w:spacing w:before="120" w:after="280" w:afterAutospacing="1"/>
              <w:jc w:val="both"/>
              <w:rPr>
                <w:lang w:val="vi-VN"/>
              </w:rPr>
            </w:pPr>
            <w:r w:rsidRPr="001A36EF">
              <w:rPr>
                <w:lang w:val="vi-VN"/>
              </w:rPr>
              <w:t>e) Từ 100.000.000 đồng đến 150.000.000 đồng đối với khai thác vàng, bạc, đá quý, platin, đá quý, khoáng sản độc hại.</w:t>
            </w:r>
          </w:p>
          <w:p w14:paraId="440F537B" w14:textId="77777777" w:rsidR="005423A3" w:rsidRPr="001A36EF" w:rsidRDefault="005423A3" w:rsidP="005423A3">
            <w:pPr>
              <w:spacing w:before="120" w:after="280" w:afterAutospacing="1"/>
              <w:jc w:val="both"/>
              <w:rPr>
                <w:lang w:val="vi-VN"/>
              </w:rPr>
            </w:pPr>
            <w:r w:rsidRPr="001A36EF">
              <w:rPr>
                <w:lang w:val="vi-VN"/>
              </w:rPr>
              <w:t>4. Phạt tiền đối với hành vi khai thác khoáng sản mà không có thiết kế mỏ theo quy định, cụ thể như sau:</w:t>
            </w:r>
          </w:p>
          <w:p w14:paraId="1B02736C" w14:textId="77777777" w:rsidR="005423A3" w:rsidRPr="001A36EF" w:rsidRDefault="005423A3" w:rsidP="005423A3">
            <w:pPr>
              <w:spacing w:before="120" w:after="280" w:afterAutospacing="1"/>
              <w:jc w:val="both"/>
              <w:rPr>
                <w:lang w:val="vi-VN"/>
              </w:rPr>
            </w:pPr>
            <w:r w:rsidRPr="001A36EF">
              <w:rPr>
                <w:lang w:val="vi-VN"/>
              </w:rPr>
              <w:lastRenderedPageBreak/>
              <w:t>a) Từ 10.000.000 đồng đến 20.000.000 đồng đối với khai thác khoáng sản làm vật liệu xây dựng thông thường của hộ kinh doanh;</w:t>
            </w:r>
          </w:p>
          <w:p w14:paraId="4812B2A0" w14:textId="77777777" w:rsidR="005423A3" w:rsidRPr="001A36EF" w:rsidRDefault="005423A3" w:rsidP="005423A3">
            <w:pPr>
              <w:spacing w:before="120" w:after="280" w:afterAutospacing="1"/>
              <w:jc w:val="both"/>
              <w:rPr>
                <w:lang w:val="vi-VN"/>
              </w:rPr>
            </w:pPr>
            <w:r w:rsidRPr="001A36EF">
              <w:rPr>
                <w:lang w:val="vi-VN"/>
              </w:rPr>
              <w:t>b) Từ 50.000.000 đồng đến 70.000.000 đồng đối với khai thác than bùn; khoáng sản làm vật liệu xây dựng thông thường không sử dụng vật liệu nổ công nghiệp, trừ trường hợp quy định tại điểm a khoản này;</w:t>
            </w:r>
          </w:p>
          <w:p w14:paraId="105B8D67" w14:textId="77777777" w:rsidR="005423A3" w:rsidRPr="001A36EF" w:rsidRDefault="005423A3" w:rsidP="005423A3">
            <w:pPr>
              <w:spacing w:before="120" w:after="280" w:afterAutospacing="1"/>
              <w:jc w:val="both"/>
              <w:rPr>
                <w:lang w:val="vi-VN"/>
              </w:rPr>
            </w:pPr>
            <w:r w:rsidRPr="001A36EF">
              <w:rPr>
                <w:lang w:val="vi-VN"/>
              </w:rPr>
              <w:t>c) Từ 70.000.000 đồng đến 100.000.000 đồng đối với khai thác khoáng sản làm vật liệu xây dựng thông thường có sử dụng vật liệu nổ công nghiệp, trừ trường hợp quy định tại điểm a khoản này;</w:t>
            </w:r>
          </w:p>
          <w:p w14:paraId="234C63C3" w14:textId="77777777" w:rsidR="005423A3" w:rsidRPr="001A36EF" w:rsidRDefault="005423A3" w:rsidP="005423A3">
            <w:pPr>
              <w:spacing w:before="120" w:after="280" w:afterAutospacing="1"/>
              <w:jc w:val="both"/>
              <w:rPr>
                <w:lang w:val="vi-VN"/>
              </w:rPr>
            </w:pPr>
            <w:r w:rsidRPr="001A36EF">
              <w:rPr>
                <w:lang w:val="vi-VN"/>
              </w:rPr>
              <w:t>d)</w:t>
            </w:r>
            <w:bookmarkStart w:id="52" w:name="_ftnref45"/>
            <w:bookmarkEnd w:id="52"/>
            <w:r w:rsidRPr="001A36EF">
              <w:fldChar w:fldCharType="begin"/>
            </w:r>
            <w:r w:rsidRPr="001A36EF">
              <w:rPr>
                <w:lang w:val="vi-VN"/>
              </w:rPr>
              <w:instrText xml:space="preserve"> HYPERLINK \l "_ftn45" </w:instrText>
            </w:r>
            <w:r w:rsidRPr="001A36EF">
              <w:fldChar w:fldCharType="separate"/>
            </w:r>
            <w:r w:rsidRPr="001A36EF">
              <w:rPr>
                <w:color w:val="0000FF"/>
                <w:u w:val="single"/>
                <w:lang w:val="vi-VN"/>
              </w:rPr>
              <w:t>[45]</w:t>
            </w:r>
            <w:r w:rsidRPr="001A36EF">
              <w:fldChar w:fldCharType="end"/>
            </w:r>
            <w:r w:rsidRPr="001A36EF">
              <w:rPr>
                <w:lang w:val="vi-VN"/>
              </w:rPr>
              <w:t xml:space="preserve"> Từ 100.000.000 đồng đến 200.000.000 đồng đối với khai thác khoáng sản bằng phương pháp lộ thiên kể cả khai thác nước khoáng và nước nóng thiên nhiên, trừ trường hợp đã quy định tại các điểm a, b, c và điểm e khoản này;</w:t>
            </w:r>
          </w:p>
          <w:p w14:paraId="449C0449" w14:textId="77777777" w:rsidR="005423A3" w:rsidRPr="001A36EF" w:rsidRDefault="005423A3" w:rsidP="005423A3">
            <w:pPr>
              <w:spacing w:before="120" w:after="280" w:afterAutospacing="1"/>
              <w:jc w:val="both"/>
              <w:rPr>
                <w:lang w:val="vi-VN"/>
              </w:rPr>
            </w:pPr>
            <w:r w:rsidRPr="001A36EF">
              <w:rPr>
                <w:lang w:val="vi-VN"/>
              </w:rPr>
              <w:t>đ) Từ 200.000.000 đồng đến 300.000.000 đồng đối với khai thác khoáng sản bằng phương pháp hầm lò, trừ trường hợp đã quy định tại các điểm a, b, c và điểm e khoản này;</w:t>
            </w:r>
          </w:p>
          <w:p w14:paraId="305D3332" w14:textId="77777777" w:rsidR="005423A3" w:rsidRPr="001A36EF" w:rsidRDefault="005423A3" w:rsidP="005423A3">
            <w:pPr>
              <w:spacing w:before="120" w:after="280" w:afterAutospacing="1"/>
              <w:jc w:val="both"/>
              <w:rPr>
                <w:lang w:val="vi-VN"/>
              </w:rPr>
            </w:pPr>
            <w:r w:rsidRPr="001A36EF">
              <w:rPr>
                <w:lang w:val="vi-VN"/>
              </w:rPr>
              <w:t>e) Từ 300.000.000 đồng đến 500.000.000 đồng đối với khai thác vàng, bạc, đá quý, platin, đá quý, khoáng sản độc hại.</w:t>
            </w:r>
          </w:p>
          <w:p w14:paraId="0281D45E" w14:textId="77777777" w:rsidR="005423A3" w:rsidRPr="001A36EF" w:rsidRDefault="005423A3" w:rsidP="005423A3">
            <w:pPr>
              <w:spacing w:before="120" w:after="280" w:afterAutospacing="1"/>
              <w:jc w:val="both"/>
              <w:rPr>
                <w:lang w:val="vi-VN"/>
              </w:rPr>
            </w:pPr>
            <w:r w:rsidRPr="001A36EF">
              <w:rPr>
                <w:lang w:val="vi-VN"/>
              </w:rPr>
              <w:t>5. Hình thức xử phạt bổ sung:</w:t>
            </w:r>
          </w:p>
          <w:p w14:paraId="49BCCD66" w14:textId="77777777" w:rsidR="005423A3" w:rsidRPr="001A36EF" w:rsidRDefault="005423A3" w:rsidP="005423A3">
            <w:pPr>
              <w:spacing w:before="120" w:after="280" w:afterAutospacing="1"/>
              <w:jc w:val="both"/>
              <w:rPr>
                <w:lang w:val="vi-VN"/>
              </w:rPr>
            </w:pPr>
            <w:r w:rsidRPr="001A36EF">
              <w:rPr>
                <w:lang w:val="vi-VN"/>
              </w:rPr>
              <w:lastRenderedPageBreak/>
              <w:t>Đình chỉ hoạt động khai thác khoáng sản từ 03 tháng đến 06 tháng đối với hành vi vi phạm quy định tại khoản 3 và khoản 4 Điều này trong trường hợp tái phạm hoặc vi phạm nhiều lần.</w:t>
            </w:r>
          </w:p>
          <w:p w14:paraId="6B20A52F" w14:textId="77777777" w:rsidR="005423A3" w:rsidRPr="001A36EF" w:rsidRDefault="005423A3" w:rsidP="005423A3">
            <w:pPr>
              <w:spacing w:before="120" w:after="280" w:afterAutospacing="1"/>
              <w:jc w:val="both"/>
              <w:rPr>
                <w:lang w:val="vi-VN"/>
              </w:rPr>
            </w:pPr>
            <w:r w:rsidRPr="001A36EF">
              <w:rPr>
                <w:lang w:val="vi-VN"/>
              </w:rPr>
              <w:t>6. Biện pháp khắc phục hậu quả:</w:t>
            </w:r>
          </w:p>
          <w:p w14:paraId="5D99D9B5" w14:textId="05DBE0F4" w:rsidR="005423A3" w:rsidRPr="001A36EF" w:rsidRDefault="005423A3" w:rsidP="005423A3">
            <w:pPr>
              <w:spacing w:before="120" w:after="280" w:afterAutospacing="1"/>
              <w:jc w:val="both"/>
              <w:rPr>
                <w:lang w:val="vi-VN"/>
              </w:rPr>
            </w:pPr>
            <w:r w:rsidRPr="001A36EF">
              <w:rPr>
                <w:lang w:val="vi-VN"/>
              </w:rPr>
              <w:t>Buộc phải khai thác đúng phương pháp khai thác quy định trong giấy phép khai thác khoáng sản; đúng hệ thống khai thông, chuẩn bị (đối với khai thác hầm lò), hệ thống mở vỉa (đối với khai thác lộ thiên); đúng trình tự khai thác; đúng hệ thống khai thác; đúng các thông số của hệ thống khai thác, gồm: chiều cao tầng, góc dốc sườn tầng; đổ thải đúng vị trí đã xác định trong thiết kế mỏ/Báo cáo kinh tế kỹ thuật được phê duyệt; đúng khung thời gian khai thác hoặc đúng số lượng, chủng loại thiết bị khai thác (đối với cát, sỏi lòng sông, suối, hồ) đối với hành vi quy định tại khoản 3 Điều này.</w:t>
            </w:r>
          </w:p>
        </w:tc>
        <w:tc>
          <w:tcPr>
            <w:tcW w:w="5355" w:type="dxa"/>
          </w:tcPr>
          <w:p w14:paraId="10F6384C"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35. Vi phạm quy định về thiết kế cơ sở của dự án đầu tư khai thác khoáng sản, thiết kế mỏ</w:t>
            </w:r>
          </w:p>
          <w:p w14:paraId="50DA7142"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 Phạt tiền từ 50.000.000 đồng đến 70.000.000 đồng đối với hành vi không gửi Quyết định phê duyệt thiết kế mỏ về các cơ quan quản lý nhà nước quy định tại Khoản 2 Điều 77 Nghị định số 193/2025/NĐ-CP ngày 02/7/2025.</w:t>
            </w:r>
          </w:p>
          <w:p w14:paraId="6737CCE9"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2. Phạt tiền từ 300.000.000 đồng đến 500.000.000 đồng đối với hành vi chủ dự án đầu tư khai thác khoáng sản, bao gồm cả khai thác tận thu theo quy định tại Khoản 2 Điều 78 Nghị định số 193/2025/NĐ-CP ngày 02/7/2025 mà không có thiết kế mỏ trừ trường hợp được miễn trừ phải lập thiết kế mỏ theo quy định của pháp luật về xây dựng và pháp luật khác có liên quan. </w:t>
            </w:r>
          </w:p>
          <w:p w14:paraId="62BD01F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3. Phạt tiền từ 200.000.000 đồng đến 300.000.000 đồng đối với hành vi khai thác không đúng hệ thống khai thông, chuẩn bị (đối với khai thác hầm lò), hệ thống mở vỉa (đối với khai thác lộ thiên); không đúng trình tự khai thác; không cắt tầng khai thác khi thiết kế mỏ đã xác định việc cắt tầng khai thác</w:t>
            </w:r>
          </w:p>
          <w:p w14:paraId="0801ACE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4. Phạt tiền từ 70.000.000 đồng đến 100.000.000 đồng đối với hành vi đổ thải không đúng vị trí đã xác định trong Thiết kế mỏ được phê duyệt mà chưa được cơ quan quản lý nhà nước có thẩm quyền chấp thuận bằng văn bản</w:t>
            </w:r>
          </w:p>
          <w:p w14:paraId="43533F5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5. Phạt tiền từ 20.000.000 đồng đến 30.000.000 đồng đối với hành vi khai thác không đúng chủng loại hoặc vượt quá số lượng thiết bị khai thác đã được xác định trong hồ sơ dự án đầu tư khai thác khoáng sản đối với hoạt động khai thác cát, sỏi lòng sông, lòng hồ, khu vực biển.</w:t>
            </w:r>
          </w:p>
          <w:p w14:paraId="6BB288A8"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6. Hình thức xử phạt bổ sung:</w:t>
            </w:r>
          </w:p>
          <w:p w14:paraId="3B3185E0" w14:textId="77777777" w:rsidR="005423A3" w:rsidRPr="001A36EF" w:rsidRDefault="005423A3" w:rsidP="005423A3">
            <w:pPr>
              <w:spacing w:before="120"/>
              <w:ind w:firstLine="30"/>
              <w:jc w:val="both"/>
              <w:rPr>
                <w:color w:val="000000" w:themeColor="text1"/>
                <w:lang w:val="vi-VN"/>
              </w:rPr>
            </w:pPr>
            <w:r w:rsidRPr="001A36EF">
              <w:rPr>
                <w:color w:val="000000" w:themeColor="text1"/>
                <w:lang w:val="vi-VN"/>
              </w:rPr>
              <w:t>Đình chỉ hoạt động khai thác từ 02 tháng tới 03 tháng đối với hành vi vi phạm quy định tại khoản 3 Điều này.</w:t>
            </w:r>
          </w:p>
          <w:p w14:paraId="75E9AB21" w14:textId="77777777" w:rsidR="005423A3" w:rsidRPr="001A36EF" w:rsidRDefault="005423A3" w:rsidP="005423A3">
            <w:pPr>
              <w:spacing w:before="120"/>
              <w:ind w:firstLine="30"/>
              <w:jc w:val="both"/>
              <w:rPr>
                <w:color w:val="000000" w:themeColor="text1"/>
                <w:lang w:val="vi-VN"/>
              </w:rPr>
            </w:pPr>
            <w:r w:rsidRPr="001A36EF">
              <w:rPr>
                <w:color w:val="000000" w:themeColor="text1"/>
                <w:lang w:val="vi-VN"/>
              </w:rPr>
              <w:t>7. Biện pháp khắc phục hậu quả:</w:t>
            </w:r>
          </w:p>
          <w:p w14:paraId="2056F924" w14:textId="77777777" w:rsidR="005423A3" w:rsidRPr="001A36EF" w:rsidRDefault="005423A3" w:rsidP="005423A3">
            <w:pPr>
              <w:ind w:firstLine="30"/>
              <w:jc w:val="both"/>
              <w:rPr>
                <w:color w:val="000000" w:themeColor="text1"/>
                <w:lang w:val="vi-VN"/>
              </w:rPr>
            </w:pPr>
            <w:r w:rsidRPr="001A36EF">
              <w:rPr>
                <w:color w:val="000000" w:themeColor="text1"/>
                <w:lang w:val="vi-VN"/>
              </w:rPr>
              <w:t>a) Buộc lập, phê duyệt thiết kế mỏ theo quy định. Chỉ được phép khai thác khi đã có thiết kế mỏ được phê duyệt theo quy định.</w:t>
            </w:r>
          </w:p>
          <w:p w14:paraId="43A0A023" w14:textId="77777777" w:rsidR="005423A3" w:rsidRPr="001A36EF" w:rsidRDefault="005423A3" w:rsidP="005423A3">
            <w:pPr>
              <w:ind w:firstLine="30"/>
              <w:jc w:val="both"/>
              <w:rPr>
                <w:color w:val="000000" w:themeColor="text1"/>
                <w:lang w:val="vi-VN"/>
              </w:rPr>
            </w:pPr>
            <w:r w:rsidRPr="001A36EF">
              <w:rPr>
                <w:color w:val="000000" w:themeColor="text1"/>
                <w:lang w:val="vi-VN"/>
              </w:rPr>
              <w:t>b) Buộc thực hiện theo thiết kế mỏ hoặc thiết kế mỏ điều chỉnh được cơ quan có thẩm quyền thẩm định, phê duyệt đối với hành vi vi phạm quy định tại các khoản 3, 4, 5 Điều này.</w:t>
            </w:r>
          </w:p>
          <w:p w14:paraId="042C3230" w14:textId="77777777" w:rsidR="005423A3" w:rsidRPr="001A36EF" w:rsidRDefault="005423A3" w:rsidP="005423A3">
            <w:pPr>
              <w:ind w:firstLine="30"/>
              <w:jc w:val="both"/>
              <w:rPr>
                <w:color w:val="000000" w:themeColor="text1"/>
                <w:lang w:val="vi-VN"/>
              </w:rPr>
            </w:pPr>
            <w:r w:rsidRPr="001A36EF">
              <w:rPr>
                <w:color w:val="000000" w:themeColor="text1"/>
                <w:lang w:val="vi-VN"/>
              </w:rPr>
              <w:t>c) Buộc gửi quyết định phê duyệt thiết kế mỏ về cơ quan có thẩm quyền theo quy định đối với hành vi vi phạm quy định tại khoản 1 Điều này.</w:t>
            </w:r>
          </w:p>
          <w:p w14:paraId="7241CC31" w14:textId="7C9F08EE"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d) Buộc khai thác theo đúng chủng loại, số lượng thiết bị khai thác được xác định trong trong hồ sơ dự án đầu tư khai thác khoáng sản đối với hoạt động khai thác cát, sỏi lòng sông, lòng hồ, khu vực biển.</w:t>
            </w:r>
          </w:p>
        </w:tc>
        <w:tc>
          <w:tcPr>
            <w:tcW w:w="4567" w:type="dxa"/>
          </w:tcPr>
          <w:p w14:paraId="61437307" w14:textId="5E7A774C"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để phù hợp với Luật Địa chất và khoáng sản 2024 và điều chỉnh cho phù hợp, khắc phục bất cập từ thực tiễn thi hành Nghị định 36.</w:t>
            </w:r>
          </w:p>
        </w:tc>
      </w:tr>
      <w:tr w:rsidR="005423A3" w:rsidRPr="001A36EF" w14:paraId="484D1289" w14:textId="77777777" w:rsidTr="00B4287E">
        <w:tc>
          <w:tcPr>
            <w:tcW w:w="5382" w:type="dxa"/>
          </w:tcPr>
          <w:p w14:paraId="79BBAA81" w14:textId="77777777" w:rsidR="005423A3" w:rsidRPr="001A36EF" w:rsidRDefault="005423A3" w:rsidP="005423A3">
            <w:pPr>
              <w:spacing w:before="120" w:after="280" w:afterAutospacing="1"/>
              <w:jc w:val="both"/>
              <w:rPr>
                <w:lang w:val="vi-VN"/>
              </w:rPr>
            </w:pPr>
            <w:bookmarkStart w:id="53" w:name="dieu_39"/>
            <w:r w:rsidRPr="001A36EF">
              <w:rPr>
                <w:b/>
                <w:bCs/>
                <w:lang w:val="vi-VN"/>
              </w:rPr>
              <w:lastRenderedPageBreak/>
              <w:t>Điều 39. Vi phạm quy định về Giám đốc điều hành mỏ</w:t>
            </w:r>
            <w:bookmarkEnd w:id="53"/>
          </w:p>
          <w:p w14:paraId="2F88FEF1" w14:textId="77777777" w:rsidR="005423A3" w:rsidRPr="001A36EF" w:rsidRDefault="005423A3" w:rsidP="005423A3">
            <w:pPr>
              <w:spacing w:before="120" w:after="280" w:afterAutospacing="1"/>
              <w:jc w:val="both"/>
              <w:rPr>
                <w:lang w:val="vi-VN"/>
              </w:rPr>
            </w:pPr>
            <w:r w:rsidRPr="001A36EF">
              <w:rPr>
                <w:lang w:val="vi-VN"/>
              </w:rPr>
              <w:t>1. Phạt tiền đối với một trong các hành vi vi phạm quy định về Giám đốc điều hành mỏ trừ trường hợp khai thác tận thu, khai thác nước khoáng, cụ thể sau:</w:t>
            </w:r>
          </w:p>
          <w:p w14:paraId="35A92291" w14:textId="77777777" w:rsidR="005423A3" w:rsidRPr="001A36EF" w:rsidRDefault="005423A3" w:rsidP="005423A3">
            <w:pPr>
              <w:spacing w:before="120" w:after="280" w:afterAutospacing="1"/>
              <w:jc w:val="both"/>
              <w:rPr>
                <w:lang w:val="vi-VN"/>
              </w:rPr>
            </w:pPr>
            <w:r w:rsidRPr="001A36EF">
              <w:rPr>
                <w:lang w:val="vi-VN"/>
              </w:rPr>
              <w:t>a) Phạt tiền từ 1.000.000 đồng đến 5.000.000 đồng đối với hành vi không thông báo bằng văn bản về trình độ chuyên môn, năng lực của Giám đốc điều hành mỏ cho cơ quan quản lý nhà nước có thẩm quyền cấp phép khai thác khoáng sản;</w:t>
            </w:r>
          </w:p>
          <w:p w14:paraId="349FE54D" w14:textId="77777777" w:rsidR="005423A3" w:rsidRPr="001A36EF" w:rsidRDefault="005423A3" w:rsidP="005423A3">
            <w:pPr>
              <w:spacing w:before="120" w:after="280" w:afterAutospacing="1"/>
              <w:jc w:val="both"/>
              <w:rPr>
                <w:lang w:val="vi-VN"/>
              </w:rPr>
            </w:pPr>
            <w:r w:rsidRPr="001A36EF">
              <w:rPr>
                <w:lang w:val="vi-VN"/>
              </w:rPr>
              <w:lastRenderedPageBreak/>
              <w:t>b) Phạt tiền từ 5.000.000 đồng đến 10.000.000 đồng đối hành vi tại cùng một thời điểm một cá nhân có 02 hợp đồng còn hiệu lực làm Giám đốc điều hành mỏ trở lên hoặc bổ nhiệm một người làm Giám đốc điều hành mỏ để điều hành hoạt động khai thác (tại cùng một thời điểm) từ 02 giấy phép khai thác khoáng sản trở lên.</w:t>
            </w:r>
          </w:p>
          <w:p w14:paraId="752C7F87" w14:textId="77777777" w:rsidR="005423A3" w:rsidRPr="001A36EF" w:rsidRDefault="005423A3" w:rsidP="005423A3">
            <w:pPr>
              <w:spacing w:before="120" w:after="280" w:afterAutospacing="1"/>
              <w:jc w:val="both"/>
              <w:rPr>
                <w:lang w:val="vi-VN"/>
              </w:rPr>
            </w:pPr>
            <w:r w:rsidRPr="001A36EF">
              <w:rPr>
                <w:lang w:val="vi-VN"/>
              </w:rPr>
              <w:t>2. Phạt tiền đối với hành vi bổ nhiệm Giám đốc điều hành mỏ nhưng không đúng tiêu chuẩn theo quy định, cụ thể như sau:</w:t>
            </w:r>
          </w:p>
          <w:p w14:paraId="472565F6" w14:textId="77777777" w:rsidR="005423A3" w:rsidRPr="001A36EF" w:rsidRDefault="005423A3" w:rsidP="005423A3">
            <w:pPr>
              <w:spacing w:before="120" w:after="280" w:afterAutospacing="1"/>
              <w:jc w:val="both"/>
              <w:rPr>
                <w:lang w:val="vi-VN"/>
              </w:rPr>
            </w:pPr>
            <w:r w:rsidRPr="001A36EF">
              <w:rPr>
                <w:lang w:val="vi-VN"/>
              </w:rPr>
              <w:t>a) Từ 5.000.000 đồng đến 10.000.000 đồng đối với trường hợp khai thác khoáng sản làm vật liệu xây dựng thông thường của hộ kinh doanh;</w:t>
            </w:r>
          </w:p>
          <w:p w14:paraId="00C57B64" w14:textId="77777777" w:rsidR="005423A3" w:rsidRPr="001A36EF" w:rsidRDefault="005423A3" w:rsidP="005423A3">
            <w:pPr>
              <w:spacing w:before="120" w:after="280" w:afterAutospacing="1"/>
              <w:jc w:val="both"/>
              <w:rPr>
                <w:lang w:val="vi-VN"/>
              </w:rPr>
            </w:pPr>
            <w:r w:rsidRPr="001A36EF">
              <w:rPr>
                <w:lang w:val="vi-VN"/>
              </w:rPr>
              <w:t>b) Từ 10.000.000 đồng đến 20.000.000 đồng đối với khai thác than bùn; khoáng sản làm vật liệu xây dựng thông thường không sử dụng vật liệu nổ công nghiệp, trừ trường hợp quy định tại điểm a khoản này;</w:t>
            </w:r>
          </w:p>
          <w:p w14:paraId="331B69D2" w14:textId="77777777" w:rsidR="005423A3" w:rsidRPr="001A36EF" w:rsidRDefault="005423A3" w:rsidP="005423A3">
            <w:pPr>
              <w:spacing w:before="120" w:after="280" w:afterAutospacing="1"/>
              <w:jc w:val="both"/>
              <w:rPr>
                <w:lang w:val="vi-VN"/>
              </w:rPr>
            </w:pPr>
            <w:r w:rsidRPr="001A36EF">
              <w:rPr>
                <w:lang w:val="vi-VN"/>
              </w:rPr>
              <w:t>c) Từ 20.000.000 đồng đến 30.000.000 đồng đối với khai thác khoáng sản làm vật liệu xây dựng thông thường có sử dụng vật liệu nổ công nghiệp, trừ trường hợp quy định tại điểm a khoản này; khai thác than bùn;</w:t>
            </w:r>
          </w:p>
          <w:p w14:paraId="3DB76380" w14:textId="77777777" w:rsidR="005423A3" w:rsidRPr="001A36EF" w:rsidRDefault="005423A3" w:rsidP="005423A3">
            <w:pPr>
              <w:spacing w:before="120" w:after="280" w:afterAutospacing="1"/>
              <w:jc w:val="both"/>
              <w:rPr>
                <w:lang w:val="vi-VN"/>
              </w:rPr>
            </w:pPr>
            <w:r w:rsidRPr="001A36EF">
              <w:rPr>
                <w:lang w:val="vi-VN"/>
              </w:rPr>
              <w:t>d) Từ 30.000.000 đồng đến 50.000.000 đồng đối với khai thác khoáng sản khác thuộc thẩm quyền cấp phép của Ủy ban nhân dân cấp tỉnh, trừ trường hợp quy định tại điểm a và điểm b khoản này;</w:t>
            </w:r>
          </w:p>
          <w:p w14:paraId="3F70EC0C" w14:textId="77777777" w:rsidR="005423A3" w:rsidRPr="001A36EF" w:rsidRDefault="005423A3" w:rsidP="005423A3">
            <w:pPr>
              <w:spacing w:before="120" w:after="280" w:afterAutospacing="1"/>
              <w:jc w:val="both"/>
              <w:rPr>
                <w:lang w:val="vi-VN"/>
              </w:rPr>
            </w:pPr>
            <w:r w:rsidRPr="001A36EF">
              <w:rPr>
                <w:lang w:val="vi-VN"/>
              </w:rPr>
              <w:t xml:space="preserve">đ) Từ 50.000.000 đồng đến 70.000.000 đồng đối với khoáng sản thuộc thẩm quyền cấp phép của Bộ Tài </w:t>
            </w:r>
            <w:r w:rsidRPr="001A36EF">
              <w:rPr>
                <w:lang w:val="vi-VN"/>
              </w:rPr>
              <w:lastRenderedPageBreak/>
              <w:t>nguyên và Môi trường, trừ trường hợp quy định tạ i điểm e khoản này;</w:t>
            </w:r>
          </w:p>
          <w:p w14:paraId="6A1C4F8A" w14:textId="77777777" w:rsidR="005423A3" w:rsidRPr="001A36EF" w:rsidRDefault="005423A3" w:rsidP="005423A3">
            <w:pPr>
              <w:spacing w:before="120" w:after="280" w:afterAutospacing="1"/>
              <w:jc w:val="both"/>
              <w:rPr>
                <w:lang w:val="vi-VN"/>
              </w:rPr>
            </w:pPr>
            <w:r w:rsidRPr="001A36EF">
              <w:rPr>
                <w:lang w:val="vi-VN"/>
              </w:rPr>
              <w:t>e) Từ 70.000.000 đồng đến 100.000.000 đồng đối với khai thác vàng, bạc, platin, đá quý, khoáng sản độc hại.</w:t>
            </w:r>
          </w:p>
          <w:p w14:paraId="5B245066" w14:textId="77777777" w:rsidR="005423A3" w:rsidRPr="001A36EF" w:rsidRDefault="005423A3" w:rsidP="005423A3">
            <w:pPr>
              <w:spacing w:before="120" w:after="280" w:afterAutospacing="1"/>
              <w:jc w:val="both"/>
              <w:rPr>
                <w:lang w:val="vi-VN"/>
              </w:rPr>
            </w:pPr>
            <w:r w:rsidRPr="001A36EF">
              <w:rPr>
                <w:lang w:val="vi-VN"/>
              </w:rPr>
              <w:t>3. Phạt tiền đối với hành vi khai thác khoáng sản không có Giám đốc điều hành mỏ, cụ thể như sau:</w:t>
            </w:r>
          </w:p>
          <w:p w14:paraId="1B2D4F25" w14:textId="77777777" w:rsidR="005423A3" w:rsidRPr="001A36EF" w:rsidRDefault="005423A3" w:rsidP="005423A3">
            <w:pPr>
              <w:spacing w:before="120" w:after="280" w:afterAutospacing="1"/>
              <w:jc w:val="both"/>
              <w:rPr>
                <w:lang w:val="vi-VN"/>
              </w:rPr>
            </w:pPr>
            <w:r w:rsidRPr="001A36EF">
              <w:rPr>
                <w:lang w:val="vi-VN"/>
              </w:rPr>
              <w:t>a) Từ 10.000.000 đồng đến 20.000.000 đồng đối với khai thác khoáng sản làm vật liệu xây dựng thông thường của hộ kinh doanh;</w:t>
            </w:r>
          </w:p>
          <w:p w14:paraId="3441FC1C" w14:textId="77777777" w:rsidR="005423A3" w:rsidRPr="001A36EF" w:rsidRDefault="005423A3" w:rsidP="005423A3">
            <w:pPr>
              <w:spacing w:before="120" w:after="280" w:afterAutospacing="1"/>
              <w:jc w:val="both"/>
              <w:rPr>
                <w:lang w:val="vi-VN"/>
              </w:rPr>
            </w:pPr>
            <w:r w:rsidRPr="001A36EF">
              <w:rPr>
                <w:lang w:val="vi-VN"/>
              </w:rPr>
              <w:t>b) Từ 30.000.000 đồng đến 50.000.000 đồng đối với khai thác than bùn; khoáng sản làm vật liệu xây dựng thông thường không sử dụng vật liệu nổ công nghiệp, trừ trường hợp quy định tại điểm a khoản này;</w:t>
            </w:r>
          </w:p>
          <w:p w14:paraId="62718474" w14:textId="77777777" w:rsidR="005423A3" w:rsidRPr="001A36EF" w:rsidRDefault="005423A3" w:rsidP="005423A3">
            <w:pPr>
              <w:spacing w:before="120" w:after="280" w:afterAutospacing="1"/>
              <w:jc w:val="both"/>
              <w:rPr>
                <w:lang w:val="vi-VN"/>
              </w:rPr>
            </w:pPr>
            <w:r w:rsidRPr="001A36EF">
              <w:rPr>
                <w:lang w:val="vi-VN"/>
              </w:rPr>
              <w:t>c) Từ 50.000.000 đồng đến 70.000.000 đồng đối với khai thác khoáng sản làm vật liệu xây dựng thông thường có sử dụng vật liệu nổ công nghiệp, trừ trường hợp quy định, tại điểm a khoản này;</w:t>
            </w:r>
          </w:p>
          <w:p w14:paraId="37F33E84" w14:textId="77777777" w:rsidR="005423A3" w:rsidRPr="001A36EF" w:rsidRDefault="005423A3" w:rsidP="005423A3">
            <w:pPr>
              <w:spacing w:before="120" w:after="280" w:afterAutospacing="1"/>
              <w:jc w:val="both"/>
              <w:rPr>
                <w:lang w:val="vi-VN"/>
              </w:rPr>
            </w:pPr>
            <w:r w:rsidRPr="001A36EF">
              <w:rPr>
                <w:lang w:val="vi-VN"/>
              </w:rPr>
              <w:t>d) Từ 70.000.000 đồng đến 100.000.000 đồng đối với khai thác khoáng sản bằng phương pháp lộ thiên, trừ trường hợp quy định tại các điểm a, b, c và điểm e khoản này;</w:t>
            </w:r>
          </w:p>
          <w:p w14:paraId="09B228C5" w14:textId="77777777" w:rsidR="005423A3" w:rsidRPr="001A36EF" w:rsidRDefault="005423A3" w:rsidP="005423A3">
            <w:pPr>
              <w:spacing w:before="120" w:after="280" w:afterAutospacing="1"/>
              <w:jc w:val="both"/>
              <w:rPr>
                <w:lang w:val="vi-VN"/>
              </w:rPr>
            </w:pPr>
            <w:r w:rsidRPr="001A36EF">
              <w:rPr>
                <w:lang w:val="vi-VN"/>
              </w:rPr>
              <w:t xml:space="preserve">đ) Từ 120.000.000 đồng đến 150.000.000 đồng đối với khai thác khoáng sản bằng phương pháp hầm lò, trừ </w:t>
            </w:r>
            <w:r w:rsidRPr="001A36EF">
              <w:rPr>
                <w:lang w:val="vi-VN"/>
              </w:rPr>
              <w:lastRenderedPageBreak/>
              <w:t>trường hợp quy định tại các điểm a, b, c và điểm e khoản này;</w:t>
            </w:r>
          </w:p>
          <w:p w14:paraId="12D2C6BD" w14:textId="77777777" w:rsidR="005423A3" w:rsidRPr="001A36EF" w:rsidRDefault="005423A3" w:rsidP="005423A3">
            <w:pPr>
              <w:spacing w:before="120" w:after="280" w:afterAutospacing="1"/>
              <w:jc w:val="both"/>
              <w:rPr>
                <w:lang w:val="vi-VN"/>
              </w:rPr>
            </w:pPr>
            <w:r w:rsidRPr="001A36EF">
              <w:rPr>
                <w:lang w:val="vi-VN"/>
              </w:rPr>
              <w:t>e) Từ 160.000.000 đồng đến 200.000.000 đồng đối với khai thác vàng, bạc, platin, đá quý, khoáng sản độc hại.</w:t>
            </w:r>
          </w:p>
          <w:p w14:paraId="3B1F0AD7" w14:textId="77777777" w:rsidR="005423A3" w:rsidRPr="001A36EF" w:rsidRDefault="005423A3" w:rsidP="005423A3">
            <w:pPr>
              <w:spacing w:before="120" w:after="280" w:afterAutospacing="1"/>
              <w:jc w:val="both"/>
              <w:rPr>
                <w:lang w:val="vi-VN"/>
              </w:rPr>
            </w:pPr>
            <w:r w:rsidRPr="001A36EF">
              <w:rPr>
                <w:lang w:val="vi-VN"/>
              </w:rPr>
              <w:t>4. Hình thức xử phạt bổ sung:</w:t>
            </w:r>
          </w:p>
          <w:p w14:paraId="30EFAD34" w14:textId="77777777" w:rsidR="005423A3" w:rsidRPr="001A36EF" w:rsidRDefault="005423A3" w:rsidP="005423A3">
            <w:pPr>
              <w:spacing w:before="120" w:after="280" w:afterAutospacing="1"/>
              <w:jc w:val="both"/>
              <w:rPr>
                <w:lang w:val="vi-VN"/>
              </w:rPr>
            </w:pPr>
            <w:r w:rsidRPr="001A36EF">
              <w:rPr>
                <w:lang w:val="vi-VN"/>
              </w:rPr>
              <w:t>a) Đình chỉ hoạt động khai thác khoáng sản từ 01 tháng đến 03 tháng đối với hành vi vi phạm quy định tại điểm a và điểm b khoản 3 Điều này trong trường hợp tái phạm hoặc vi phạm nhiều lần;</w:t>
            </w:r>
          </w:p>
          <w:p w14:paraId="78A0BDD2" w14:textId="26F80F5C" w:rsidR="005423A3" w:rsidRPr="001A36EF" w:rsidRDefault="005423A3" w:rsidP="005423A3">
            <w:pPr>
              <w:spacing w:before="120" w:after="280" w:afterAutospacing="1"/>
              <w:jc w:val="both"/>
              <w:rPr>
                <w:lang w:val="vi-VN"/>
              </w:rPr>
            </w:pPr>
            <w:r w:rsidRPr="001A36EF">
              <w:rPr>
                <w:lang w:val="vi-VN"/>
              </w:rPr>
              <w:t>b) Đình chỉ hoạt động khai thác khoáng sản từ 03 tháng đến 06 tháng đối với trường hợp vi phạm quy định tại các điểm c, d, đ và điểm e khoản 3 Điều này trong trường hợp tái phạm hoặc vi phạm nhiều lần.</w:t>
            </w:r>
          </w:p>
        </w:tc>
        <w:tc>
          <w:tcPr>
            <w:tcW w:w="5355" w:type="dxa"/>
          </w:tcPr>
          <w:p w14:paraId="589B6C77"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36. Vi phạm quy định về giám đốc điều hành mỏ, nhân sự quản lý, điều hành sản xuất trong khai thác khoáng sản</w:t>
            </w:r>
          </w:p>
          <w:p w14:paraId="5D9CF21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 Phạt tiền từ 100.000.000 đồng đến 150.000.000 đồng đối với hành vi tổ chức, cá nhân được cấp giấy phép khai thác khoáng sản tiến hành khai thác khoáng sản mà không có giám đốc điều hành mỏ hoặc nhân sự điều hành mỏ theo quy định tại Điều 62 của Luật Địa chất và Khoáng sản.</w:t>
            </w:r>
          </w:p>
          <w:p w14:paraId="6901170D"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2. Phạt tiền từ 80.000.000 đồng đến 120.000.000 đồng đối với hành vi bổ nhiệm giám đốc điều hành khai thác hầm lò không đáp ứng các yêu cầu quy định.</w:t>
            </w:r>
          </w:p>
          <w:p w14:paraId="69DE49BA" w14:textId="77777777" w:rsidR="005423A3" w:rsidRPr="001A36EF" w:rsidRDefault="005423A3" w:rsidP="005423A3">
            <w:pPr>
              <w:spacing w:before="120" w:line="360" w:lineRule="exact"/>
              <w:ind w:firstLine="30"/>
              <w:jc w:val="both"/>
              <w:rPr>
                <w:color w:val="000000" w:themeColor="text1"/>
                <w:spacing w:val="-4"/>
                <w:lang w:val="vi-VN"/>
              </w:rPr>
            </w:pPr>
            <w:r w:rsidRPr="001A36EF">
              <w:rPr>
                <w:color w:val="000000" w:themeColor="text1"/>
                <w:spacing w:val="-4"/>
                <w:lang w:val="vi-VN"/>
              </w:rPr>
              <w:t>3. Phạt tiền từ 60.000.000 đồng đến 100.000.000 đồng đối với hành vi sử dụng nhân sự điều hành mỏ không đáp ứng yêu cầu quy định.</w:t>
            </w:r>
          </w:p>
          <w:p w14:paraId="0FBF5604"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4. Phạt tiền từ 70.000.000 đồng đến 100.000.000 đồng đối với hành vi giám đốc điều hành mỏ khai thác mỏ hầm lò điều hành đồng thời từ 02 giấy phép khai thác khoáng sản trở lên.</w:t>
            </w:r>
          </w:p>
          <w:p w14:paraId="3A538B14"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5. Phạt tiền từ 60.000.000 đồng đến 90.000.000 đồng đối với hành vi giám đốc điều hành mỏ lộ thiên điều hành đồng thời hơn 03 giấy phép hoặc điều hành 03 giấy phép có khoảng cách vượt quá 10 km.</w:t>
            </w:r>
          </w:p>
          <w:p w14:paraId="320B5DE0"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6. Phạt tiền từ 40.000.000 đồng đến 70.000.000 đồng đối với hành vi không bảo đảm điều kiện để giám đốc điều hành hoặc nhân sự điều hành mỏ thực hiện nhiệm vụ.</w:t>
            </w:r>
          </w:p>
          <w:p w14:paraId="791D2B85"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7. Phạt tiền từ 30.000.000 đồng đến 60.000.000 đồng đối với hành vi không thông báo bằng văn bản về trình độ chuyên môn, năng lực của giám đốc điều hành mỏ cho cơ quan có thẩm quyền cấp giấy phép khai thác </w:t>
            </w:r>
            <w:r w:rsidRPr="001A36EF">
              <w:rPr>
                <w:color w:val="000000" w:themeColor="text1"/>
                <w:lang w:val="vi-VN"/>
              </w:rPr>
              <w:lastRenderedPageBreak/>
              <w:t>khoáng sản trước ngày bắt đầu khai thác mỏ hoặc trong trường hợp thay đổi giám đốc điều hành mỏ</w:t>
            </w:r>
          </w:p>
          <w:p w14:paraId="6F1B82A7"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8. Hình thức xử phạt bổ sung:</w:t>
            </w:r>
          </w:p>
          <w:p w14:paraId="499F08EA" w14:textId="5216434A"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Đình chỉ hoạt động khai thác từ 03 tháng đến 06 tháng đối với hành vi vi phạm quy định tại khoản 1 Điều này.</w:t>
            </w:r>
          </w:p>
        </w:tc>
        <w:tc>
          <w:tcPr>
            <w:tcW w:w="4567" w:type="dxa"/>
          </w:tcPr>
          <w:p w14:paraId="7525DAF0" w14:textId="332EEEDB"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để phù hợp với Luật Địa chất và khoáng sản 2024 do bổ sung quy định về nhân sự điều hành mỏ.</w:t>
            </w:r>
          </w:p>
        </w:tc>
      </w:tr>
      <w:tr w:rsidR="005423A3" w:rsidRPr="001A36EF" w14:paraId="12725E34" w14:textId="77777777" w:rsidTr="00B4287E">
        <w:tc>
          <w:tcPr>
            <w:tcW w:w="5382" w:type="dxa"/>
          </w:tcPr>
          <w:p w14:paraId="6E195DED" w14:textId="77777777" w:rsidR="005423A3" w:rsidRPr="001A36EF" w:rsidRDefault="005423A3" w:rsidP="005423A3">
            <w:pPr>
              <w:spacing w:before="120" w:after="280" w:afterAutospacing="1"/>
              <w:jc w:val="both"/>
              <w:rPr>
                <w:lang w:val="vi-VN"/>
              </w:rPr>
            </w:pPr>
            <w:bookmarkStart w:id="54" w:name="dieu_40"/>
            <w:r w:rsidRPr="001A36EF">
              <w:rPr>
                <w:b/>
                <w:bCs/>
                <w:lang w:val="vi-VN"/>
              </w:rPr>
              <w:lastRenderedPageBreak/>
              <w:t>Điều 40. Vi phạm quy định về lập bản đồ hiện trạng, bản vẽ mặt cắt hiện trạng khu vực được phép khai thác khoáng sản; thống kê, kiểm kê trữ lượng khoáng sản, sản lượng khoáng sản đã khai thác</w:t>
            </w:r>
            <w:bookmarkEnd w:id="54"/>
          </w:p>
          <w:p w14:paraId="5E354B33" w14:textId="77777777" w:rsidR="005423A3" w:rsidRPr="001A36EF" w:rsidRDefault="005423A3" w:rsidP="005423A3">
            <w:pPr>
              <w:spacing w:before="120" w:after="280" w:afterAutospacing="1"/>
              <w:jc w:val="both"/>
              <w:rPr>
                <w:lang w:val="vi-VN"/>
              </w:rPr>
            </w:pPr>
            <w:r w:rsidRPr="001A36EF">
              <w:rPr>
                <w:lang w:val="vi-VN"/>
              </w:rPr>
              <w:t>1. Phạt cảnh cáo đối với hành vi không lắp đặt hệ thống camera giám sát tại các kho chứa, nơi vận chuyển khoáng sản nguyên khai ra khỏi mỏ để theo dõi, lưu trữ thông tin liên quan.</w:t>
            </w:r>
          </w:p>
          <w:p w14:paraId="3D92D857" w14:textId="77777777" w:rsidR="005423A3" w:rsidRPr="001A36EF" w:rsidRDefault="005423A3" w:rsidP="005423A3">
            <w:pPr>
              <w:spacing w:before="120" w:after="280" w:afterAutospacing="1"/>
              <w:jc w:val="both"/>
              <w:rPr>
                <w:lang w:val="vi-VN"/>
              </w:rPr>
            </w:pPr>
            <w:r w:rsidRPr="001A36EF">
              <w:rPr>
                <w:lang w:val="vi-VN"/>
              </w:rPr>
              <w:t xml:space="preserve">2. Phạt cảnh cáo hoặc phạt tiền đối với hành vi không lắp đặt trạm cân tại nơi vận chuyển khoáng sản nguyên khai ra khỏi mỏ để theo dõi, lưu trữ thông tin liên quan (trừ khai thác khoáng sản vật liệu xây dựng thông </w:t>
            </w:r>
            <w:r w:rsidRPr="001A36EF">
              <w:rPr>
                <w:lang w:val="vi-VN"/>
              </w:rPr>
              <w:lastRenderedPageBreak/>
              <w:t>thường của hộ kinh doanh; khai thác cát, sỏi lòng sông, suối, hồ, cửa sông, cát, sỏi ở vùng nước nội thủy ven biển sử dụng thiết bị bơm hút, xúc bốc trực tiếp lên tàu, thuyền, ghe và vận chuyển thẳng đến nơi tiêu thụ mà không thể lắp đặt trạm cân); không lắp đặt thiết bị giám sát hành trình và lưu trữ dữ liệu, thông tin về vị trí, hành trình di chuyển của phương tiện đối với trường hợp khai thác cát, sỏi lòng sông, suối, hồ, cửa sông, cát, sỏi ở vùng nước nội thủy ven biển sử dụng thiết bị bơm hút, xúc bốc trực tiếp lên tàu, thuyền, ghe và vận chuyển thẳng đến nơi tiêu thụ mà không thể lắp đặt trạm cân; cụ thể như sau:</w:t>
            </w:r>
            <w:bookmarkStart w:id="55" w:name="_ftnref46"/>
            <w:bookmarkEnd w:id="55"/>
            <w:r w:rsidRPr="001A36EF">
              <w:fldChar w:fldCharType="begin"/>
            </w:r>
            <w:r w:rsidRPr="001A36EF">
              <w:rPr>
                <w:lang w:val="vi-VN"/>
              </w:rPr>
              <w:instrText xml:space="preserve"> HYPERLINK \l "_ftn46" </w:instrText>
            </w:r>
            <w:r w:rsidRPr="001A36EF">
              <w:fldChar w:fldCharType="separate"/>
            </w:r>
            <w:r w:rsidRPr="001A36EF">
              <w:rPr>
                <w:color w:val="0000FF"/>
                <w:u w:val="single"/>
                <w:lang w:val="vi-VN"/>
              </w:rPr>
              <w:t>[46]</w:t>
            </w:r>
            <w:r w:rsidRPr="001A36EF">
              <w:fldChar w:fldCharType="end"/>
            </w:r>
          </w:p>
          <w:p w14:paraId="45826243" w14:textId="77777777" w:rsidR="005423A3" w:rsidRPr="001A36EF" w:rsidRDefault="005423A3" w:rsidP="005423A3">
            <w:pPr>
              <w:spacing w:before="120" w:after="280" w:afterAutospacing="1"/>
              <w:jc w:val="both"/>
              <w:rPr>
                <w:lang w:val="vi-VN"/>
              </w:rPr>
            </w:pPr>
            <w:r w:rsidRPr="001A36EF">
              <w:rPr>
                <w:lang w:val="vi-VN"/>
              </w:rPr>
              <w:t>a) Phạt cảnh cáo đối với trường hợp khai thác khoáng sản làm vật liệu xây dựng thông thường với công suất được phép khai thác hàng năm nhỏ hơn 30.000 m</w:t>
            </w:r>
            <w:r w:rsidRPr="001A36EF">
              <w:rPr>
                <w:vertAlign w:val="superscript"/>
                <w:lang w:val="vi-VN"/>
              </w:rPr>
              <w:t>3</w:t>
            </w:r>
            <w:r w:rsidRPr="001A36EF">
              <w:rPr>
                <w:lang w:val="vi-VN"/>
              </w:rPr>
              <w:t>/năm;</w:t>
            </w:r>
          </w:p>
          <w:p w14:paraId="36008A51" w14:textId="77777777" w:rsidR="005423A3" w:rsidRPr="001A36EF" w:rsidRDefault="005423A3" w:rsidP="005423A3">
            <w:pPr>
              <w:spacing w:before="120" w:after="280" w:afterAutospacing="1"/>
              <w:jc w:val="both"/>
              <w:rPr>
                <w:lang w:val="vi-VN"/>
              </w:rPr>
            </w:pPr>
            <w:r w:rsidRPr="001A36EF">
              <w:rPr>
                <w:lang w:val="vi-VN"/>
              </w:rPr>
              <w:t>b) Phạt tiền từ 10.000.000 đồng đến 20.000.000 đồng đối với khai thác khoáng sản làm vật liệu xây dựng thông thường không sử dụng vật liệu nổ công nghiệp, trừ trường hợp quy định tại điểm a khoản này;</w:t>
            </w:r>
          </w:p>
          <w:p w14:paraId="4DC7276E" w14:textId="77777777" w:rsidR="005423A3" w:rsidRPr="001A36EF" w:rsidRDefault="005423A3" w:rsidP="005423A3">
            <w:pPr>
              <w:spacing w:before="120" w:after="280" w:afterAutospacing="1"/>
              <w:jc w:val="both"/>
              <w:rPr>
                <w:lang w:val="vi-VN"/>
              </w:rPr>
            </w:pPr>
            <w:r w:rsidRPr="001A36EF">
              <w:rPr>
                <w:lang w:val="vi-VN"/>
              </w:rPr>
              <w:t>c) Phạt tiền từ 20.000.000 đồng đến 30.000.000 đồng đối với khai thác khoáng sản làm vật liệu xây dựng thông thường có sử dụng vật liệu nổ công nghiệp, trừ trường hợp quy định tại điểm a khoản này;</w:t>
            </w:r>
          </w:p>
          <w:p w14:paraId="6C409747" w14:textId="77777777" w:rsidR="005423A3" w:rsidRPr="001A36EF" w:rsidRDefault="005423A3" w:rsidP="005423A3">
            <w:pPr>
              <w:spacing w:before="120" w:after="280" w:afterAutospacing="1"/>
              <w:jc w:val="both"/>
              <w:rPr>
                <w:lang w:val="vi-VN"/>
              </w:rPr>
            </w:pPr>
            <w:r w:rsidRPr="001A36EF">
              <w:rPr>
                <w:lang w:val="vi-VN"/>
              </w:rPr>
              <w:t xml:space="preserve">d) Phạt tiền từ 30.000.000 đồng đến 50.000.000 đồng đối với khai thác khoáng sản bằng phương pháp lộ </w:t>
            </w:r>
            <w:r w:rsidRPr="001A36EF">
              <w:rPr>
                <w:lang w:val="vi-VN"/>
              </w:rPr>
              <w:lastRenderedPageBreak/>
              <w:t>thiên, trừ trường hợp quy định tại các điểm a, b, c và điểm e khoản này;</w:t>
            </w:r>
          </w:p>
          <w:p w14:paraId="04F8635A" w14:textId="77777777" w:rsidR="005423A3" w:rsidRPr="001A36EF" w:rsidRDefault="005423A3" w:rsidP="005423A3">
            <w:pPr>
              <w:spacing w:before="120" w:after="280" w:afterAutospacing="1"/>
              <w:jc w:val="both"/>
              <w:rPr>
                <w:lang w:val="vi-VN"/>
              </w:rPr>
            </w:pPr>
            <w:r w:rsidRPr="001A36EF">
              <w:rPr>
                <w:lang w:val="vi-VN"/>
              </w:rPr>
              <w:t>đ) Phạt tiền từ 50.000.000 đồng đến 70.000.000 đồng đối với khai thác khoáng sản bằng phương pháp hầm lò, trừ trường hợp quy định tại các điểm a, b, c và điểm e khoản này;</w:t>
            </w:r>
          </w:p>
          <w:p w14:paraId="48081E2E" w14:textId="77777777" w:rsidR="005423A3" w:rsidRPr="001A36EF" w:rsidRDefault="005423A3" w:rsidP="005423A3">
            <w:pPr>
              <w:spacing w:before="120" w:after="280" w:afterAutospacing="1"/>
              <w:jc w:val="both"/>
              <w:rPr>
                <w:lang w:val="vi-VN"/>
              </w:rPr>
            </w:pPr>
            <w:r w:rsidRPr="001A36EF">
              <w:rPr>
                <w:lang w:val="vi-VN"/>
              </w:rPr>
              <w:t>e) Phạt tiền từ 70.000.000 đồng đến 100.000.000 đồng đối với khai thác khoáng sản độc hại.</w:t>
            </w:r>
          </w:p>
          <w:p w14:paraId="7A7AA42C" w14:textId="77777777" w:rsidR="005423A3" w:rsidRPr="001A36EF" w:rsidRDefault="005423A3" w:rsidP="005423A3">
            <w:pPr>
              <w:spacing w:before="120" w:after="280" w:afterAutospacing="1"/>
              <w:jc w:val="both"/>
              <w:rPr>
                <w:lang w:val="vi-VN"/>
              </w:rPr>
            </w:pPr>
            <w:r w:rsidRPr="001A36EF">
              <w:rPr>
                <w:lang w:val="vi-VN"/>
              </w:rPr>
              <w:t>3. Phạt tiền đối với các hành vi không quản lý, lưu trữ đầy đủ theo quy định các bản đồ hiện trạng mỏ, bản vẽ mặt cắt hiện trạng khu vực được phép khai thác, cụ thể như sau:</w:t>
            </w:r>
          </w:p>
          <w:p w14:paraId="4DF9278A" w14:textId="77777777" w:rsidR="005423A3" w:rsidRPr="001A36EF" w:rsidRDefault="005423A3" w:rsidP="005423A3">
            <w:pPr>
              <w:spacing w:before="120" w:after="280" w:afterAutospacing="1"/>
              <w:jc w:val="both"/>
              <w:rPr>
                <w:lang w:val="vi-VN"/>
              </w:rPr>
            </w:pPr>
            <w:r w:rsidRPr="001A36EF">
              <w:rPr>
                <w:lang w:val="vi-VN"/>
              </w:rPr>
              <w:t>a) Từ 3.000.000 đồng đến 5.000.000 đồng đối với khai thác khoáng sản làm vật liệu xây dựng thông thường của hộ kinh doanh;</w:t>
            </w:r>
          </w:p>
          <w:p w14:paraId="6A6EC733" w14:textId="77777777" w:rsidR="005423A3" w:rsidRPr="001A36EF" w:rsidRDefault="005423A3" w:rsidP="005423A3">
            <w:pPr>
              <w:spacing w:before="120" w:after="280" w:afterAutospacing="1"/>
              <w:jc w:val="both"/>
              <w:rPr>
                <w:lang w:val="vi-VN"/>
              </w:rPr>
            </w:pPr>
            <w:r w:rsidRPr="001A36EF">
              <w:rPr>
                <w:lang w:val="vi-VN"/>
              </w:rPr>
              <w:t>b) Từ 10.000.000 đồng đến 20.000.000 đồng đối với khai thác than bùn; khoáng sản làm vật liệu xây dựng thông thường không sử dụng vật liệu nổ công nghiệp, trừ trường hợp quy định tại điểm a khoản này;</w:t>
            </w:r>
          </w:p>
          <w:p w14:paraId="36DCE936" w14:textId="77777777" w:rsidR="005423A3" w:rsidRPr="001A36EF" w:rsidRDefault="005423A3" w:rsidP="005423A3">
            <w:pPr>
              <w:spacing w:before="120" w:after="280" w:afterAutospacing="1"/>
              <w:jc w:val="both"/>
              <w:rPr>
                <w:lang w:val="vi-VN"/>
              </w:rPr>
            </w:pPr>
            <w:r w:rsidRPr="001A36EF">
              <w:rPr>
                <w:lang w:val="vi-VN"/>
              </w:rPr>
              <w:t>c) Từ 20.000.000 đồng đến 30.000.000 đồng đối với khai thác khoáng sản làm vật liệu xây dựng thông thường có sử dụng vật liệu nổ công nghiệp, trừ trường hợp quy định tại điểm a khoản này;</w:t>
            </w:r>
          </w:p>
          <w:p w14:paraId="53EB95DB" w14:textId="77777777" w:rsidR="005423A3" w:rsidRPr="001A36EF" w:rsidRDefault="005423A3" w:rsidP="005423A3">
            <w:pPr>
              <w:spacing w:before="120" w:after="280" w:afterAutospacing="1"/>
              <w:jc w:val="both"/>
              <w:rPr>
                <w:lang w:val="vi-VN"/>
              </w:rPr>
            </w:pPr>
            <w:r w:rsidRPr="001A36EF">
              <w:rPr>
                <w:lang w:val="vi-VN"/>
              </w:rPr>
              <w:t>d)</w:t>
            </w:r>
            <w:bookmarkStart w:id="56" w:name="_ftnref47"/>
            <w:bookmarkEnd w:id="56"/>
            <w:r w:rsidRPr="001A36EF">
              <w:fldChar w:fldCharType="begin"/>
            </w:r>
            <w:r w:rsidRPr="001A36EF">
              <w:rPr>
                <w:lang w:val="vi-VN"/>
              </w:rPr>
              <w:instrText xml:space="preserve"> HYPERLINK \l "_ftn47" </w:instrText>
            </w:r>
            <w:r w:rsidRPr="001A36EF">
              <w:fldChar w:fldCharType="separate"/>
            </w:r>
            <w:r w:rsidRPr="001A36EF">
              <w:rPr>
                <w:color w:val="0000FF"/>
                <w:u w:val="single"/>
                <w:lang w:val="vi-VN"/>
              </w:rPr>
              <w:t>[47]</w:t>
            </w:r>
            <w:r w:rsidRPr="001A36EF">
              <w:fldChar w:fldCharType="end"/>
            </w:r>
            <w:r w:rsidRPr="001A36EF">
              <w:rPr>
                <w:lang w:val="vi-VN"/>
              </w:rPr>
              <w:t xml:space="preserve"> Từ 30.000.000 đồng đến 50.000.000 đồng đối với khai thác khoáng sản bằng phương pháp lộ thiên </w:t>
            </w:r>
            <w:r w:rsidRPr="001A36EF">
              <w:rPr>
                <w:lang w:val="vi-VN"/>
              </w:rPr>
              <w:lastRenderedPageBreak/>
              <w:t>kể cả nước khoáng và nước nóng thiên nhiên, trừ trường hợp quy định tại các điểm a, b, c và điểm e khoản này;</w:t>
            </w:r>
          </w:p>
          <w:p w14:paraId="0FE0D937" w14:textId="77777777" w:rsidR="005423A3" w:rsidRPr="001A36EF" w:rsidRDefault="005423A3" w:rsidP="005423A3">
            <w:pPr>
              <w:spacing w:before="120" w:after="280" w:afterAutospacing="1"/>
              <w:jc w:val="both"/>
              <w:rPr>
                <w:lang w:val="vi-VN"/>
              </w:rPr>
            </w:pPr>
            <w:r w:rsidRPr="001A36EF">
              <w:rPr>
                <w:lang w:val="vi-VN"/>
              </w:rPr>
              <w:t>đ) Từ 50.000.000 đồng đến 70.000.000 đồng đối với khai thác khoáng sản bằng phương pháp khai thác hầm lò, trừ trường hợp quy định tại các điểm a, b, c và điểm e khoản này;</w:t>
            </w:r>
          </w:p>
          <w:p w14:paraId="3FF9C09D" w14:textId="77777777" w:rsidR="005423A3" w:rsidRPr="001A36EF" w:rsidRDefault="005423A3" w:rsidP="005423A3">
            <w:pPr>
              <w:spacing w:before="120" w:after="280" w:afterAutospacing="1"/>
              <w:jc w:val="both"/>
              <w:rPr>
                <w:lang w:val="vi-VN"/>
              </w:rPr>
            </w:pPr>
            <w:r w:rsidRPr="001A36EF">
              <w:rPr>
                <w:lang w:val="vi-VN"/>
              </w:rPr>
              <w:t>e) Từ 70.000.000 đồng đến 100.000.000 đồng đối với khai thác khoáng sản độc hại.</w:t>
            </w:r>
          </w:p>
          <w:p w14:paraId="6B5F1243" w14:textId="77777777" w:rsidR="005423A3" w:rsidRPr="001A36EF" w:rsidRDefault="005423A3" w:rsidP="005423A3">
            <w:pPr>
              <w:spacing w:before="120" w:after="280" w:afterAutospacing="1"/>
              <w:jc w:val="both"/>
              <w:rPr>
                <w:lang w:val="vi-VN"/>
              </w:rPr>
            </w:pPr>
            <w:r w:rsidRPr="001A36EF">
              <w:rPr>
                <w:lang w:val="vi-VN"/>
              </w:rPr>
              <w:t>4. Phạt cảnh cáo hoặc phạt tiền đối với hành vi lập bản đồ hiện trạng mỏ, mặt cắt hiện trạng khu vực được phép khai thác khoáng sản nhưng thông tin, số liệu trên bản đồ, mặt cắt thể hiện không đầy đủ theo quy định và sai so với thực tế hiện trạng khai thác khoáng sản (trừ trường hợp khai thác cát, sỏi lòng sông, suối, hồ, cửa sông; cát, sỏi ở vùng nước nội thủy ven biển; khai thác nước khoáng, nước nóng thiên nhiên); lập không đầy đủ sổ sách, chứng từ, văn bản, tài liệu có liên quan để xác định sản lượng khai thác thực tế hàng năm hoặc số liệu thông tin không chính xác; thống kê sản lượng khoáng sản khai thác thực tế không đúng quy trình và mẫu biểu theo quy định của Bộ Tài nguyên và Môi trường, cụ thể như sau:</w:t>
            </w:r>
            <w:bookmarkStart w:id="57" w:name="_ftnref48"/>
            <w:bookmarkEnd w:id="57"/>
            <w:r w:rsidRPr="001A36EF">
              <w:fldChar w:fldCharType="begin"/>
            </w:r>
            <w:r w:rsidRPr="001A36EF">
              <w:rPr>
                <w:lang w:val="vi-VN"/>
              </w:rPr>
              <w:instrText xml:space="preserve"> HYPERLINK \l "_ftn48" </w:instrText>
            </w:r>
            <w:r w:rsidRPr="001A36EF">
              <w:fldChar w:fldCharType="separate"/>
            </w:r>
            <w:r w:rsidRPr="001A36EF">
              <w:rPr>
                <w:color w:val="0000FF"/>
                <w:u w:val="single"/>
                <w:lang w:val="vi-VN"/>
              </w:rPr>
              <w:t>[48]</w:t>
            </w:r>
            <w:r w:rsidRPr="001A36EF">
              <w:fldChar w:fldCharType="end"/>
            </w:r>
          </w:p>
          <w:p w14:paraId="394C7C44" w14:textId="77777777" w:rsidR="005423A3" w:rsidRPr="001A36EF" w:rsidRDefault="005423A3" w:rsidP="005423A3">
            <w:pPr>
              <w:spacing w:before="120" w:after="280" w:afterAutospacing="1"/>
              <w:jc w:val="both"/>
              <w:rPr>
                <w:lang w:val="vi-VN"/>
              </w:rPr>
            </w:pPr>
            <w:r w:rsidRPr="001A36EF">
              <w:rPr>
                <w:lang w:val="vi-VN"/>
              </w:rPr>
              <w:t>a) Phạt cảnh cáo đối với khai thác khoáng sản làm vật liệu xây dựng thông thường của hộ kinh doanh;</w:t>
            </w:r>
          </w:p>
          <w:p w14:paraId="46481425" w14:textId="77777777" w:rsidR="005423A3" w:rsidRPr="001A36EF" w:rsidRDefault="005423A3" w:rsidP="005423A3">
            <w:pPr>
              <w:spacing w:before="120" w:after="280" w:afterAutospacing="1"/>
              <w:jc w:val="both"/>
              <w:rPr>
                <w:lang w:val="vi-VN"/>
              </w:rPr>
            </w:pPr>
            <w:r w:rsidRPr="001A36EF">
              <w:rPr>
                <w:lang w:val="vi-VN"/>
              </w:rPr>
              <w:t xml:space="preserve">b) Phạt tiền từ 5.000.000 đồng đến 10.000.000 đồng đối với khai thác than bùn; khoáng sản làm vật liệu </w:t>
            </w:r>
            <w:r w:rsidRPr="001A36EF">
              <w:rPr>
                <w:lang w:val="vi-VN"/>
              </w:rPr>
              <w:lastRenderedPageBreak/>
              <w:t>xây dựng thông thường không sử dụng vật liệu nổ công nghiệp, trừ trường hợp quy định tại điểm a khoản này;</w:t>
            </w:r>
          </w:p>
          <w:p w14:paraId="5639A84E" w14:textId="77777777" w:rsidR="005423A3" w:rsidRPr="001A36EF" w:rsidRDefault="005423A3" w:rsidP="005423A3">
            <w:pPr>
              <w:spacing w:before="120" w:after="280" w:afterAutospacing="1"/>
              <w:jc w:val="both"/>
              <w:rPr>
                <w:lang w:val="vi-VN"/>
              </w:rPr>
            </w:pPr>
            <w:r w:rsidRPr="001A36EF">
              <w:rPr>
                <w:lang w:val="vi-VN"/>
              </w:rPr>
              <w:t>c) Phạt tiền từ 20.000.000 đồng đến 30.000.000 đồng đối với khai thác khoáng sản làm vật liệu xây dựng thông thường có sử dụng vật liệu nổ công nghiệp, trừ trường hợp quy định tại điểm a khoản này;</w:t>
            </w:r>
          </w:p>
          <w:p w14:paraId="7CFAA282" w14:textId="77777777" w:rsidR="005423A3" w:rsidRPr="001A36EF" w:rsidRDefault="005423A3" w:rsidP="005423A3">
            <w:pPr>
              <w:spacing w:before="120" w:after="280" w:afterAutospacing="1"/>
              <w:jc w:val="both"/>
              <w:rPr>
                <w:lang w:val="vi-VN"/>
              </w:rPr>
            </w:pPr>
            <w:r w:rsidRPr="001A36EF">
              <w:rPr>
                <w:lang w:val="vi-VN"/>
              </w:rPr>
              <w:t>d) Phạt tiền từ 30.000.000 đồng đến 50.000.000 đồng đối với khai thác khoáng sản bằng phương pháp lộ thiên, trừ trường hợp quy định tại các điểm a, b, c và điểm e khoản này;</w:t>
            </w:r>
          </w:p>
          <w:p w14:paraId="36393DD4" w14:textId="77777777" w:rsidR="005423A3" w:rsidRPr="001A36EF" w:rsidRDefault="005423A3" w:rsidP="005423A3">
            <w:pPr>
              <w:spacing w:before="120" w:after="280" w:afterAutospacing="1"/>
              <w:jc w:val="both"/>
              <w:rPr>
                <w:lang w:val="vi-VN"/>
              </w:rPr>
            </w:pPr>
            <w:r w:rsidRPr="001A36EF">
              <w:rPr>
                <w:lang w:val="vi-VN"/>
              </w:rPr>
              <w:t>đ) Từ 50.000.000 đồng đến 70.000.000 đồng đối với khai thác khoáng sản bằng phương pháp hầm lò, trừ trường hợp quy định tại các điểm a, b, c và điểm e khoản này;</w:t>
            </w:r>
          </w:p>
          <w:p w14:paraId="4D05B75F" w14:textId="77777777" w:rsidR="005423A3" w:rsidRPr="001A36EF" w:rsidRDefault="005423A3" w:rsidP="005423A3">
            <w:pPr>
              <w:spacing w:before="120" w:after="280" w:afterAutospacing="1"/>
              <w:jc w:val="both"/>
              <w:rPr>
                <w:lang w:val="vi-VN"/>
              </w:rPr>
            </w:pPr>
            <w:r w:rsidRPr="001A36EF">
              <w:rPr>
                <w:lang w:val="vi-VN"/>
              </w:rPr>
              <w:t>e) Từ 120.000.000 đồng đến 150.000.000 đồng đối với khai thác vàng, bạc, platin, đá quý, khoáng sản độc hại.</w:t>
            </w:r>
          </w:p>
          <w:p w14:paraId="6F588AAE" w14:textId="77777777" w:rsidR="005423A3" w:rsidRPr="001A36EF" w:rsidRDefault="005423A3" w:rsidP="005423A3">
            <w:pPr>
              <w:spacing w:before="120" w:after="280" w:afterAutospacing="1"/>
              <w:jc w:val="both"/>
              <w:rPr>
                <w:lang w:val="vi-VN"/>
              </w:rPr>
            </w:pPr>
            <w:r w:rsidRPr="001A36EF">
              <w:rPr>
                <w:lang w:val="vi-VN"/>
              </w:rPr>
              <w:t>5. Phạt tiền đối với hành vi không lập hoặc không cập nhật bản đồ hiện trạng hoặc mặt cắt hiện trạng khu vực được phép khai thác khoáng sản trong khoảng thời gian quá 01 năm đối với khai thác nước khoáng, nước nóng thiên nhiên và khoáng sản làm vật liệu xây dựng thông thường với công suất được phép khai thác nhỏ hơn 50.000 m</w:t>
            </w:r>
            <w:r w:rsidRPr="001A36EF">
              <w:rPr>
                <w:vertAlign w:val="superscript"/>
                <w:lang w:val="vi-VN"/>
              </w:rPr>
              <w:t>3</w:t>
            </w:r>
            <w:r w:rsidRPr="001A36EF">
              <w:rPr>
                <w:lang w:val="vi-VN"/>
              </w:rPr>
              <w:t xml:space="preserve"> khoáng sản nguyên khai/năm; quá 06 tháng đối với các loại khoáng sản còn lại theo quy định cụ thể như sau:</w:t>
            </w:r>
            <w:bookmarkStart w:id="58" w:name="_ftnref49"/>
            <w:bookmarkEnd w:id="58"/>
            <w:r w:rsidRPr="001A36EF">
              <w:fldChar w:fldCharType="begin"/>
            </w:r>
            <w:r w:rsidRPr="001A36EF">
              <w:rPr>
                <w:lang w:val="vi-VN"/>
              </w:rPr>
              <w:instrText xml:space="preserve"> HYPERLINK \l "_ftn49" </w:instrText>
            </w:r>
            <w:r w:rsidRPr="001A36EF">
              <w:fldChar w:fldCharType="separate"/>
            </w:r>
            <w:r w:rsidRPr="001A36EF">
              <w:rPr>
                <w:color w:val="0000FF"/>
                <w:u w:val="single"/>
                <w:lang w:val="vi-VN"/>
              </w:rPr>
              <w:t>[49]</w:t>
            </w:r>
            <w:r w:rsidRPr="001A36EF">
              <w:fldChar w:fldCharType="end"/>
            </w:r>
          </w:p>
          <w:p w14:paraId="32CD26E1" w14:textId="77777777" w:rsidR="005423A3" w:rsidRPr="001A36EF" w:rsidRDefault="005423A3" w:rsidP="005423A3">
            <w:pPr>
              <w:spacing w:before="120" w:after="280" w:afterAutospacing="1"/>
              <w:jc w:val="both"/>
              <w:rPr>
                <w:lang w:val="vi-VN"/>
              </w:rPr>
            </w:pPr>
            <w:r w:rsidRPr="001A36EF">
              <w:rPr>
                <w:lang w:val="vi-VN"/>
              </w:rPr>
              <w:lastRenderedPageBreak/>
              <w:t>a) Từ 10.000.000 đồng đến 20.000.000 đồng đối với khai thác khoáng sản làm vật liệu xây dựng thông thường của hộ kinh doanh;</w:t>
            </w:r>
          </w:p>
          <w:p w14:paraId="03594E59" w14:textId="77777777" w:rsidR="005423A3" w:rsidRPr="001A36EF" w:rsidRDefault="005423A3" w:rsidP="005423A3">
            <w:pPr>
              <w:spacing w:before="120" w:after="280" w:afterAutospacing="1"/>
              <w:jc w:val="both"/>
              <w:rPr>
                <w:lang w:val="vi-VN"/>
              </w:rPr>
            </w:pPr>
            <w:r w:rsidRPr="001A36EF">
              <w:rPr>
                <w:lang w:val="vi-VN"/>
              </w:rPr>
              <w:t>b) Từ 30.000.000 đồng đến 50.000.000 đồng đối với khai thác than bùn; khoáng sản làm vật liệu xây dựng thông thường không sử dụng vật liệu nổ công nghiệp, trừ trường hợp quy định tại điểm a khoản này;</w:t>
            </w:r>
          </w:p>
          <w:p w14:paraId="141F602F" w14:textId="77777777" w:rsidR="005423A3" w:rsidRPr="001A36EF" w:rsidRDefault="005423A3" w:rsidP="005423A3">
            <w:pPr>
              <w:spacing w:before="120" w:after="280" w:afterAutospacing="1"/>
              <w:jc w:val="both"/>
              <w:rPr>
                <w:lang w:val="vi-VN"/>
              </w:rPr>
            </w:pPr>
            <w:r w:rsidRPr="001A36EF">
              <w:rPr>
                <w:lang w:val="vi-VN"/>
              </w:rPr>
              <w:t>c) Từ 50.000.000 đồng đến 70.000.000 đồng đối với khai thác khoáng sản làm vật liệu xây dựng thông thường có sử dụng vật liệu nổ công nghiệp, trừ trường hợp quy định tại điểm a khoản này;</w:t>
            </w:r>
          </w:p>
          <w:p w14:paraId="12B9B93A" w14:textId="77777777" w:rsidR="005423A3" w:rsidRPr="001A36EF" w:rsidRDefault="005423A3" w:rsidP="005423A3">
            <w:pPr>
              <w:spacing w:before="120" w:after="280" w:afterAutospacing="1"/>
              <w:jc w:val="both"/>
              <w:rPr>
                <w:lang w:val="vi-VN"/>
              </w:rPr>
            </w:pPr>
            <w:r w:rsidRPr="001A36EF">
              <w:rPr>
                <w:lang w:val="vi-VN"/>
              </w:rPr>
              <w:t>d) Từ 70.000.000 đồng đến 100.000.000 đồng đối với khai thác khoáng sản bằng phương pháp lộ thiên, trừ trường hợp quy định tại các điểm a, b, c và điểm e khoản này;</w:t>
            </w:r>
          </w:p>
          <w:p w14:paraId="7A03AADA" w14:textId="77777777" w:rsidR="005423A3" w:rsidRPr="001A36EF" w:rsidRDefault="005423A3" w:rsidP="005423A3">
            <w:pPr>
              <w:spacing w:before="120" w:after="280" w:afterAutospacing="1"/>
              <w:jc w:val="both"/>
              <w:rPr>
                <w:lang w:val="vi-VN"/>
              </w:rPr>
            </w:pPr>
            <w:r w:rsidRPr="001A36EF">
              <w:rPr>
                <w:lang w:val="vi-VN"/>
              </w:rPr>
              <w:t>đ) Từ 100.000.000 đồng đến 150.000.000 đồng đối với khai thác khoáng sản bằng phương pháp khai thác hầm lò, trừ trường hợp quy định tại các điểm a, b, c và điểm e khoản này;</w:t>
            </w:r>
          </w:p>
          <w:p w14:paraId="79BE63A7" w14:textId="77777777" w:rsidR="005423A3" w:rsidRPr="001A36EF" w:rsidRDefault="005423A3" w:rsidP="005423A3">
            <w:pPr>
              <w:spacing w:before="120" w:after="280" w:afterAutospacing="1"/>
              <w:jc w:val="both"/>
              <w:rPr>
                <w:lang w:val="vi-VN"/>
              </w:rPr>
            </w:pPr>
            <w:r w:rsidRPr="001A36EF">
              <w:rPr>
                <w:lang w:val="vi-VN"/>
              </w:rPr>
              <w:t>e) Từ 150.000.000 đồng đến 200.000.000 đồng đối với khai thác vàng, bạc, platin, đá quý, khoáng sản độc hại.</w:t>
            </w:r>
          </w:p>
          <w:p w14:paraId="1802049E" w14:textId="77777777" w:rsidR="005423A3" w:rsidRPr="001A36EF" w:rsidRDefault="005423A3" w:rsidP="005423A3">
            <w:pPr>
              <w:spacing w:before="120" w:after="280" w:afterAutospacing="1"/>
              <w:jc w:val="both"/>
              <w:rPr>
                <w:lang w:val="vi-VN"/>
              </w:rPr>
            </w:pPr>
            <w:r w:rsidRPr="001A36EF">
              <w:rPr>
                <w:lang w:val="vi-VN"/>
              </w:rPr>
              <w:t xml:space="preserve">6. Phạt tiền đối với hành vi không gửi hoặc gửi kết quả thống kê, kiểm kê trữ lượng khoáng sản còn lại trong khu vực được phép khai thác cho Sở Tài nguyên và Môi trường đối với giấy phép khai thác khoáng sản do Ủy ban nhân dân tỉnh cấp hoặc Tổng cục Địa chất và </w:t>
            </w:r>
            <w:r w:rsidRPr="001A36EF">
              <w:rPr>
                <w:lang w:val="vi-VN"/>
              </w:rPr>
              <w:lastRenderedPageBreak/>
              <w:t>Khoáng sản Việt Nam đối với giấy phép do Bộ Tài nguyên và Môi trường cấp chậm quá 30 ngày trở lên kể từ ngày cuối cùng của kỳ báo cáo định kỳ hoạt động khai thác khoáng sản; không lưu giữ hoặc lưu trữ không đầy đủ, đúng quy định sổ thống kê, văn bản, tài liệu để tính toán sản lượng khoáng sản khai thác thực tế, cụ thể như sau:</w:t>
            </w:r>
          </w:p>
          <w:p w14:paraId="2077DA1F" w14:textId="77777777" w:rsidR="005423A3" w:rsidRPr="001A36EF" w:rsidRDefault="005423A3" w:rsidP="005423A3">
            <w:pPr>
              <w:spacing w:before="120" w:after="280" w:afterAutospacing="1"/>
              <w:jc w:val="both"/>
              <w:rPr>
                <w:lang w:val="vi-VN"/>
              </w:rPr>
            </w:pPr>
            <w:r w:rsidRPr="001A36EF">
              <w:rPr>
                <w:lang w:val="vi-VN"/>
              </w:rPr>
              <w:t>a) Từ 10.000.000 đồng đến 20.000.000 đồng đối với khai thác khoáng vật liệu xây dựng thông thường của hộ kinh doanh;</w:t>
            </w:r>
          </w:p>
          <w:p w14:paraId="30F79DFF" w14:textId="77777777" w:rsidR="005423A3" w:rsidRPr="001A36EF" w:rsidRDefault="005423A3" w:rsidP="005423A3">
            <w:pPr>
              <w:spacing w:before="120" w:after="280" w:afterAutospacing="1"/>
              <w:jc w:val="both"/>
              <w:rPr>
                <w:lang w:val="vi-VN"/>
              </w:rPr>
            </w:pPr>
            <w:r w:rsidRPr="001A36EF">
              <w:rPr>
                <w:lang w:val="vi-VN"/>
              </w:rPr>
              <w:t>b) Từ 20.000.000 đồng đến 30.000.000 đồng đối với khai thác khoáng sản do Ủy ban nhân dân cấp tỉnh cấp phép, trừ trường hợp quy định tại điểm a khoản này;</w:t>
            </w:r>
          </w:p>
          <w:p w14:paraId="26750519" w14:textId="77777777" w:rsidR="005423A3" w:rsidRPr="001A36EF" w:rsidRDefault="005423A3" w:rsidP="005423A3">
            <w:pPr>
              <w:spacing w:before="120" w:after="280" w:afterAutospacing="1"/>
              <w:jc w:val="both"/>
              <w:rPr>
                <w:lang w:val="vi-VN"/>
              </w:rPr>
            </w:pPr>
            <w:r w:rsidRPr="001A36EF">
              <w:rPr>
                <w:lang w:val="vi-VN"/>
              </w:rPr>
              <w:t>c) Từ 30.000.000 đồng đến 40.000.000 đồng đối với trường hợp giấy phép khai thác khoáng sản do Bộ Tài nguyên và Môi trường cấp.</w:t>
            </w:r>
          </w:p>
          <w:p w14:paraId="7251522B" w14:textId="77777777" w:rsidR="005423A3" w:rsidRPr="001A36EF" w:rsidRDefault="005423A3" w:rsidP="005423A3">
            <w:pPr>
              <w:spacing w:before="120" w:after="280" w:afterAutospacing="1"/>
              <w:jc w:val="both"/>
              <w:rPr>
                <w:lang w:val="vi-VN"/>
              </w:rPr>
            </w:pPr>
            <w:r w:rsidRPr="001A36EF">
              <w:rPr>
                <w:lang w:val="vi-VN"/>
              </w:rPr>
              <w:t>7. Phạt tiền đối với hành vi lập báo cáo thống kê, kiểm kê trữ lượng khoáng sản còn lại trong khu vực được phép khai thác mà không đầy đủ thông tin theo mẫu do Bộ Tài nguyên và Môi trường quy định, cụ thể như sau:</w:t>
            </w:r>
          </w:p>
          <w:p w14:paraId="34CA1D67" w14:textId="77777777" w:rsidR="005423A3" w:rsidRPr="001A36EF" w:rsidRDefault="005423A3" w:rsidP="005423A3">
            <w:pPr>
              <w:spacing w:before="120" w:after="280" w:afterAutospacing="1"/>
              <w:jc w:val="both"/>
              <w:rPr>
                <w:lang w:val="vi-VN"/>
              </w:rPr>
            </w:pPr>
            <w:r w:rsidRPr="001A36EF">
              <w:rPr>
                <w:lang w:val="vi-VN"/>
              </w:rPr>
              <w:t>a) Từ 1.000.000 đồng đến 2.000.000 đồng đối với khai thác khoáng sản làm vật liệu xây dựng thông thường của hộ kinh doanh;</w:t>
            </w:r>
          </w:p>
          <w:p w14:paraId="48D6D3E8" w14:textId="77777777" w:rsidR="005423A3" w:rsidRPr="001A36EF" w:rsidRDefault="005423A3" w:rsidP="005423A3">
            <w:pPr>
              <w:spacing w:before="120" w:after="280" w:afterAutospacing="1"/>
              <w:jc w:val="both"/>
              <w:rPr>
                <w:lang w:val="vi-VN"/>
              </w:rPr>
            </w:pPr>
            <w:r w:rsidRPr="001A36EF">
              <w:rPr>
                <w:lang w:val="vi-VN"/>
              </w:rPr>
              <w:lastRenderedPageBreak/>
              <w:t>b) Từ 5.000.000 đồng đến 10.000.000 đồng đối với khai thác khoáng sản do Ủy ban nhân dân cấp tỉnh cấp, trừ trường hợp quy định tại điểm a khoản này;</w:t>
            </w:r>
          </w:p>
          <w:p w14:paraId="748C3CCD" w14:textId="77777777" w:rsidR="005423A3" w:rsidRPr="001A36EF" w:rsidRDefault="005423A3" w:rsidP="005423A3">
            <w:pPr>
              <w:spacing w:before="120" w:after="280" w:afterAutospacing="1"/>
              <w:jc w:val="both"/>
              <w:rPr>
                <w:lang w:val="vi-VN"/>
              </w:rPr>
            </w:pPr>
            <w:r w:rsidRPr="001A36EF">
              <w:rPr>
                <w:lang w:val="vi-VN"/>
              </w:rPr>
              <w:t>c) Từ 10.000.000 đồng đến 20.000.000 đồng đối với khai thác khoáng sản do Bộ Tài nguyên và Môi trường cấp.</w:t>
            </w:r>
          </w:p>
          <w:p w14:paraId="4305764A" w14:textId="77777777" w:rsidR="005423A3" w:rsidRPr="001A36EF" w:rsidRDefault="005423A3" w:rsidP="005423A3">
            <w:pPr>
              <w:spacing w:before="120" w:after="280" w:afterAutospacing="1"/>
              <w:jc w:val="both"/>
              <w:rPr>
                <w:lang w:val="vi-VN"/>
              </w:rPr>
            </w:pPr>
            <w:r w:rsidRPr="001A36EF">
              <w:rPr>
                <w:lang w:val="vi-VN"/>
              </w:rPr>
              <w:t>8. Phạt tiền đối với hành vi không thực hiện công tác thống kê, kiểm kê trữ lượng khoáng sản còn lại trong khu vực được phép khai thác; không thống kê, tính toán sản lượng khai thác thực tế định kỳ hàng tháng; không lập sổ sách, chứng từ, văn bản có liên quan để xác định sản lượng khai thác thực tế hàng năm, cụ thể như sau:</w:t>
            </w:r>
          </w:p>
          <w:p w14:paraId="4397CB6D" w14:textId="77777777" w:rsidR="005423A3" w:rsidRPr="001A36EF" w:rsidRDefault="005423A3" w:rsidP="005423A3">
            <w:pPr>
              <w:spacing w:before="120" w:after="280" w:afterAutospacing="1"/>
              <w:jc w:val="both"/>
              <w:rPr>
                <w:lang w:val="vi-VN"/>
              </w:rPr>
            </w:pPr>
            <w:r w:rsidRPr="001A36EF">
              <w:rPr>
                <w:lang w:val="vi-VN"/>
              </w:rPr>
              <w:t>a) Từ 5.000.000 đồng đến 10.000.000 đồng đối với khai thác khoáng sản làm vật liệu xây dựng thông thường của hộ kinh doanh;</w:t>
            </w:r>
          </w:p>
          <w:p w14:paraId="3163E692" w14:textId="77777777" w:rsidR="005423A3" w:rsidRPr="001A36EF" w:rsidRDefault="005423A3" w:rsidP="005423A3">
            <w:pPr>
              <w:spacing w:before="120" w:after="280" w:afterAutospacing="1"/>
              <w:jc w:val="both"/>
              <w:rPr>
                <w:lang w:val="vi-VN"/>
              </w:rPr>
            </w:pPr>
            <w:r w:rsidRPr="001A36EF">
              <w:rPr>
                <w:lang w:val="vi-VN"/>
              </w:rPr>
              <w:t>b) Từ 50.000.000 đồng đến 70.000.000 đồng đối với khai thác khoáng sản do Ủy ban nhân dân cấp tỉnh cấp, trừ trường hợp quy định tại điểm a khoản này;</w:t>
            </w:r>
          </w:p>
          <w:p w14:paraId="60913DF0" w14:textId="77777777" w:rsidR="005423A3" w:rsidRPr="001A36EF" w:rsidRDefault="005423A3" w:rsidP="005423A3">
            <w:pPr>
              <w:spacing w:before="120" w:after="280" w:afterAutospacing="1"/>
              <w:jc w:val="both"/>
              <w:rPr>
                <w:lang w:val="vi-VN"/>
              </w:rPr>
            </w:pPr>
            <w:r w:rsidRPr="001A36EF">
              <w:rPr>
                <w:lang w:val="vi-VN"/>
              </w:rPr>
              <w:t>c) Từ 70.000.000 đồng đến 100.000.000 đồng đối với khai thác khoáng sản do Bộ Tài nguyên và Môi trường cấp.</w:t>
            </w:r>
          </w:p>
          <w:p w14:paraId="3F02044B" w14:textId="77777777" w:rsidR="005423A3" w:rsidRPr="001A36EF" w:rsidRDefault="005423A3" w:rsidP="005423A3">
            <w:pPr>
              <w:spacing w:before="120" w:after="280" w:afterAutospacing="1"/>
              <w:jc w:val="both"/>
              <w:rPr>
                <w:lang w:val="vi-VN"/>
              </w:rPr>
            </w:pPr>
            <w:r w:rsidRPr="001A36EF">
              <w:rPr>
                <w:lang w:val="vi-VN"/>
              </w:rPr>
              <w:t>9. Hình thức xử phạt bổ sung:</w:t>
            </w:r>
          </w:p>
          <w:p w14:paraId="4B6B7E7F" w14:textId="77777777" w:rsidR="005423A3" w:rsidRPr="001A36EF" w:rsidRDefault="005423A3" w:rsidP="005423A3">
            <w:pPr>
              <w:spacing w:before="120" w:after="280" w:afterAutospacing="1"/>
              <w:jc w:val="both"/>
              <w:rPr>
                <w:lang w:val="vi-VN"/>
              </w:rPr>
            </w:pPr>
            <w:r w:rsidRPr="001A36EF">
              <w:rPr>
                <w:lang w:val="vi-VN"/>
              </w:rPr>
              <w:t xml:space="preserve">Đình chỉ hoạt động khai thác khoáng sản trong trường hợp tái phạm hoặc vi phạm nhiều lần: từ 02 tháng đến </w:t>
            </w:r>
            <w:r w:rsidRPr="001A36EF">
              <w:rPr>
                <w:lang w:val="vi-VN"/>
              </w:rPr>
              <w:lastRenderedPageBreak/>
              <w:t>04 tháng đối với trường hợp vi phạm quy định tại khoản 4; từ 04 tháng đến 06 tháng đối với trường hợp vi phạm quy định tại khoản 5 Điều này.</w:t>
            </w:r>
          </w:p>
          <w:p w14:paraId="75E0B263" w14:textId="77777777" w:rsidR="005423A3" w:rsidRPr="001A36EF" w:rsidRDefault="005423A3" w:rsidP="005423A3">
            <w:pPr>
              <w:spacing w:before="120" w:after="280" w:afterAutospacing="1"/>
              <w:jc w:val="both"/>
              <w:rPr>
                <w:lang w:val="vi-VN"/>
              </w:rPr>
            </w:pPr>
            <w:r w:rsidRPr="001A36EF">
              <w:rPr>
                <w:lang w:val="vi-VN"/>
              </w:rPr>
              <w:t>10. Biện pháp khắc phục hậu quả:</w:t>
            </w:r>
          </w:p>
          <w:p w14:paraId="4FCCFA98" w14:textId="214AB8F7" w:rsidR="005423A3" w:rsidRPr="001A36EF" w:rsidRDefault="005423A3" w:rsidP="005423A3">
            <w:pPr>
              <w:spacing w:before="120" w:after="280" w:afterAutospacing="1"/>
              <w:jc w:val="both"/>
              <w:rPr>
                <w:lang w:val="vi-VN"/>
              </w:rPr>
            </w:pPr>
            <w:r w:rsidRPr="001A36EF">
              <w:rPr>
                <w:lang w:val="vi-VN"/>
              </w:rPr>
              <w:t>Buộc chi trả kinh phí trưng cầu giám định, kiểm định và đo đạc trong trường hợp có hành vi vi phạm tại khoản 3, khoản 4 và khoản 5 Điều này.</w:t>
            </w:r>
          </w:p>
        </w:tc>
        <w:tc>
          <w:tcPr>
            <w:tcW w:w="5355" w:type="dxa"/>
          </w:tcPr>
          <w:p w14:paraId="12EAD278" w14:textId="77777777" w:rsidR="005423A3" w:rsidRPr="001A36EF" w:rsidRDefault="005423A3" w:rsidP="005423A3">
            <w:pPr>
              <w:adjustRightInd w:val="0"/>
              <w:snapToGrid w:val="0"/>
              <w:spacing w:beforeLines="60" w:before="144"/>
              <w:jc w:val="both"/>
              <w:outlineLvl w:val="2"/>
              <w:rPr>
                <w:rFonts w:eastAsia="Calibri"/>
                <w:b/>
                <w:bCs/>
                <w:spacing w:val="-2"/>
                <w:lang w:val="vi-VN"/>
              </w:rPr>
            </w:pPr>
            <w:r w:rsidRPr="001A36EF">
              <w:rPr>
                <w:rFonts w:eastAsia="Calibri"/>
                <w:b/>
                <w:bCs/>
                <w:spacing w:val="-2"/>
                <w:lang w:val="vi-VN"/>
              </w:rPr>
              <w:lastRenderedPageBreak/>
              <w:t>Tại các Điều 33 và 37</w:t>
            </w:r>
          </w:p>
          <w:p w14:paraId="55990D73"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33. Vi phạm quy định về thống kê, kiểm kê trữ lượng, khối lượng khoáng sản</w:t>
            </w:r>
          </w:p>
          <w:p w14:paraId="6BA5D608"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 Phạt tiền từ 50.000.000 đồng đến 70.000.000 đồng đối với hành vi tổ chức, cá nhân khai thác khoáng sản không thực hiện công tác thống kê, kiểm kê khối lượng, trữ lượng khoáng sản đã khai thác định kỳ hằng năm theo quy định tại khoản 2 Điều 64 của Luật Địa chất và khoáng sản.</w:t>
            </w:r>
          </w:p>
          <w:p w14:paraId="5410E844" w14:textId="77777777" w:rsidR="005423A3" w:rsidRPr="001A36EF" w:rsidRDefault="005423A3" w:rsidP="005423A3">
            <w:pPr>
              <w:ind w:firstLine="30"/>
              <w:jc w:val="both"/>
              <w:rPr>
                <w:color w:val="000000" w:themeColor="text1"/>
                <w:lang w:val="vi-VN"/>
              </w:rPr>
            </w:pPr>
            <w:r w:rsidRPr="001A36EF">
              <w:rPr>
                <w:color w:val="000000" w:themeColor="text1"/>
                <w:lang w:val="vi-VN"/>
              </w:rPr>
              <w:t xml:space="preserve">2. Phạt tiền từ 50.000.000 đồng đến 70.000.000 đồng đối với hành vi tổ chức, cá nhân khai thác khoáng sản không lập sổ theo dõi, thống kê khối lượng khoáng </w:t>
            </w:r>
            <w:r w:rsidRPr="001A36EF">
              <w:rPr>
                <w:color w:val="000000" w:themeColor="text1"/>
                <w:lang w:val="vi-VN"/>
              </w:rPr>
              <w:lastRenderedPageBreak/>
              <w:t>sản nguyên khai, khối lượng đất đá thải (nếu có), khối lượng khoáng sản đưa vào chế biến và khối lượng khoáng sản sau chế biến theo dự án khai thác.</w:t>
            </w:r>
          </w:p>
          <w:p w14:paraId="27AB602E" w14:textId="77777777" w:rsidR="005423A3" w:rsidRPr="001A36EF" w:rsidRDefault="005423A3" w:rsidP="005423A3">
            <w:pPr>
              <w:ind w:firstLine="30"/>
              <w:jc w:val="both"/>
              <w:rPr>
                <w:color w:val="000000" w:themeColor="text1"/>
                <w:lang w:val="vi-VN"/>
              </w:rPr>
            </w:pPr>
            <w:r w:rsidRPr="001A36EF">
              <w:rPr>
                <w:color w:val="000000" w:themeColor="text1"/>
                <w:lang w:val="vi-VN"/>
              </w:rPr>
              <w:t>3. Phạt tiền từ 50.000.000 đồng đến 70.000.000 đồng đối với hành vi tổ chức, cá nhân khai thác khoáng sản không lập sổ theo dõi hàm lượng, tỷ lệ khoáng sản có ích trong khoáng sản nguyên khai, trong tinh quặng hoặc sản phẩm thu được sau chế biến.</w:t>
            </w:r>
          </w:p>
          <w:p w14:paraId="749598A1" w14:textId="77777777" w:rsidR="005423A3" w:rsidRPr="001A36EF" w:rsidRDefault="005423A3" w:rsidP="005423A3">
            <w:pPr>
              <w:ind w:firstLine="30"/>
              <w:jc w:val="both"/>
              <w:rPr>
                <w:color w:val="000000" w:themeColor="text1"/>
                <w:lang w:val="vi-VN"/>
              </w:rPr>
            </w:pPr>
            <w:r w:rsidRPr="001A36EF">
              <w:rPr>
                <w:color w:val="000000" w:themeColor="text1"/>
                <w:lang w:val="vi-VN"/>
              </w:rPr>
              <w:t>4. Phạt tiền từ 50.000.000 đồng đến 70.000.000 đồng đối với hành vi tổ chức, cá nhân khai thác khoáng sản không lưu giữ kết quả tính toán khối lượng, trữ lượng theo bản đồ hiện trạng, mặt cắt hiện trạng khu vực khai thác khoáng sản.</w:t>
            </w:r>
          </w:p>
          <w:p w14:paraId="2A0D431D" w14:textId="77777777" w:rsidR="005423A3" w:rsidRPr="001A36EF" w:rsidRDefault="005423A3" w:rsidP="005423A3">
            <w:pPr>
              <w:ind w:firstLine="30"/>
              <w:jc w:val="both"/>
              <w:rPr>
                <w:color w:val="000000" w:themeColor="text1"/>
                <w:lang w:val="vi-VN"/>
              </w:rPr>
            </w:pPr>
            <w:r w:rsidRPr="001A36EF">
              <w:rPr>
                <w:color w:val="000000" w:themeColor="text1"/>
                <w:lang w:val="vi-VN"/>
              </w:rPr>
              <w:t>5. Phạt tiền từ 70.000.000 đồng đến 100.000.000 đồng đối với hành vi tổ chức, cá nhân khai thác khoáng sản không lắp đặt, không duy trì vận hành, không sử dụng thiết bị cân hoặc thiết bị đo đạc để kiểm soát sản lượng khoáng sản khai thác phục vụ thống kê.</w:t>
            </w:r>
          </w:p>
          <w:p w14:paraId="59D4754B" w14:textId="77777777" w:rsidR="005423A3" w:rsidRPr="001A36EF" w:rsidRDefault="005423A3" w:rsidP="005423A3">
            <w:pPr>
              <w:ind w:firstLine="30"/>
              <w:jc w:val="both"/>
              <w:rPr>
                <w:color w:val="000000" w:themeColor="text1"/>
                <w:lang w:val="vi-VN"/>
              </w:rPr>
            </w:pPr>
            <w:r w:rsidRPr="001A36EF">
              <w:rPr>
                <w:color w:val="000000" w:themeColor="text1"/>
                <w:lang w:val="vi-VN"/>
              </w:rPr>
              <w:t>6. Phạt tiền từ 100.000.000 đồng đến 150.000.000 đồng đối với hành vi tổ chức, cá nhân khai thác khoáng sản không kiểm soát khối lượng khoáng sản nguyên khai bằng thiết bị cân hoặc đo đạc trước khi đưa ra khỏi khu vực khai thác.</w:t>
            </w:r>
          </w:p>
          <w:p w14:paraId="46A49C35" w14:textId="77777777" w:rsidR="005423A3" w:rsidRPr="001A36EF" w:rsidRDefault="005423A3" w:rsidP="005423A3">
            <w:pPr>
              <w:ind w:firstLine="30"/>
              <w:jc w:val="both"/>
              <w:rPr>
                <w:color w:val="000000" w:themeColor="text1"/>
                <w:lang w:val="vi-VN"/>
              </w:rPr>
            </w:pPr>
            <w:r w:rsidRPr="001A36EF">
              <w:rPr>
                <w:color w:val="000000" w:themeColor="text1"/>
                <w:lang w:val="vi-VN"/>
              </w:rPr>
              <w:t>7. Phạt tiền từ 100.000.000 đồng đến 150.000.000 đồng đối với hành vi tổ chức, cá nhân khai thác khoáng sản không kiểm soát khối lượng khoáng sản nguyên khai trước khi đưa vào chế biến và trước khi đưa ra khỏi khu vực khai thác.</w:t>
            </w:r>
          </w:p>
          <w:p w14:paraId="34096E8D" w14:textId="77777777" w:rsidR="005423A3" w:rsidRPr="001A36EF" w:rsidRDefault="005423A3" w:rsidP="005423A3">
            <w:pPr>
              <w:ind w:firstLine="30"/>
              <w:jc w:val="both"/>
              <w:rPr>
                <w:color w:val="000000" w:themeColor="text1"/>
                <w:lang w:val="vi-VN"/>
              </w:rPr>
            </w:pPr>
            <w:r w:rsidRPr="001A36EF">
              <w:rPr>
                <w:color w:val="000000" w:themeColor="text1"/>
                <w:lang w:val="vi-VN"/>
              </w:rPr>
              <w:t xml:space="preserve">8. Phạt tiền từ 100.000.000 đồng đến 150.000.000 đồng đối với hành vi tổ chức, cá nhân thu hồi khoáng sản không kiểm soát khối lượng khoáng sản thu hồi </w:t>
            </w:r>
            <w:r w:rsidRPr="001A36EF">
              <w:rPr>
                <w:color w:val="000000" w:themeColor="text1"/>
                <w:lang w:val="vi-VN"/>
              </w:rPr>
              <w:lastRenderedPageBreak/>
              <w:t>bằng thiết bị cân hoặc đo đạc trước khi vận chuyển ra khỏi khu vực thực hiện dự án khai thác.</w:t>
            </w:r>
          </w:p>
          <w:p w14:paraId="68E2F422" w14:textId="77777777" w:rsidR="005423A3" w:rsidRPr="001A36EF" w:rsidRDefault="005423A3" w:rsidP="005423A3">
            <w:pPr>
              <w:ind w:firstLine="30"/>
              <w:jc w:val="both"/>
              <w:rPr>
                <w:color w:val="000000" w:themeColor="text1"/>
                <w:lang w:val="vi-VN"/>
              </w:rPr>
            </w:pPr>
            <w:r w:rsidRPr="001A36EF">
              <w:rPr>
                <w:color w:val="000000" w:themeColor="text1"/>
                <w:lang w:val="vi-VN"/>
              </w:rPr>
              <w:t>9. Phạt tiền từ 70.000.000 đồng đến 100.000.000 đồng đối với hành vi tổ chức, cá nhân thu hồi khoáng sản không lập sổ sách, chứng từ về sản lượng khoáng sản đã thu hồi; không có hồ sơ nghiệm thu khối lượng đào đắp trong dự án.</w:t>
            </w:r>
          </w:p>
          <w:p w14:paraId="65BC9F2E" w14:textId="77777777" w:rsidR="005423A3" w:rsidRPr="001A36EF" w:rsidRDefault="005423A3" w:rsidP="005423A3">
            <w:pPr>
              <w:ind w:firstLine="30"/>
              <w:jc w:val="both"/>
              <w:rPr>
                <w:color w:val="000000" w:themeColor="text1"/>
                <w:lang w:val="vi-VN"/>
              </w:rPr>
            </w:pPr>
            <w:r w:rsidRPr="001A36EF">
              <w:rPr>
                <w:color w:val="000000" w:themeColor="text1"/>
                <w:lang w:val="vi-VN"/>
              </w:rPr>
              <w:t>10. Phạt tiền từ 70.000.000 đồng đến 100.000.000 đồng đối với hành vi tổ chức, cá nhân thu hồi khoáng sản không lưu giữ, không bảo quản đầy đủ hồ sơ sổ sách, chứng từ liên quan đến khối lượng khoáng sản đã thu hồi.</w:t>
            </w:r>
          </w:p>
          <w:p w14:paraId="103397F5" w14:textId="77777777" w:rsidR="005423A3" w:rsidRPr="001A36EF" w:rsidRDefault="005423A3" w:rsidP="005423A3">
            <w:pPr>
              <w:ind w:firstLine="30"/>
              <w:jc w:val="both"/>
              <w:rPr>
                <w:color w:val="000000" w:themeColor="text1"/>
                <w:lang w:val="vi-VN"/>
              </w:rPr>
            </w:pPr>
            <w:r w:rsidRPr="001A36EF">
              <w:rPr>
                <w:color w:val="000000" w:themeColor="text1"/>
                <w:lang w:val="vi-VN"/>
              </w:rPr>
              <w:t>11. Phạt tiền từ 100.000.000 đồng đến 150.000.000 đồng đối với hành vi tổ chức, cá nhân khai thác khoáng sản không tạm dừng khai thác và không thực hiện các biện pháp bảo vệ tài sản, công trình khai thác khi giấy phép khai thác khoáng sản đã hết hạn hoặc đang được cơ quan có thẩm quyền xem xét gia hạn.</w:t>
            </w:r>
          </w:p>
          <w:p w14:paraId="2659493A" w14:textId="77777777" w:rsidR="005423A3" w:rsidRPr="001A36EF" w:rsidRDefault="005423A3" w:rsidP="005423A3">
            <w:pPr>
              <w:ind w:firstLine="30"/>
              <w:jc w:val="both"/>
              <w:rPr>
                <w:color w:val="000000" w:themeColor="text1"/>
                <w:lang w:val="vi-VN"/>
              </w:rPr>
            </w:pPr>
            <w:r w:rsidRPr="001A36EF">
              <w:rPr>
                <w:color w:val="000000" w:themeColor="text1"/>
                <w:lang w:val="vi-VN"/>
              </w:rPr>
              <w:t>12. Biện pháp khắc phục hậu quả:</w:t>
            </w:r>
          </w:p>
          <w:p w14:paraId="4A5B0AE4" w14:textId="77777777" w:rsidR="005423A3" w:rsidRPr="001A36EF" w:rsidRDefault="005423A3" w:rsidP="005423A3">
            <w:pPr>
              <w:ind w:firstLine="30"/>
              <w:jc w:val="both"/>
              <w:rPr>
                <w:color w:val="000000" w:themeColor="text1"/>
                <w:lang w:val="vi-VN"/>
              </w:rPr>
            </w:pPr>
            <w:r w:rsidRPr="001A36EF">
              <w:rPr>
                <w:color w:val="000000" w:themeColor="text1"/>
                <w:lang w:val="vi-VN"/>
              </w:rPr>
              <w:t>a) Buộc thực hiện thống kê, kiểm kê, lưu giữ hồ sơ theo quy định đối với hành vi vi phạm quy định tại các khoản từ 1 đến 4 Điều này;</w:t>
            </w:r>
          </w:p>
          <w:p w14:paraId="21BD97FC" w14:textId="77777777" w:rsidR="005423A3" w:rsidRPr="001A36EF" w:rsidRDefault="005423A3" w:rsidP="005423A3">
            <w:pPr>
              <w:ind w:firstLine="30"/>
              <w:jc w:val="both"/>
              <w:rPr>
                <w:color w:val="000000" w:themeColor="text1"/>
                <w:lang w:val="vi-VN"/>
              </w:rPr>
            </w:pPr>
            <w:r w:rsidRPr="001A36EF">
              <w:rPr>
                <w:color w:val="000000" w:themeColor="text1"/>
                <w:lang w:val="vi-VN"/>
              </w:rPr>
              <w:t>b) Buộc lắp đặt, duy trì và sử dụng thiết bị cân, thiết bị đo đạc để kiểm soát sản lượng khoáng sản đối với hành vi vi phạm quy định tại khoản 5 đến khoản 8 Điều này;</w:t>
            </w:r>
          </w:p>
          <w:p w14:paraId="017C5925" w14:textId="77777777" w:rsidR="005423A3" w:rsidRPr="001A36EF" w:rsidRDefault="005423A3" w:rsidP="005423A3">
            <w:pPr>
              <w:ind w:firstLine="30"/>
              <w:jc w:val="both"/>
              <w:rPr>
                <w:color w:val="000000" w:themeColor="text1"/>
                <w:lang w:val="vi-VN"/>
              </w:rPr>
            </w:pPr>
            <w:r w:rsidRPr="001A36EF">
              <w:rPr>
                <w:color w:val="000000" w:themeColor="text1"/>
                <w:lang w:val="vi-VN"/>
              </w:rPr>
              <w:t>c) Buộc lập hồ sơ, chứng từ về sản lượng khoáng sản đã thu hồi và lưu giữ đầy đủ hồ sơ liên quan theo quy định đối với hành vi vi phạm tại khoản 9 và khoản 10 Điều này;</w:t>
            </w:r>
          </w:p>
          <w:p w14:paraId="1A749591" w14:textId="77777777" w:rsidR="005423A3" w:rsidRPr="001A36EF" w:rsidRDefault="005423A3" w:rsidP="005423A3">
            <w:pPr>
              <w:ind w:firstLine="30"/>
              <w:jc w:val="both"/>
              <w:rPr>
                <w:color w:val="000000" w:themeColor="text1"/>
                <w:lang w:val="vi-VN"/>
              </w:rPr>
            </w:pPr>
            <w:r w:rsidRPr="001A36EF">
              <w:rPr>
                <w:color w:val="000000" w:themeColor="text1"/>
                <w:lang w:val="vi-VN"/>
              </w:rPr>
              <w:lastRenderedPageBreak/>
              <w:t>d) Buộc dừng khai thác và thực hiện biện pháp bảo vệ tài sản, công trình khai thác đối với hành vi vi phạm tại khoản 11 Điều này.</w:t>
            </w:r>
          </w:p>
          <w:p w14:paraId="700BB0C5"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37. Vi phạm quy định về bản đồ hiện trạng, bản vẽ mặt cắt hiện trạng khu vực được phép khai thác khoáng sản; thống kê, kiểm kê trữ lượng khoáng sản</w:t>
            </w:r>
          </w:p>
          <w:p w14:paraId="0B8973AD" w14:textId="264F7158" w:rsidR="005423A3" w:rsidRPr="001A36EF" w:rsidRDefault="005423A3" w:rsidP="005423A3">
            <w:pPr>
              <w:spacing w:before="120" w:line="360" w:lineRule="exact"/>
              <w:ind w:firstLine="30"/>
              <w:jc w:val="both"/>
              <w:rPr>
                <w:b/>
                <w:color w:val="000000" w:themeColor="text1"/>
                <w:lang w:val="vi-VN"/>
              </w:rPr>
            </w:pPr>
            <w:r w:rsidRPr="001A36EF">
              <w:rPr>
                <w:color w:val="000000" w:themeColor="text1"/>
                <w:lang w:val="vi-VN"/>
              </w:rPr>
              <w:t>1. Phạt tiền từ 50.000.000 đồng đến 80.000.000 đồng đối với hành vi không lập, không cập nhật, không quản lý hoặc không lưu giữ bản đồ hiện trạng, bản vẽ mặt cắt hiện trạng khu vực được phép khai thác kể từ khi bắt đầu xây dựng cơ bản mỏ đến khi kết thúc khai thác theo giấy phép.</w:t>
            </w:r>
          </w:p>
          <w:p w14:paraId="33275BEF"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2. Phạt tiền từ 40.000.000 đồng đến 70.000.000 đồng đối với hành vi không thực hiện công tác thống kê trữ lượng khoáng sản đã khai thác định kỳ hằng năm.</w:t>
            </w:r>
          </w:p>
          <w:p w14:paraId="07FEC07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3. Phạt tiền từ 50.000.000 đồng đến 90.000.000 đồng đối với hành vi không thực hiện kiểm kê trữ lượng khoáng sản còn lại tại các thời điểm quy định (gia hạn, điều chỉnh, chuyển nhượng, trả lại giấy phép, đóng cửa mỏ).</w:t>
            </w:r>
          </w:p>
          <w:p w14:paraId="532B14A9"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4. Phạt tiền từ 60.000.000 đồng đến 100.000.000 đồng đối với hành vi cung cấp thông tin, số liệu thống kê, kiểm kê không chính xác, không trung thực.</w:t>
            </w:r>
          </w:p>
          <w:p w14:paraId="36C47967"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5. Biện pháp khắc phục hậu quả:</w:t>
            </w:r>
          </w:p>
          <w:p w14:paraId="2A722E60"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a) Buộc thực hiện thống kê, kiểm kê trữ lượng, khối lượng khoáng sản theo đúng quy định đối với các hành vi vi phạm quy định tại khoản 1, 2, 3, 4 Điều này;</w:t>
            </w:r>
          </w:p>
          <w:p w14:paraId="05B6777C" w14:textId="6D66DE8B" w:rsidR="005423A3" w:rsidRPr="001A36EF" w:rsidRDefault="005423A3" w:rsidP="005423A3">
            <w:pPr>
              <w:spacing w:before="120" w:line="360" w:lineRule="exact"/>
              <w:ind w:firstLine="30"/>
              <w:jc w:val="both"/>
              <w:rPr>
                <w:rFonts w:eastAsia="Calibri"/>
                <w:b/>
                <w:bCs/>
                <w:spacing w:val="-2"/>
                <w:lang w:val="vi-VN"/>
              </w:rPr>
            </w:pPr>
            <w:r w:rsidRPr="001A36EF">
              <w:rPr>
                <w:color w:val="000000" w:themeColor="text1"/>
                <w:lang w:val="vi-VN"/>
              </w:rPr>
              <w:t>b) Buộc cung cấp thông tin, số liệu chính xác, trung thực đối với hành vi vi phạm quy định tại khoản 4 Điều này.</w:t>
            </w:r>
          </w:p>
        </w:tc>
        <w:tc>
          <w:tcPr>
            <w:tcW w:w="4567" w:type="dxa"/>
          </w:tcPr>
          <w:p w14:paraId="4412707E" w14:textId="52B93EE3"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Điều chỉnh, sửa đổi cho phù hợp với thực tiễn HĐKS và tổng kết thi hành Nghị định 36.</w:t>
            </w:r>
          </w:p>
        </w:tc>
      </w:tr>
      <w:tr w:rsidR="005423A3" w:rsidRPr="001A36EF" w14:paraId="10B3BDD4" w14:textId="77777777" w:rsidTr="00B4287E">
        <w:tc>
          <w:tcPr>
            <w:tcW w:w="5382" w:type="dxa"/>
          </w:tcPr>
          <w:p w14:paraId="0400ECB0" w14:textId="77777777" w:rsidR="005423A3" w:rsidRPr="001A36EF" w:rsidRDefault="005423A3" w:rsidP="005423A3">
            <w:pPr>
              <w:spacing w:before="120" w:after="280" w:afterAutospacing="1"/>
              <w:jc w:val="both"/>
              <w:rPr>
                <w:lang w:val="vi-VN"/>
              </w:rPr>
            </w:pPr>
            <w:bookmarkStart w:id="59" w:name="dieu_41"/>
            <w:r w:rsidRPr="001A36EF">
              <w:rPr>
                <w:b/>
                <w:bCs/>
                <w:lang w:val="vi-VN"/>
              </w:rPr>
              <w:lastRenderedPageBreak/>
              <w:t>Điều 41. Vi phạm quy định về công suất được phép khai thác</w:t>
            </w:r>
            <w:bookmarkEnd w:id="59"/>
          </w:p>
          <w:p w14:paraId="3284D449" w14:textId="77777777" w:rsidR="005423A3" w:rsidRPr="001A36EF" w:rsidRDefault="005423A3" w:rsidP="005423A3">
            <w:pPr>
              <w:spacing w:before="120" w:after="280" w:afterAutospacing="1"/>
              <w:jc w:val="both"/>
              <w:rPr>
                <w:lang w:val="vi-VN"/>
              </w:rPr>
            </w:pPr>
            <w:r w:rsidRPr="001A36EF">
              <w:rPr>
                <w:lang w:val="vi-VN"/>
              </w:rPr>
              <w:t>1.</w:t>
            </w:r>
            <w:bookmarkStart w:id="60" w:name="_ftnref50"/>
            <w:bookmarkEnd w:id="60"/>
            <w:r w:rsidRPr="001A36EF">
              <w:fldChar w:fldCharType="begin"/>
            </w:r>
            <w:r w:rsidRPr="001A36EF">
              <w:rPr>
                <w:lang w:val="vi-VN"/>
              </w:rPr>
              <w:instrText xml:space="preserve"> HYPERLINK \l "_ftn50" </w:instrText>
            </w:r>
            <w:r w:rsidRPr="001A36EF">
              <w:fldChar w:fldCharType="separate"/>
            </w:r>
            <w:r w:rsidRPr="001A36EF">
              <w:rPr>
                <w:color w:val="0000FF"/>
                <w:u w:val="single"/>
                <w:lang w:val="vi-VN"/>
              </w:rPr>
              <w:t>[50]</w:t>
            </w:r>
            <w:r w:rsidRPr="001A36EF">
              <w:fldChar w:fldCharType="end"/>
            </w:r>
            <w:r w:rsidRPr="001A36EF">
              <w:rPr>
                <w:lang w:val="vi-VN"/>
              </w:rPr>
              <w:t xml:space="preserve"> (</w:t>
            </w:r>
            <w:r w:rsidRPr="001A36EF">
              <w:rPr>
                <w:b/>
                <w:bCs/>
                <w:i/>
                <w:iCs/>
                <w:lang w:val="vi-VN"/>
              </w:rPr>
              <w:t>được bãi bỏ</w:t>
            </w:r>
            <w:r w:rsidRPr="001A36EF">
              <w:rPr>
                <w:lang w:val="vi-VN"/>
              </w:rPr>
              <w:t>).</w:t>
            </w:r>
          </w:p>
          <w:p w14:paraId="2CD0BEC6" w14:textId="77777777" w:rsidR="005423A3" w:rsidRPr="001A36EF" w:rsidRDefault="005423A3" w:rsidP="005423A3">
            <w:pPr>
              <w:spacing w:before="120" w:after="280" w:afterAutospacing="1"/>
              <w:jc w:val="both"/>
              <w:rPr>
                <w:lang w:val="vi-VN"/>
              </w:rPr>
            </w:pPr>
            <w:r w:rsidRPr="001A36EF">
              <w:rPr>
                <w:lang w:val="vi-VN"/>
              </w:rPr>
              <w:t>2. Phạt tiền đối với trường hợp khai thác vượt công suất được phép khai thác hàng năm nêu trong giấy phép khai thác khoáng sản từ 15% đến dưới 25% cụ thể như sau:</w:t>
            </w:r>
          </w:p>
          <w:p w14:paraId="5F338BFE" w14:textId="77777777" w:rsidR="005423A3" w:rsidRPr="001A36EF" w:rsidRDefault="005423A3" w:rsidP="005423A3">
            <w:pPr>
              <w:spacing w:before="120" w:after="280" w:afterAutospacing="1"/>
              <w:jc w:val="both"/>
              <w:rPr>
                <w:lang w:val="vi-VN"/>
              </w:rPr>
            </w:pPr>
            <w:r w:rsidRPr="001A36EF">
              <w:rPr>
                <w:lang w:val="vi-VN"/>
              </w:rPr>
              <w:t>a) Từ 10.000.000 đồng đến 20.000.000 đồng đối với khai thác khoáng sản làm vật liệu xây dựng thông thường của hộ kinh doanh;</w:t>
            </w:r>
          </w:p>
          <w:p w14:paraId="578E75D9" w14:textId="77777777" w:rsidR="005423A3" w:rsidRPr="001A36EF" w:rsidRDefault="005423A3" w:rsidP="005423A3">
            <w:pPr>
              <w:spacing w:before="120" w:after="280" w:afterAutospacing="1"/>
              <w:jc w:val="both"/>
              <w:rPr>
                <w:lang w:val="vi-VN"/>
              </w:rPr>
            </w:pPr>
            <w:r w:rsidRPr="001A36EF">
              <w:rPr>
                <w:lang w:val="vi-VN"/>
              </w:rPr>
              <w:t>b)</w:t>
            </w:r>
            <w:bookmarkStart w:id="61" w:name="_ftnref51"/>
            <w:bookmarkEnd w:id="61"/>
            <w:r w:rsidRPr="001A36EF">
              <w:fldChar w:fldCharType="begin"/>
            </w:r>
            <w:r w:rsidRPr="001A36EF">
              <w:rPr>
                <w:lang w:val="vi-VN"/>
              </w:rPr>
              <w:instrText xml:space="preserve"> HYPERLINK \l "_ftn51" </w:instrText>
            </w:r>
            <w:r w:rsidRPr="001A36EF">
              <w:fldChar w:fldCharType="separate"/>
            </w:r>
            <w:r w:rsidRPr="001A36EF">
              <w:rPr>
                <w:color w:val="0000FF"/>
                <w:u w:val="single"/>
                <w:lang w:val="vi-VN"/>
              </w:rPr>
              <w:t>[51]</w:t>
            </w:r>
            <w:r w:rsidRPr="001A36EF">
              <w:fldChar w:fldCharType="end"/>
            </w:r>
            <w:r w:rsidRPr="001A36EF">
              <w:rPr>
                <w:lang w:val="vi-VN"/>
              </w:rPr>
              <w:t xml:space="preserve"> Từ 30.000.000 đồng đến 50.000.000 đồng đối với khai thác than bùn; nước khoáng; nước nóng thiên nhiên; khoáng sản làm vật liệu xây dựng thông thường không sử dụng vật liệu nổ công nghiệp, trừ cát, sỏi lòng sông, suối, hồ và trường hợp quy tại điểm a khoản này;</w:t>
            </w:r>
          </w:p>
          <w:p w14:paraId="0F4BF93A" w14:textId="77777777" w:rsidR="005423A3" w:rsidRPr="001A36EF" w:rsidRDefault="005423A3" w:rsidP="005423A3">
            <w:pPr>
              <w:spacing w:before="120" w:after="280" w:afterAutospacing="1"/>
              <w:jc w:val="both"/>
              <w:rPr>
                <w:lang w:val="vi-VN"/>
              </w:rPr>
            </w:pPr>
            <w:r w:rsidRPr="001A36EF">
              <w:rPr>
                <w:lang w:val="vi-VN"/>
              </w:rPr>
              <w:t>c)</w:t>
            </w:r>
            <w:bookmarkStart w:id="62" w:name="_ftnref52"/>
            <w:bookmarkEnd w:id="62"/>
            <w:r w:rsidRPr="001A36EF">
              <w:fldChar w:fldCharType="begin"/>
            </w:r>
            <w:r w:rsidRPr="001A36EF">
              <w:rPr>
                <w:lang w:val="vi-VN"/>
              </w:rPr>
              <w:instrText xml:space="preserve"> HYPERLINK \l "_ftn52" </w:instrText>
            </w:r>
            <w:r w:rsidRPr="001A36EF">
              <w:fldChar w:fldCharType="separate"/>
            </w:r>
            <w:r w:rsidRPr="001A36EF">
              <w:rPr>
                <w:color w:val="0000FF"/>
                <w:u w:val="single"/>
                <w:lang w:val="vi-VN"/>
              </w:rPr>
              <w:t>[52]</w:t>
            </w:r>
            <w:r w:rsidRPr="001A36EF">
              <w:fldChar w:fldCharType="end"/>
            </w:r>
            <w:r w:rsidRPr="001A36EF">
              <w:rPr>
                <w:lang w:val="vi-VN"/>
              </w:rPr>
              <w:t xml:space="preserve"> Từ 70.000.000 đồng đến 100.000.000 đồng đối với khai thác cát, sỏi lòng sông, suối, hồ; khoáng sản </w:t>
            </w:r>
            <w:r w:rsidRPr="001A36EF">
              <w:rPr>
                <w:lang w:val="vi-VN"/>
              </w:rPr>
              <w:lastRenderedPageBreak/>
              <w:t>làm vật liệu xây dựng thông thường có sử dụng vật liệu nổ công nghiệp, trừ trường hợp quy định tại điểm a khoản này;</w:t>
            </w:r>
          </w:p>
          <w:p w14:paraId="70A4CF0E" w14:textId="77777777" w:rsidR="005423A3" w:rsidRPr="001A36EF" w:rsidRDefault="005423A3" w:rsidP="005423A3">
            <w:pPr>
              <w:spacing w:before="120" w:after="280" w:afterAutospacing="1"/>
              <w:jc w:val="both"/>
              <w:rPr>
                <w:lang w:val="vi-VN"/>
              </w:rPr>
            </w:pPr>
            <w:r w:rsidRPr="001A36EF">
              <w:rPr>
                <w:lang w:val="vi-VN"/>
              </w:rPr>
              <w:t>d) Từ 100.000.000 đồng đến 200.000.000 đồng đối với khai thác các loại khoáng sản khác, trừ trường hợp đã quy định tại các điểm a, b, e, đ, e, g và điểm h khoản này;</w:t>
            </w:r>
          </w:p>
          <w:p w14:paraId="7DA833A2" w14:textId="77777777" w:rsidR="005423A3" w:rsidRPr="001A36EF" w:rsidRDefault="005423A3" w:rsidP="005423A3">
            <w:pPr>
              <w:spacing w:before="120" w:after="280" w:afterAutospacing="1"/>
              <w:jc w:val="both"/>
              <w:rPr>
                <w:lang w:val="vi-VN"/>
              </w:rPr>
            </w:pPr>
            <w:r w:rsidRPr="001A36EF">
              <w:rPr>
                <w:lang w:val="vi-VN"/>
              </w:rPr>
              <w:t>đ) Từ 200.000.000 đồng đến 300.000.000 đồng đối với khai thác vàng, bạc, platin, đá quý, khoáng sản độc hại;</w:t>
            </w:r>
          </w:p>
          <w:p w14:paraId="38D1CF41" w14:textId="77777777" w:rsidR="005423A3" w:rsidRPr="001A36EF" w:rsidRDefault="005423A3" w:rsidP="005423A3">
            <w:pPr>
              <w:spacing w:before="120" w:after="280" w:afterAutospacing="1"/>
              <w:jc w:val="both"/>
              <w:rPr>
                <w:lang w:val="vi-VN"/>
              </w:rPr>
            </w:pPr>
            <w:r w:rsidRPr="001A36EF">
              <w:rPr>
                <w:lang w:val="vi-VN"/>
              </w:rPr>
              <w:t>e) Từ 300.000.000 đồng đến 400.000.000 đồng đối với các loại khoáng sản được quy định tại khoản 5 Điều 6 Nghị định số 67/2019/NĐ-CP: Đá ốp lát nguồn gốc magma, biến chất, trầm tích có độ nguyên khối ≥ 0,4 m</w:t>
            </w:r>
            <w:r w:rsidRPr="001A36EF">
              <w:rPr>
                <w:vertAlign w:val="superscript"/>
                <w:lang w:val="vi-VN"/>
              </w:rPr>
              <w:t>3</w:t>
            </w:r>
            <w:r w:rsidRPr="001A36EF">
              <w:rPr>
                <w:lang w:val="vi-VN"/>
              </w:rPr>
              <w:t>, bao gồm: granit, gabro, đá hoa, đá vôi trắng, đá hoa trắng và đá cảnh, đá mỹ nghệ có độ nguyên khối ≥ 0,1 m</w:t>
            </w:r>
            <w:r w:rsidRPr="001A36EF">
              <w:rPr>
                <w:vertAlign w:val="superscript"/>
                <w:lang w:val="vi-VN"/>
              </w:rPr>
              <w:t>3</w:t>
            </w:r>
            <w:r w:rsidRPr="001A36EF">
              <w:rPr>
                <w:lang w:val="vi-VN"/>
              </w:rPr>
              <w:t>;</w:t>
            </w:r>
          </w:p>
          <w:p w14:paraId="6408BEC3" w14:textId="77777777" w:rsidR="005423A3" w:rsidRPr="001A36EF" w:rsidRDefault="005423A3" w:rsidP="005423A3">
            <w:pPr>
              <w:spacing w:before="120" w:after="280" w:afterAutospacing="1"/>
              <w:jc w:val="both"/>
              <w:rPr>
                <w:lang w:val="vi-VN"/>
              </w:rPr>
            </w:pPr>
            <w:r w:rsidRPr="001A36EF">
              <w:rPr>
                <w:lang w:val="vi-VN"/>
              </w:rPr>
              <w:t>g) Từ 400.000.000 đồng đến 500.000.000 đồng đối với các loại khoáng sản được quy định tại khoản 5 Điều 6 Nghị định số 67/2019/NĐ-CP: Khoáng sản làm nguyên liệu xi măng bao gồm các loại đá làm nguyên liệu xi măng là đá vôi xi măng, đá sét xi măng, đá làm phụ gia xi măng và đá vôi, dolomit làm nguyên liệu sản xuất nung vôi công nghiệp;</w:t>
            </w:r>
          </w:p>
          <w:p w14:paraId="3E8B29FD" w14:textId="77777777" w:rsidR="005423A3" w:rsidRPr="001A36EF" w:rsidRDefault="005423A3" w:rsidP="005423A3">
            <w:pPr>
              <w:spacing w:before="120" w:after="280" w:afterAutospacing="1"/>
              <w:jc w:val="both"/>
              <w:rPr>
                <w:lang w:val="vi-VN"/>
              </w:rPr>
            </w:pPr>
            <w:r w:rsidRPr="001A36EF">
              <w:rPr>
                <w:lang w:val="vi-VN"/>
              </w:rPr>
              <w:t>h) Từ 500.000.000 đồng đến 600.000.000 đồng đối với than.</w:t>
            </w:r>
          </w:p>
          <w:p w14:paraId="7BD69F01" w14:textId="77777777" w:rsidR="005423A3" w:rsidRPr="001A36EF" w:rsidRDefault="005423A3" w:rsidP="005423A3">
            <w:pPr>
              <w:spacing w:before="120" w:after="280" w:afterAutospacing="1"/>
              <w:jc w:val="both"/>
              <w:rPr>
                <w:lang w:val="vi-VN"/>
              </w:rPr>
            </w:pPr>
            <w:r w:rsidRPr="001A36EF">
              <w:rPr>
                <w:lang w:val="vi-VN"/>
              </w:rPr>
              <w:lastRenderedPageBreak/>
              <w:t>3. Phạt tiền đối với trường hợp khai thác vượt công suất được phép khai thác hàng năm nêu trong giấy phép khai thác khoáng sản từ 25% đến dưới 50% cụ thể như sau:</w:t>
            </w:r>
          </w:p>
          <w:p w14:paraId="739EF03B" w14:textId="77777777" w:rsidR="005423A3" w:rsidRPr="001A36EF" w:rsidRDefault="005423A3" w:rsidP="005423A3">
            <w:pPr>
              <w:spacing w:before="120" w:after="280" w:afterAutospacing="1"/>
              <w:jc w:val="both"/>
              <w:rPr>
                <w:lang w:val="vi-VN"/>
              </w:rPr>
            </w:pPr>
            <w:r w:rsidRPr="001A36EF">
              <w:rPr>
                <w:lang w:val="vi-VN"/>
              </w:rPr>
              <w:t>a) Từ 30.000.000 đồng đến 50.000.000 đồng đối với khai thác khoáng sản làm vật liệu xây dựng thông thường của hộ kinh doanh;</w:t>
            </w:r>
          </w:p>
          <w:p w14:paraId="337305D7" w14:textId="77777777" w:rsidR="005423A3" w:rsidRPr="001A36EF" w:rsidRDefault="005423A3" w:rsidP="005423A3">
            <w:pPr>
              <w:spacing w:before="120" w:after="280" w:afterAutospacing="1"/>
              <w:jc w:val="both"/>
              <w:rPr>
                <w:lang w:val="vi-VN"/>
              </w:rPr>
            </w:pPr>
            <w:r w:rsidRPr="001A36EF">
              <w:rPr>
                <w:lang w:val="vi-VN"/>
              </w:rPr>
              <w:t>b)</w:t>
            </w:r>
            <w:bookmarkStart w:id="63" w:name="_ftnref53"/>
            <w:bookmarkEnd w:id="63"/>
            <w:r w:rsidRPr="001A36EF">
              <w:fldChar w:fldCharType="begin"/>
            </w:r>
            <w:r w:rsidRPr="001A36EF">
              <w:rPr>
                <w:lang w:val="vi-VN"/>
              </w:rPr>
              <w:instrText xml:space="preserve"> HYPERLINK \l "_ftn53" </w:instrText>
            </w:r>
            <w:r w:rsidRPr="001A36EF">
              <w:fldChar w:fldCharType="separate"/>
            </w:r>
            <w:r w:rsidRPr="001A36EF">
              <w:rPr>
                <w:color w:val="0000FF"/>
                <w:u w:val="single"/>
                <w:lang w:val="vi-VN"/>
              </w:rPr>
              <w:t>[53]</w:t>
            </w:r>
            <w:r w:rsidRPr="001A36EF">
              <w:fldChar w:fldCharType="end"/>
            </w:r>
            <w:r w:rsidRPr="001A36EF">
              <w:rPr>
                <w:lang w:val="vi-VN"/>
              </w:rPr>
              <w:t xml:space="preserve"> Từ 50.000.000 đồng đến 70.000.000 đồng đối với khai thác than bùn; nước khoáng; nước nóng thiên nhiên; khoáng sản làm vật liệu xây dựng thông thường không sử dụng vật liệu nổ công nghiệp, trừ cát, sỏi lòng sông, suối, hồ và trường hợp quy định tại điểm a khoản này;</w:t>
            </w:r>
          </w:p>
          <w:p w14:paraId="5EB3CD10" w14:textId="77777777" w:rsidR="005423A3" w:rsidRPr="001A36EF" w:rsidRDefault="005423A3" w:rsidP="005423A3">
            <w:pPr>
              <w:spacing w:before="120" w:after="280" w:afterAutospacing="1"/>
              <w:jc w:val="both"/>
              <w:rPr>
                <w:lang w:val="vi-VN"/>
              </w:rPr>
            </w:pPr>
            <w:r w:rsidRPr="001A36EF">
              <w:rPr>
                <w:lang w:val="vi-VN"/>
              </w:rPr>
              <w:t>c)</w:t>
            </w:r>
            <w:bookmarkStart w:id="64" w:name="_ftnref54"/>
            <w:bookmarkEnd w:id="64"/>
            <w:r w:rsidRPr="001A36EF">
              <w:fldChar w:fldCharType="begin"/>
            </w:r>
            <w:r w:rsidRPr="001A36EF">
              <w:rPr>
                <w:lang w:val="vi-VN"/>
              </w:rPr>
              <w:instrText xml:space="preserve"> HYPERLINK \l "_ftn54" </w:instrText>
            </w:r>
            <w:r w:rsidRPr="001A36EF">
              <w:fldChar w:fldCharType="separate"/>
            </w:r>
            <w:r w:rsidRPr="001A36EF">
              <w:rPr>
                <w:color w:val="0000FF"/>
                <w:u w:val="single"/>
                <w:lang w:val="vi-VN"/>
              </w:rPr>
              <w:t>[54]</w:t>
            </w:r>
            <w:r w:rsidRPr="001A36EF">
              <w:fldChar w:fldCharType="end"/>
            </w:r>
            <w:r w:rsidRPr="001A36EF">
              <w:rPr>
                <w:lang w:val="vi-VN"/>
              </w:rPr>
              <w:t xml:space="preserve"> Từ 100.000.000 đồng đến 200.000.000 đồng đối với khai thác cát, sỏi lòng sông, suối, hồ; khoáng sản làm vật liệu xây dựng thông thường có sử dụng vật liệu nổ công nghiệp, trừ trường hợp quy định tại điểm a khoản này;</w:t>
            </w:r>
          </w:p>
          <w:p w14:paraId="32CED55A" w14:textId="77777777" w:rsidR="005423A3" w:rsidRPr="001A36EF" w:rsidRDefault="005423A3" w:rsidP="005423A3">
            <w:pPr>
              <w:spacing w:before="120" w:after="280" w:afterAutospacing="1"/>
              <w:jc w:val="both"/>
              <w:rPr>
                <w:lang w:val="vi-VN"/>
              </w:rPr>
            </w:pPr>
            <w:r w:rsidRPr="001A36EF">
              <w:rPr>
                <w:lang w:val="vi-VN"/>
              </w:rPr>
              <w:t>d) Từ 200.000.000 đồng đến 300.000.000 đồng đối với khai thác các loại sản khác, trừ trường hợp đã quy định tại các điểm a, b, c, đ, e, g và khoản này;</w:t>
            </w:r>
          </w:p>
          <w:p w14:paraId="43DB9ECF" w14:textId="77777777" w:rsidR="005423A3" w:rsidRPr="001A36EF" w:rsidRDefault="005423A3" w:rsidP="005423A3">
            <w:pPr>
              <w:spacing w:before="120" w:after="280" w:afterAutospacing="1"/>
              <w:jc w:val="both"/>
              <w:rPr>
                <w:lang w:val="vi-VN"/>
              </w:rPr>
            </w:pPr>
            <w:r w:rsidRPr="001A36EF">
              <w:rPr>
                <w:lang w:val="vi-VN"/>
              </w:rPr>
              <w:t>đ) Từ 300.000.000 đồng đến 400.000.000 đồng đối với khai thác vàng, bạc, platin, khoáng sản độc hại;</w:t>
            </w:r>
          </w:p>
          <w:p w14:paraId="5B683F1E" w14:textId="77777777" w:rsidR="005423A3" w:rsidRPr="001A36EF" w:rsidRDefault="005423A3" w:rsidP="005423A3">
            <w:pPr>
              <w:spacing w:before="120" w:after="280" w:afterAutospacing="1"/>
              <w:jc w:val="both"/>
              <w:rPr>
                <w:lang w:val="vi-VN"/>
              </w:rPr>
            </w:pPr>
            <w:r w:rsidRPr="001A36EF">
              <w:rPr>
                <w:lang w:val="vi-VN"/>
              </w:rPr>
              <w:t xml:space="preserve">e) Từ 400.000.000 đồng đến 500.000.000 đồng đối với các loại khoáng sản được quy định tại khoản 5 Điều 6 Nghị định số 67/2019/NĐ-CP: Đá ốp lát nguồn gốc </w:t>
            </w:r>
            <w:r w:rsidRPr="001A36EF">
              <w:rPr>
                <w:lang w:val="vi-VN"/>
              </w:rPr>
              <w:lastRenderedPageBreak/>
              <w:t>magma, biến chất, trầm tích có độ nguyên khối ≥ 0,4 m</w:t>
            </w:r>
            <w:r w:rsidRPr="001A36EF">
              <w:rPr>
                <w:vertAlign w:val="superscript"/>
                <w:lang w:val="vi-VN"/>
              </w:rPr>
              <w:t>3</w:t>
            </w:r>
            <w:r w:rsidRPr="001A36EF">
              <w:rPr>
                <w:lang w:val="vi-VN"/>
              </w:rPr>
              <w:t>, bao gồm: granit, gabro, đá hoa, đá vôi trắng, đá hoa trắng và đá cảnh, đá mỹ nghệ có độ nguyên khối ≥ 0,1 m</w:t>
            </w:r>
            <w:r w:rsidRPr="001A36EF">
              <w:rPr>
                <w:vertAlign w:val="superscript"/>
                <w:lang w:val="vi-VN"/>
              </w:rPr>
              <w:t>3</w:t>
            </w:r>
            <w:r w:rsidRPr="001A36EF">
              <w:rPr>
                <w:lang w:val="vi-VN"/>
              </w:rPr>
              <w:t>;</w:t>
            </w:r>
          </w:p>
          <w:p w14:paraId="494A4C85" w14:textId="77777777" w:rsidR="005423A3" w:rsidRPr="001A36EF" w:rsidRDefault="005423A3" w:rsidP="005423A3">
            <w:pPr>
              <w:spacing w:before="120" w:after="280" w:afterAutospacing="1"/>
              <w:jc w:val="both"/>
              <w:rPr>
                <w:lang w:val="vi-VN"/>
              </w:rPr>
            </w:pPr>
            <w:r w:rsidRPr="001A36EF">
              <w:rPr>
                <w:lang w:val="vi-VN"/>
              </w:rPr>
              <w:t>g) Từ 500.000.000 đồng đến 600.000.000 đồng đối với các loại khoáng sản được quy định tại khoản 5 Điều 6 Nghị định số 67/2019/NĐ-CP: Khoáng sản làm nguyên liệu xi măng bao gồm các loại đá làm nguyên liệu xi măng là đá vôi xi măng, đá sét xi măng, đá làm phụ gia xi măng và đá vôi, dolomit làm nguyên liệu sản xuất nung vôi công nghiệp;</w:t>
            </w:r>
          </w:p>
          <w:p w14:paraId="4266765D" w14:textId="77777777" w:rsidR="005423A3" w:rsidRPr="001A36EF" w:rsidRDefault="005423A3" w:rsidP="005423A3">
            <w:pPr>
              <w:spacing w:before="120" w:after="280" w:afterAutospacing="1"/>
              <w:jc w:val="both"/>
              <w:rPr>
                <w:lang w:val="vi-VN"/>
              </w:rPr>
            </w:pPr>
            <w:r w:rsidRPr="001A36EF">
              <w:rPr>
                <w:lang w:val="vi-VN"/>
              </w:rPr>
              <w:t>h) Từ 600.000.000 đồng đến 700.000.000 đồng đối với than.</w:t>
            </w:r>
          </w:p>
          <w:p w14:paraId="6FD7A4C6" w14:textId="77777777" w:rsidR="005423A3" w:rsidRPr="001A36EF" w:rsidRDefault="005423A3" w:rsidP="005423A3">
            <w:pPr>
              <w:spacing w:before="120" w:after="280" w:afterAutospacing="1"/>
              <w:jc w:val="both"/>
              <w:rPr>
                <w:lang w:val="vi-VN"/>
              </w:rPr>
            </w:pPr>
            <w:r w:rsidRPr="001A36EF">
              <w:rPr>
                <w:lang w:val="vi-VN"/>
              </w:rPr>
              <w:t>4. Phạt tiền đối với trường hợp khai thác vượt công suất được phép khai thác hàng năm nêu trong giấy phép khai thác khoáng sản từ 50% đến dưới 100% cụ thể như sau:</w:t>
            </w:r>
          </w:p>
          <w:p w14:paraId="3ED93BB6" w14:textId="77777777" w:rsidR="005423A3" w:rsidRPr="001A36EF" w:rsidRDefault="005423A3" w:rsidP="005423A3">
            <w:pPr>
              <w:spacing w:before="120" w:after="280" w:afterAutospacing="1"/>
              <w:jc w:val="both"/>
              <w:rPr>
                <w:lang w:val="vi-VN"/>
              </w:rPr>
            </w:pPr>
            <w:r w:rsidRPr="001A36EF">
              <w:rPr>
                <w:lang w:val="vi-VN"/>
              </w:rPr>
              <w:t>a) Từ 50.000.000 đồng đến 70.000.000 đồng đối với khai thác khoáng sản làm vật liệu xây dựng thông thường của hộ kinh doanh;</w:t>
            </w:r>
          </w:p>
          <w:p w14:paraId="2ED491A8" w14:textId="77777777" w:rsidR="005423A3" w:rsidRPr="001A36EF" w:rsidRDefault="005423A3" w:rsidP="005423A3">
            <w:pPr>
              <w:spacing w:before="120" w:after="280" w:afterAutospacing="1"/>
              <w:jc w:val="both"/>
              <w:rPr>
                <w:lang w:val="vi-VN"/>
              </w:rPr>
            </w:pPr>
            <w:r w:rsidRPr="001A36EF">
              <w:rPr>
                <w:lang w:val="vi-VN"/>
              </w:rPr>
              <w:t>b)</w:t>
            </w:r>
            <w:bookmarkStart w:id="65" w:name="_ftnref55"/>
            <w:bookmarkEnd w:id="65"/>
            <w:r w:rsidRPr="001A36EF">
              <w:fldChar w:fldCharType="begin"/>
            </w:r>
            <w:r w:rsidRPr="001A36EF">
              <w:rPr>
                <w:lang w:val="vi-VN"/>
              </w:rPr>
              <w:instrText xml:space="preserve"> HYPERLINK \l "_ftn55" </w:instrText>
            </w:r>
            <w:r w:rsidRPr="001A36EF">
              <w:fldChar w:fldCharType="separate"/>
            </w:r>
            <w:r w:rsidRPr="001A36EF">
              <w:rPr>
                <w:color w:val="0000FF"/>
                <w:u w:val="single"/>
                <w:lang w:val="vi-VN"/>
              </w:rPr>
              <w:t>[55]</w:t>
            </w:r>
            <w:r w:rsidRPr="001A36EF">
              <w:fldChar w:fldCharType="end"/>
            </w:r>
            <w:r w:rsidRPr="001A36EF">
              <w:rPr>
                <w:lang w:val="vi-VN"/>
              </w:rPr>
              <w:t xml:space="preserve"> Từ 100.000.000 đồng đến 200.000.000 đồng đối với khai thác than bùn; nước khoáng; nước nóng thiên nhiên; khoáng sản làm vật liệu xây dựng thông thường không sử dụng vật liệu nổ công nghiệp, trừ cát, sỏi lòng sông, suối, hồ và trường hợp quy định tại điểm a khoản này;</w:t>
            </w:r>
          </w:p>
          <w:p w14:paraId="2BE49A06" w14:textId="77777777" w:rsidR="005423A3" w:rsidRPr="001A36EF" w:rsidRDefault="005423A3" w:rsidP="005423A3">
            <w:pPr>
              <w:spacing w:before="120" w:after="280" w:afterAutospacing="1"/>
              <w:jc w:val="both"/>
              <w:rPr>
                <w:lang w:val="vi-VN"/>
              </w:rPr>
            </w:pPr>
            <w:r w:rsidRPr="001A36EF">
              <w:rPr>
                <w:lang w:val="vi-VN"/>
              </w:rPr>
              <w:lastRenderedPageBreak/>
              <w:t>c)</w:t>
            </w:r>
            <w:bookmarkStart w:id="66" w:name="_ftnref56"/>
            <w:bookmarkEnd w:id="66"/>
            <w:r w:rsidRPr="001A36EF">
              <w:fldChar w:fldCharType="begin"/>
            </w:r>
            <w:r w:rsidRPr="001A36EF">
              <w:rPr>
                <w:lang w:val="vi-VN"/>
              </w:rPr>
              <w:instrText xml:space="preserve"> HYPERLINK \l "_ftn56" </w:instrText>
            </w:r>
            <w:r w:rsidRPr="001A36EF">
              <w:fldChar w:fldCharType="separate"/>
            </w:r>
            <w:r w:rsidRPr="001A36EF">
              <w:rPr>
                <w:color w:val="0000FF"/>
                <w:u w:val="single"/>
                <w:lang w:val="vi-VN"/>
              </w:rPr>
              <w:t>[56]</w:t>
            </w:r>
            <w:r w:rsidRPr="001A36EF">
              <w:fldChar w:fldCharType="end"/>
            </w:r>
            <w:r w:rsidRPr="001A36EF">
              <w:rPr>
                <w:lang w:val="vi-VN"/>
              </w:rPr>
              <w:t xml:space="preserve"> Từ 300.000.000 đồng đến 400.000.000 đồng đối với khai thác cát, sỏi lòng sông, suối, hồ; khoáng sản làm vật liệu xây dựng thông thường có sử dụng vật liệu nổ công nghiệp, trừ trường hợp quy định tại điểm a khoản này;</w:t>
            </w:r>
          </w:p>
          <w:p w14:paraId="7BF5904C" w14:textId="77777777" w:rsidR="005423A3" w:rsidRPr="001A36EF" w:rsidRDefault="005423A3" w:rsidP="005423A3">
            <w:pPr>
              <w:spacing w:before="120" w:after="280" w:afterAutospacing="1"/>
              <w:jc w:val="both"/>
              <w:rPr>
                <w:lang w:val="vi-VN"/>
              </w:rPr>
            </w:pPr>
            <w:r w:rsidRPr="001A36EF">
              <w:rPr>
                <w:lang w:val="vi-VN"/>
              </w:rPr>
              <w:t>d) Từ 400.000.000 đồng đến 500.000.000 đồng đối với khai thác các loại khoáng sản khác, trừ trường hợp đã quy định tại các điểm a, b, c, đ, e, g và điểm h khoản này;</w:t>
            </w:r>
          </w:p>
          <w:p w14:paraId="16ADB5B0" w14:textId="77777777" w:rsidR="005423A3" w:rsidRPr="001A36EF" w:rsidRDefault="005423A3" w:rsidP="005423A3">
            <w:pPr>
              <w:spacing w:before="120" w:after="280" w:afterAutospacing="1"/>
              <w:jc w:val="both"/>
              <w:rPr>
                <w:lang w:val="vi-VN"/>
              </w:rPr>
            </w:pPr>
            <w:r w:rsidRPr="001A36EF">
              <w:rPr>
                <w:lang w:val="vi-VN"/>
              </w:rPr>
              <w:t>đ) Từ 500.000.000 đồng đến 600.000.000 đồng đối với khai thác vàng, bạc, platin, đá quý, khoáng sản độc hại;</w:t>
            </w:r>
          </w:p>
          <w:p w14:paraId="211FE101" w14:textId="77777777" w:rsidR="005423A3" w:rsidRPr="001A36EF" w:rsidRDefault="005423A3" w:rsidP="005423A3">
            <w:pPr>
              <w:spacing w:before="120" w:after="280" w:afterAutospacing="1"/>
              <w:jc w:val="both"/>
              <w:rPr>
                <w:lang w:val="vi-VN"/>
              </w:rPr>
            </w:pPr>
            <w:r w:rsidRPr="001A36EF">
              <w:rPr>
                <w:lang w:val="vi-VN"/>
              </w:rPr>
              <w:t>e) Từ 600.000.000 đồng đến 700.000.000 đồng đối với các loại khoáng sản được quy định tại khoản 5 Điều 6 Nghị định số 67/2019/NĐ-CP: Đá ốp lát nguồn gốc magma, biến chất, trầm tích có độ nguyên khối ≥ 0,4 m</w:t>
            </w:r>
            <w:r w:rsidRPr="001A36EF">
              <w:rPr>
                <w:vertAlign w:val="superscript"/>
                <w:lang w:val="vi-VN"/>
              </w:rPr>
              <w:t>3</w:t>
            </w:r>
            <w:r w:rsidRPr="001A36EF">
              <w:rPr>
                <w:lang w:val="vi-VN"/>
              </w:rPr>
              <w:t>, bao gồm: Granit, gabro, đá hoa, đá vôi trắng, đá hoa trắng và đá cảnh, đá mỹ nghệ có độ nguyên khối ≥ 0,1 m</w:t>
            </w:r>
            <w:r w:rsidRPr="001A36EF">
              <w:rPr>
                <w:vertAlign w:val="superscript"/>
                <w:lang w:val="vi-VN"/>
              </w:rPr>
              <w:t>3</w:t>
            </w:r>
            <w:r w:rsidRPr="001A36EF">
              <w:rPr>
                <w:lang w:val="vi-VN"/>
              </w:rPr>
              <w:t>;</w:t>
            </w:r>
          </w:p>
          <w:p w14:paraId="5F07A274" w14:textId="77777777" w:rsidR="005423A3" w:rsidRPr="001A36EF" w:rsidRDefault="005423A3" w:rsidP="005423A3">
            <w:pPr>
              <w:spacing w:before="120" w:after="280" w:afterAutospacing="1"/>
              <w:jc w:val="both"/>
              <w:rPr>
                <w:lang w:val="vi-VN"/>
              </w:rPr>
            </w:pPr>
            <w:r w:rsidRPr="001A36EF">
              <w:rPr>
                <w:lang w:val="vi-VN"/>
              </w:rPr>
              <w:t>g) Từ 700.000.000 đồng đến 800.000.000 đồng đối với các loại khoáng sản được quy định tại khoản 5 Điều 6 Nghị định số 67/2019/NĐ-CP: Khoáng sản làm nguyên liệu xi măng bao gồm các loại đá làm nguyên liệu xi măng là đá vôi xi măng, đá sét xi măng, đá làm phụ gia xi măng và đá vôi, dolomit làm nguyên liệu sản xuất nung vôi công nghiệp;</w:t>
            </w:r>
          </w:p>
          <w:p w14:paraId="42F013BB" w14:textId="77777777" w:rsidR="005423A3" w:rsidRPr="001A36EF" w:rsidRDefault="005423A3" w:rsidP="005423A3">
            <w:pPr>
              <w:spacing w:before="120" w:after="280" w:afterAutospacing="1"/>
              <w:jc w:val="both"/>
              <w:rPr>
                <w:lang w:val="vi-VN"/>
              </w:rPr>
            </w:pPr>
            <w:r w:rsidRPr="001A36EF">
              <w:rPr>
                <w:lang w:val="vi-VN"/>
              </w:rPr>
              <w:lastRenderedPageBreak/>
              <w:t>h) Từ 800.000.000 đồng đến 900.000.000 đồng đối với than.</w:t>
            </w:r>
          </w:p>
          <w:p w14:paraId="0F31D3BD" w14:textId="77777777" w:rsidR="005423A3" w:rsidRPr="001A36EF" w:rsidRDefault="005423A3" w:rsidP="005423A3">
            <w:pPr>
              <w:spacing w:before="120" w:after="280" w:afterAutospacing="1"/>
              <w:jc w:val="both"/>
              <w:rPr>
                <w:lang w:val="vi-VN"/>
              </w:rPr>
            </w:pPr>
            <w:r w:rsidRPr="001A36EF">
              <w:rPr>
                <w:lang w:val="vi-VN"/>
              </w:rPr>
              <w:t>5. Phạt tiền đối với trường hợp khai thác vượt công suất được phép khai thác hàng năm nêu trong giấy phép khai thác khoáng sản từ 100% trở lên, cụ thể như sau:</w:t>
            </w:r>
          </w:p>
          <w:p w14:paraId="0594B53B" w14:textId="77777777" w:rsidR="005423A3" w:rsidRPr="001A36EF" w:rsidRDefault="005423A3" w:rsidP="005423A3">
            <w:pPr>
              <w:spacing w:before="120" w:after="280" w:afterAutospacing="1"/>
              <w:jc w:val="both"/>
              <w:rPr>
                <w:lang w:val="vi-VN"/>
              </w:rPr>
            </w:pPr>
            <w:r w:rsidRPr="001A36EF">
              <w:rPr>
                <w:lang w:val="vi-VN"/>
              </w:rPr>
              <w:t>a) Từ 70.000.000 đồng đến 100.000.000 đồng đối với khai thác khoáng sản làm vật liệu xây dựng thông thường của hộ kinh doanh;</w:t>
            </w:r>
          </w:p>
          <w:p w14:paraId="34F95B6C" w14:textId="77777777" w:rsidR="005423A3" w:rsidRPr="001A36EF" w:rsidRDefault="005423A3" w:rsidP="005423A3">
            <w:pPr>
              <w:spacing w:before="120" w:after="280" w:afterAutospacing="1"/>
              <w:jc w:val="both"/>
              <w:rPr>
                <w:lang w:val="vi-VN"/>
              </w:rPr>
            </w:pPr>
            <w:r w:rsidRPr="001A36EF">
              <w:rPr>
                <w:lang w:val="vi-VN"/>
              </w:rPr>
              <w:t>b)</w:t>
            </w:r>
            <w:bookmarkStart w:id="67" w:name="_ftnref57"/>
            <w:bookmarkEnd w:id="67"/>
            <w:r w:rsidRPr="001A36EF">
              <w:fldChar w:fldCharType="begin"/>
            </w:r>
            <w:r w:rsidRPr="001A36EF">
              <w:rPr>
                <w:lang w:val="vi-VN"/>
              </w:rPr>
              <w:instrText xml:space="preserve"> HYPERLINK \l "_ftn57" </w:instrText>
            </w:r>
            <w:r w:rsidRPr="001A36EF">
              <w:fldChar w:fldCharType="separate"/>
            </w:r>
            <w:r w:rsidRPr="001A36EF">
              <w:rPr>
                <w:color w:val="0000FF"/>
                <w:u w:val="single"/>
                <w:lang w:val="vi-VN"/>
              </w:rPr>
              <w:t>[57]</w:t>
            </w:r>
            <w:r w:rsidRPr="001A36EF">
              <w:fldChar w:fldCharType="end"/>
            </w:r>
            <w:r w:rsidRPr="001A36EF">
              <w:rPr>
                <w:lang w:val="vi-VN"/>
              </w:rPr>
              <w:t xml:space="preserve"> Từ 200.000.000 đồng đến 300.000.000 đồng đối với khai thác than bùn; nước khoáng; nước nóng thiên nhiên; khoáng sản làm vật liệu xây dựng thông thường không sử dụng vật liệu nổ công nghiệp, trừ cát, sỏi lòng sông, suối, hồ và trường hợp quy định tại điểm a khoản này;</w:t>
            </w:r>
          </w:p>
          <w:p w14:paraId="5D35008B" w14:textId="77777777" w:rsidR="005423A3" w:rsidRPr="001A36EF" w:rsidRDefault="005423A3" w:rsidP="005423A3">
            <w:pPr>
              <w:spacing w:before="120" w:after="280" w:afterAutospacing="1"/>
              <w:jc w:val="both"/>
              <w:rPr>
                <w:lang w:val="vi-VN"/>
              </w:rPr>
            </w:pPr>
            <w:r w:rsidRPr="001A36EF">
              <w:rPr>
                <w:lang w:val="vi-VN"/>
              </w:rPr>
              <w:t>c)</w:t>
            </w:r>
            <w:bookmarkStart w:id="68" w:name="_ftnref58"/>
            <w:bookmarkEnd w:id="68"/>
            <w:r w:rsidRPr="001A36EF">
              <w:fldChar w:fldCharType="begin"/>
            </w:r>
            <w:r w:rsidRPr="001A36EF">
              <w:rPr>
                <w:lang w:val="vi-VN"/>
              </w:rPr>
              <w:instrText xml:space="preserve"> HYPERLINK \l "_ftn58" </w:instrText>
            </w:r>
            <w:r w:rsidRPr="001A36EF">
              <w:fldChar w:fldCharType="separate"/>
            </w:r>
            <w:r w:rsidRPr="001A36EF">
              <w:rPr>
                <w:color w:val="0000FF"/>
                <w:u w:val="single"/>
                <w:lang w:val="vi-VN"/>
              </w:rPr>
              <w:t>[58]</w:t>
            </w:r>
            <w:r w:rsidRPr="001A36EF">
              <w:fldChar w:fldCharType="end"/>
            </w:r>
            <w:r w:rsidRPr="001A36EF">
              <w:rPr>
                <w:lang w:val="vi-VN"/>
              </w:rPr>
              <w:t xml:space="preserve"> Từ 400.000.000 đồng đến 500.000.000 đồng đối với khai thác cát, sỏi lòng sông, suối, hồ; khoáng sản làm vật liệu xây dựng thông thường có sử dụng vật liệu nổ công nghiệp, trừ trường hợp quy định tại điểm a khoản này;</w:t>
            </w:r>
          </w:p>
          <w:p w14:paraId="5562CB2E" w14:textId="77777777" w:rsidR="005423A3" w:rsidRPr="001A36EF" w:rsidRDefault="005423A3" w:rsidP="005423A3">
            <w:pPr>
              <w:spacing w:before="120" w:after="280" w:afterAutospacing="1"/>
              <w:jc w:val="both"/>
              <w:rPr>
                <w:lang w:val="vi-VN"/>
              </w:rPr>
            </w:pPr>
            <w:r w:rsidRPr="001A36EF">
              <w:rPr>
                <w:lang w:val="vi-VN"/>
              </w:rPr>
              <w:t>d) Từ 500.000.000 đồng đến 600.000.000 đồng đối với khai thác các loại khoáng sản khác, trừ trường hợp đã quy định tại các điểm a, b, c, đ, e, g và điểm h khoản này;</w:t>
            </w:r>
          </w:p>
          <w:p w14:paraId="4A199920" w14:textId="77777777" w:rsidR="005423A3" w:rsidRPr="001A36EF" w:rsidRDefault="005423A3" w:rsidP="005423A3">
            <w:pPr>
              <w:spacing w:before="120" w:after="280" w:afterAutospacing="1"/>
              <w:jc w:val="both"/>
              <w:rPr>
                <w:lang w:val="vi-VN"/>
              </w:rPr>
            </w:pPr>
            <w:r w:rsidRPr="001A36EF">
              <w:rPr>
                <w:lang w:val="vi-VN"/>
              </w:rPr>
              <w:lastRenderedPageBreak/>
              <w:t>đ) Từ 600.000.000 đồng đến 700.000.000 đồng đối với khai thác vàng, bạc, platin, đá quý, khoáng sản độc hại;</w:t>
            </w:r>
          </w:p>
          <w:p w14:paraId="53142C4D" w14:textId="77777777" w:rsidR="005423A3" w:rsidRPr="001A36EF" w:rsidRDefault="005423A3" w:rsidP="005423A3">
            <w:pPr>
              <w:spacing w:before="120" w:after="280" w:afterAutospacing="1"/>
              <w:jc w:val="both"/>
              <w:rPr>
                <w:lang w:val="vi-VN"/>
              </w:rPr>
            </w:pPr>
            <w:r w:rsidRPr="001A36EF">
              <w:rPr>
                <w:lang w:val="vi-VN"/>
              </w:rPr>
              <w:t>e) Từ 700.000.000 đồng đến 800.000.000 đồng đối với các loại khoáng sản được quy định tại khoản 5 Điều 6 Nghị định số 67/2019/NĐ-CP: Đá ốp lát nguồn gốc magma, biến chất, trầm tích có độ nguyên khối ≥ 0,4 m</w:t>
            </w:r>
            <w:r w:rsidRPr="001A36EF">
              <w:rPr>
                <w:vertAlign w:val="superscript"/>
                <w:lang w:val="vi-VN"/>
              </w:rPr>
              <w:t>3</w:t>
            </w:r>
            <w:r w:rsidRPr="001A36EF">
              <w:rPr>
                <w:lang w:val="vi-VN"/>
              </w:rPr>
              <w:t>, bao gồm: Granit, gabro, đá hoa, đá vôi trắng, đá hoa trắng và đá cảnh, đá mỹ nghệ có độ nguyên khối ≥ 0,1 m</w:t>
            </w:r>
            <w:r w:rsidRPr="001A36EF">
              <w:rPr>
                <w:vertAlign w:val="superscript"/>
                <w:lang w:val="vi-VN"/>
              </w:rPr>
              <w:t>3</w:t>
            </w:r>
            <w:r w:rsidRPr="001A36EF">
              <w:rPr>
                <w:lang w:val="vi-VN"/>
              </w:rPr>
              <w:t>;</w:t>
            </w:r>
          </w:p>
          <w:p w14:paraId="47F47158" w14:textId="77777777" w:rsidR="005423A3" w:rsidRPr="001A36EF" w:rsidRDefault="005423A3" w:rsidP="005423A3">
            <w:pPr>
              <w:spacing w:before="120" w:after="280" w:afterAutospacing="1"/>
              <w:jc w:val="both"/>
              <w:rPr>
                <w:lang w:val="vi-VN"/>
              </w:rPr>
            </w:pPr>
            <w:r w:rsidRPr="001A36EF">
              <w:rPr>
                <w:lang w:val="vi-VN"/>
              </w:rPr>
              <w:t>g) Từ 800.000.000 đồng đến 900.000.000 đồng đối với các loại khoáng sản được quy định tại khoản 5 Điều 6 Nghị định số 67/2019/NĐ-CP: Khoáng sản làm nguyên liệu xi măng bao gồm các loại đá làm nguyên liệu xi măng là đá vôi xi măng, đá sét xi măng, đá làm phụ gia xi măng và đá vôi, dolomit làm nguyên liệu sản xuất nung vôi công nghiệp;</w:t>
            </w:r>
          </w:p>
          <w:p w14:paraId="07AD21FA" w14:textId="77777777" w:rsidR="005423A3" w:rsidRPr="001A36EF" w:rsidRDefault="005423A3" w:rsidP="005423A3">
            <w:pPr>
              <w:spacing w:before="120" w:after="280" w:afterAutospacing="1"/>
              <w:jc w:val="both"/>
              <w:rPr>
                <w:lang w:val="vi-VN"/>
              </w:rPr>
            </w:pPr>
            <w:r w:rsidRPr="001A36EF">
              <w:rPr>
                <w:lang w:val="vi-VN"/>
              </w:rPr>
              <w:t>h) Từ 900.000.000 đồng đến 1.000.000.000 đồng đối với than.</w:t>
            </w:r>
          </w:p>
          <w:p w14:paraId="17FD219B" w14:textId="77777777" w:rsidR="005423A3" w:rsidRPr="001A36EF" w:rsidRDefault="005423A3" w:rsidP="005423A3">
            <w:pPr>
              <w:spacing w:before="120" w:after="280" w:afterAutospacing="1"/>
              <w:jc w:val="both"/>
              <w:rPr>
                <w:lang w:val="vi-VN"/>
              </w:rPr>
            </w:pPr>
            <w:r w:rsidRPr="001A36EF">
              <w:rPr>
                <w:lang w:val="vi-VN"/>
              </w:rPr>
              <w:t>6.</w:t>
            </w:r>
            <w:bookmarkStart w:id="69" w:name="_ftnref59"/>
            <w:bookmarkEnd w:id="69"/>
            <w:r w:rsidRPr="001A36EF">
              <w:fldChar w:fldCharType="begin"/>
            </w:r>
            <w:r w:rsidRPr="001A36EF">
              <w:rPr>
                <w:lang w:val="vi-VN"/>
              </w:rPr>
              <w:instrText xml:space="preserve"> HYPERLINK \l "_ftn59" </w:instrText>
            </w:r>
            <w:r w:rsidRPr="001A36EF">
              <w:fldChar w:fldCharType="separate"/>
            </w:r>
            <w:r w:rsidRPr="001A36EF">
              <w:rPr>
                <w:color w:val="0000FF"/>
                <w:u w:val="single"/>
                <w:lang w:val="vi-VN"/>
              </w:rPr>
              <w:t>[59]</w:t>
            </w:r>
            <w:r w:rsidRPr="001A36EF">
              <w:fldChar w:fldCharType="end"/>
            </w:r>
            <w:r w:rsidRPr="001A36EF">
              <w:rPr>
                <w:lang w:val="vi-VN"/>
              </w:rPr>
              <w:t xml:space="preserve"> Hình thức xử phạt bổ sung:</w:t>
            </w:r>
          </w:p>
          <w:p w14:paraId="64FEEA1C" w14:textId="77777777" w:rsidR="005423A3" w:rsidRPr="001A36EF" w:rsidRDefault="005423A3" w:rsidP="005423A3">
            <w:pPr>
              <w:spacing w:before="120" w:after="280" w:afterAutospacing="1"/>
              <w:jc w:val="both"/>
              <w:rPr>
                <w:lang w:val="vi-VN"/>
              </w:rPr>
            </w:pPr>
            <w:r w:rsidRPr="001A36EF">
              <w:rPr>
                <w:lang w:val="vi-VN"/>
              </w:rPr>
              <w:t xml:space="preserve">Đình chỉ hoạt động khai thác khoáng sản trong trường hợp vi phạm nhiều lần: từ 02 tháng đến 03 tháng đối với hành vi vi phạm quy định tại khoản 2; từ 03 tháng đến 04 tháng đối với hành vi vi phạm quy định tại khoản 3; từ 04 tháng đến 05 tháng đối với hành vi vi </w:t>
            </w:r>
            <w:r w:rsidRPr="001A36EF">
              <w:rPr>
                <w:lang w:val="vi-VN"/>
              </w:rPr>
              <w:lastRenderedPageBreak/>
              <w:t>phạm quy định tại khoản 4; từ 05 tháng đến 06 tháng đối với hành vi vi phạm quy định tại khoản 5 Điều này.</w:t>
            </w:r>
          </w:p>
          <w:p w14:paraId="226813DC" w14:textId="77777777" w:rsidR="005423A3" w:rsidRPr="001A36EF" w:rsidRDefault="005423A3" w:rsidP="005423A3">
            <w:pPr>
              <w:spacing w:before="120" w:after="280" w:afterAutospacing="1"/>
              <w:jc w:val="both"/>
              <w:rPr>
                <w:lang w:val="vi-VN"/>
              </w:rPr>
            </w:pPr>
            <w:r w:rsidRPr="001A36EF">
              <w:rPr>
                <w:lang w:val="vi-VN"/>
              </w:rPr>
              <w:t>7.</w:t>
            </w:r>
            <w:bookmarkStart w:id="70" w:name="_ftnref60"/>
            <w:bookmarkEnd w:id="70"/>
            <w:r w:rsidRPr="001A36EF">
              <w:fldChar w:fldCharType="begin"/>
            </w:r>
            <w:r w:rsidRPr="001A36EF">
              <w:rPr>
                <w:lang w:val="vi-VN"/>
              </w:rPr>
              <w:instrText xml:space="preserve"> HYPERLINK \l "_ftn60" </w:instrText>
            </w:r>
            <w:r w:rsidRPr="001A36EF">
              <w:fldChar w:fldCharType="separate"/>
            </w:r>
            <w:r w:rsidRPr="001A36EF">
              <w:rPr>
                <w:color w:val="0000FF"/>
                <w:u w:val="single"/>
                <w:lang w:val="vi-VN"/>
              </w:rPr>
              <w:t>[60]</w:t>
            </w:r>
            <w:r w:rsidRPr="001A36EF">
              <w:fldChar w:fldCharType="end"/>
            </w:r>
            <w:r w:rsidRPr="001A36EF">
              <w:rPr>
                <w:lang w:val="vi-VN"/>
              </w:rPr>
              <w:t xml:space="preserve"> Biện pháp khắc phục hậu quả:</w:t>
            </w:r>
          </w:p>
          <w:p w14:paraId="0DCE90AD" w14:textId="77777777" w:rsidR="005423A3" w:rsidRPr="001A36EF" w:rsidRDefault="005423A3" w:rsidP="005423A3">
            <w:pPr>
              <w:spacing w:before="120" w:after="280" w:afterAutospacing="1"/>
              <w:jc w:val="both"/>
              <w:rPr>
                <w:lang w:val="vi-VN"/>
              </w:rPr>
            </w:pPr>
            <w:r w:rsidRPr="001A36EF">
              <w:rPr>
                <w:lang w:val="vi-VN"/>
              </w:rPr>
              <w:t>a) Buộc thực hiện các biện pháp cải tạo các công trình bảo vệ môi trường, khắc phục ô nhiễm môi trường, hư hỏng hạ tầng kỹ thuật do hành vi khai thác vượt công suất gây ra tại khoản 2, khoản 3, khoản 4 và khoản 5 Điều này;</w:t>
            </w:r>
          </w:p>
          <w:p w14:paraId="4894AEDB" w14:textId="2354C435" w:rsidR="005423A3" w:rsidRPr="001A36EF" w:rsidRDefault="005423A3" w:rsidP="005423A3">
            <w:pPr>
              <w:spacing w:before="120" w:after="280" w:afterAutospacing="1"/>
              <w:jc w:val="both"/>
              <w:rPr>
                <w:lang w:val="vi-VN"/>
              </w:rPr>
            </w:pPr>
            <w:r w:rsidRPr="001A36EF">
              <w:rPr>
                <w:lang w:val="vi-VN"/>
              </w:rPr>
              <w:t>b) Buộc chi trả kinh phí trưng cầu giám định, kiểm định, đo đạc và xác minh trong trường hợp có hành vi vi phạm tại khoản 2, khoản 3, khoản 4 và khoản 5 Điều này.</w:t>
            </w:r>
          </w:p>
        </w:tc>
        <w:tc>
          <w:tcPr>
            <w:tcW w:w="5355" w:type="dxa"/>
          </w:tcPr>
          <w:p w14:paraId="1E923B03"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27. Vi phạm quy định về công suất được phép khai thác</w:t>
            </w:r>
          </w:p>
          <w:p w14:paraId="6AEEAD2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 Phạt tiền từ 150.000.000 đồng đến 200.000.000 đồng đối với trường hợp khai thác vượt công suất tối đa được phép khai thác hàng năm nêu trong giấy phép khai thác khoáng sản từ 15% đến dưới 25%.</w:t>
            </w:r>
          </w:p>
          <w:p w14:paraId="6176249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2. Phạt tiền từ 200.000.000 đồng đến 300.000.000 đồng đối với trường hợp khai thác vượt công suất được phép khai thác hàng năm nêu trong giấy phép khai thác khoáng sản từ 25% đến dưới 50%.</w:t>
            </w:r>
          </w:p>
          <w:p w14:paraId="0C67545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3. Phạt tiền từ 300.000.000 đồng đến 400.000.000 đồng đối với trường hợp khai thác vượt công suất được phép khai thác hàng năm nêu trong giấy phép khai thác khoáng sản từ 50% đến dưới 100%.</w:t>
            </w:r>
          </w:p>
          <w:p w14:paraId="731BFF2C"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 xml:space="preserve">4. Phạt tiền từ 400.000.000 đồng đến 500.000.000 đồng đối với trường hợp khai thác vượt công suất </w:t>
            </w:r>
            <w:r w:rsidRPr="001A36EF">
              <w:rPr>
                <w:color w:val="000000" w:themeColor="text1"/>
                <w:lang w:val="vi-VN"/>
              </w:rPr>
              <w:lastRenderedPageBreak/>
              <w:t>được phép khai thác hàng năm nêu trong giấy phép khai thác khoáng sản từ 100% trở lên.</w:t>
            </w:r>
          </w:p>
          <w:p w14:paraId="14192C34"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5. Hình thức xử phạt bổ sung:</w:t>
            </w:r>
          </w:p>
          <w:p w14:paraId="24C18C0D"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Đình chỉ hoạt động khai thác khoáng sản từ 03 tháng đến 06 tháng đối với hành vi vi phạm quy định tại khoản 3 và khoản 4 Điều này</w:t>
            </w:r>
          </w:p>
          <w:p w14:paraId="30269B4D"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6. Biện pháp khắc phục hậu quả:</w:t>
            </w:r>
          </w:p>
          <w:p w14:paraId="5420A4E0"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Buộc thực hiện các biện pháp cải tạo để đảm bảo an toàn hệ thống khai thác; phục hồi môi trường trong trường hợp gây sự cố môi trường đối với hành vi vi phạm quy định tại các khoản 2, 3 và khoản 4 Điều này.</w:t>
            </w:r>
          </w:p>
          <w:p w14:paraId="0B04E9B8" w14:textId="77777777"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5686E95F" w14:textId="738AA6DC"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lại theo hướng không phân biệt mức phạt theo thẩm quyền cấp phép, chủng loại mà chỉ quy định xử phạt theo nội dung hành vi tương tự như các điều khác tại Dự thảo nghị định.</w:t>
            </w:r>
          </w:p>
        </w:tc>
      </w:tr>
      <w:tr w:rsidR="005423A3" w:rsidRPr="001A36EF" w14:paraId="766D3C59" w14:textId="77777777" w:rsidTr="00B4287E">
        <w:tc>
          <w:tcPr>
            <w:tcW w:w="5382" w:type="dxa"/>
          </w:tcPr>
          <w:p w14:paraId="21D4DB7D" w14:textId="77777777" w:rsidR="005423A3" w:rsidRPr="001A36EF" w:rsidRDefault="005423A3" w:rsidP="005423A3">
            <w:pPr>
              <w:spacing w:before="120" w:after="280" w:afterAutospacing="1"/>
              <w:jc w:val="both"/>
              <w:rPr>
                <w:lang w:val="vi-VN"/>
              </w:rPr>
            </w:pPr>
            <w:bookmarkStart w:id="71" w:name="dieu_42"/>
            <w:r w:rsidRPr="001A36EF">
              <w:rPr>
                <w:b/>
                <w:bCs/>
                <w:lang w:val="vi-VN"/>
              </w:rPr>
              <w:lastRenderedPageBreak/>
              <w:t>Điều 42. Vi phạm quy định về điều chỉnh giấy phép khai thác khoáng sản</w:t>
            </w:r>
            <w:bookmarkStart w:id="72" w:name="_ftnref61"/>
            <w:bookmarkEnd w:id="71"/>
            <w:bookmarkEnd w:id="72"/>
            <w:r w:rsidRPr="001A36EF">
              <w:rPr>
                <w:b/>
                <w:bCs/>
              </w:rPr>
              <w:fldChar w:fldCharType="begin"/>
            </w:r>
            <w:r w:rsidRPr="001A36EF">
              <w:rPr>
                <w:b/>
                <w:bCs/>
                <w:lang w:val="vi-VN"/>
              </w:rPr>
              <w:instrText xml:space="preserve"> HYPERLINK \l "_ftn61" </w:instrText>
            </w:r>
            <w:r w:rsidRPr="001A36EF">
              <w:rPr>
                <w:b/>
                <w:bCs/>
              </w:rPr>
            </w:r>
            <w:r w:rsidRPr="001A36EF">
              <w:rPr>
                <w:b/>
                <w:bCs/>
              </w:rPr>
              <w:fldChar w:fldCharType="separate"/>
            </w:r>
            <w:r w:rsidRPr="001A36EF">
              <w:rPr>
                <w:b/>
                <w:bCs/>
                <w:color w:val="0000FF"/>
                <w:u w:val="single"/>
                <w:lang w:val="vi-VN"/>
              </w:rPr>
              <w:t>[61]</w:t>
            </w:r>
            <w:r w:rsidRPr="001A36EF">
              <w:rPr>
                <w:b/>
                <w:bCs/>
              </w:rPr>
              <w:fldChar w:fldCharType="end"/>
            </w:r>
          </w:p>
          <w:p w14:paraId="7DF501C7" w14:textId="77777777" w:rsidR="005423A3" w:rsidRPr="001A36EF" w:rsidRDefault="005423A3" w:rsidP="005423A3">
            <w:pPr>
              <w:spacing w:before="120" w:after="280" w:afterAutospacing="1"/>
              <w:jc w:val="both"/>
              <w:rPr>
                <w:lang w:val="vi-VN"/>
              </w:rPr>
            </w:pPr>
            <w:r w:rsidRPr="001A36EF">
              <w:rPr>
                <w:lang w:val="vi-VN"/>
              </w:rPr>
              <w:t>1. Phạt tiền từ 10.000.000 đồng đến 20.000.000 đồng trong trường hợp đã có sự thay đổi tên tổ chức, cá nhân khai thác khoáng sản từ 01 năm trở lên nhưng không nộp hồ sơ đề nghị điều chỉnh giấy phép khai thác khoáng sản hoặc đã nộp hồ sơ đề nghị điều chỉnh giấy phép khai thác khoáng sản nhưng chưa được cơ quan nhà nước có thẩm quyền tiếp nhận theo quy định.</w:t>
            </w:r>
          </w:p>
          <w:p w14:paraId="5A861919" w14:textId="07B4B300" w:rsidR="005423A3" w:rsidRPr="001A36EF" w:rsidRDefault="005423A3" w:rsidP="005423A3">
            <w:pPr>
              <w:spacing w:before="120" w:after="280" w:afterAutospacing="1"/>
              <w:jc w:val="both"/>
              <w:rPr>
                <w:lang w:val="vi-VN"/>
              </w:rPr>
            </w:pPr>
            <w:r w:rsidRPr="001A36EF">
              <w:rPr>
                <w:lang w:val="vi-VN"/>
              </w:rPr>
              <w:t xml:space="preserve">2. Phạt tiền từ 30.000.000 đồng đến 50.000.000 đồng đối với hành vi tiến hành khai thác theo những nội dung đang đề nghị điều chỉnh nhưng chưa được cơ quan có thẩm quyền chấp thuận điều chỉnh giấy phép khai thác khoáng sản theo quy định trừ trường hợp quy định tại khoản 1 Điều này và vi phạm quy định về công </w:t>
            </w:r>
            <w:r w:rsidRPr="001A36EF">
              <w:rPr>
                <w:lang w:val="vi-VN"/>
              </w:rPr>
              <w:lastRenderedPageBreak/>
              <w:t>suất được phép khai thác được quy định tại Nghị định này.</w:t>
            </w:r>
          </w:p>
        </w:tc>
        <w:tc>
          <w:tcPr>
            <w:tcW w:w="5355" w:type="dxa"/>
          </w:tcPr>
          <w:p w14:paraId="3DDFD6E1" w14:textId="77777777" w:rsidR="005423A3" w:rsidRPr="001A36EF" w:rsidRDefault="005423A3" w:rsidP="005423A3">
            <w:pPr>
              <w:pStyle w:val="Heading2"/>
              <w:ind w:firstLine="171"/>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29. Vi phạm quy định về điều chỉnh giấy phép khai thác khoáng sản</w:t>
            </w:r>
          </w:p>
          <w:p w14:paraId="4F433CD8" w14:textId="77777777" w:rsidR="005423A3" w:rsidRPr="001A36EF" w:rsidRDefault="005423A3" w:rsidP="005423A3">
            <w:pPr>
              <w:spacing w:before="120" w:line="360" w:lineRule="exact"/>
              <w:ind w:firstLine="171"/>
              <w:jc w:val="both"/>
              <w:rPr>
                <w:color w:val="000000" w:themeColor="text1"/>
                <w:lang w:val="vi-VN"/>
              </w:rPr>
            </w:pPr>
            <w:r w:rsidRPr="001A36EF">
              <w:rPr>
                <w:color w:val="000000" w:themeColor="text1"/>
                <w:lang w:val="vi-VN"/>
              </w:rPr>
              <w:t>1. Phạt tiền từ 10.000.000 đồng đến 20.000.000 đồng trong trường hợp đã có sự thay đổi tên tổ chức, cá nhân khai thác khoáng sản từ 01 năm trở lên nhưng không nộp hồ sơ đề nghị điều chỉnh giấy phép khai thác khoáng sản hoặc đã nộp hồ sơ đề nghị điều chỉnh giấy phép khai thác khoáng sản nhưng chưa được cơ quan nhà nước có thẩm quyền tiếp nhận theo quy định.</w:t>
            </w:r>
          </w:p>
          <w:p w14:paraId="618212C4" w14:textId="77777777" w:rsidR="005423A3" w:rsidRPr="001A36EF" w:rsidRDefault="005423A3" w:rsidP="005423A3">
            <w:pPr>
              <w:spacing w:before="120" w:line="360" w:lineRule="exact"/>
              <w:ind w:firstLine="171"/>
              <w:jc w:val="both"/>
              <w:rPr>
                <w:color w:val="000000" w:themeColor="text1"/>
                <w:lang w:val="vi-VN"/>
              </w:rPr>
            </w:pPr>
            <w:r w:rsidRPr="001A36EF">
              <w:rPr>
                <w:color w:val="000000" w:themeColor="text1"/>
                <w:lang w:val="vi-VN"/>
              </w:rPr>
              <w:t xml:space="preserve">2. Phạt tiền từ 30.000.000 đồng đến 50.000.000 đồng đối với hành vi tiến hành khai thác theo những nội dung đang đề nghị điều chỉnh nhưng chưa được cơ </w:t>
            </w:r>
            <w:r w:rsidRPr="001A36EF">
              <w:rPr>
                <w:color w:val="000000" w:themeColor="text1"/>
                <w:lang w:val="vi-VN"/>
              </w:rPr>
              <w:lastRenderedPageBreak/>
              <w:t>quan có thẩm quyền chấp thuận điều chỉnh giấy phép khai thác khoáng sản theo quy định trừ trường hợp quy định tại khoản 1 Điều này.</w:t>
            </w:r>
          </w:p>
          <w:p w14:paraId="657DBEEE" w14:textId="77777777" w:rsidR="005423A3" w:rsidRPr="001A36EF" w:rsidRDefault="005423A3" w:rsidP="005423A3">
            <w:pPr>
              <w:adjustRightInd w:val="0"/>
              <w:snapToGrid w:val="0"/>
              <w:spacing w:beforeLines="60" w:before="144"/>
              <w:ind w:firstLine="171"/>
              <w:jc w:val="both"/>
              <w:outlineLvl w:val="2"/>
              <w:rPr>
                <w:rFonts w:eastAsia="Calibri"/>
                <w:b/>
                <w:bCs/>
                <w:spacing w:val="-2"/>
                <w:lang w:val="vi-VN"/>
              </w:rPr>
            </w:pPr>
          </w:p>
        </w:tc>
        <w:tc>
          <w:tcPr>
            <w:tcW w:w="4567" w:type="dxa"/>
          </w:tcPr>
          <w:p w14:paraId="24128B0D" w14:textId="663DE770" w:rsidR="005423A3" w:rsidRPr="001A36EF" w:rsidRDefault="005423A3"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Cơ bản giữ nguyên.</w:t>
            </w:r>
          </w:p>
        </w:tc>
      </w:tr>
      <w:tr w:rsidR="005423A3" w:rsidRPr="001A36EF" w14:paraId="2FB1913F" w14:textId="77777777" w:rsidTr="00B4287E">
        <w:tc>
          <w:tcPr>
            <w:tcW w:w="5382" w:type="dxa"/>
          </w:tcPr>
          <w:p w14:paraId="590E46B1" w14:textId="77777777" w:rsidR="005423A3" w:rsidRPr="001A36EF" w:rsidRDefault="005423A3" w:rsidP="005423A3">
            <w:pPr>
              <w:spacing w:before="120" w:after="280" w:afterAutospacing="1"/>
              <w:jc w:val="both"/>
              <w:rPr>
                <w:lang w:val="vi-VN"/>
              </w:rPr>
            </w:pPr>
            <w:bookmarkStart w:id="73" w:name="dieu_43"/>
            <w:r w:rsidRPr="001A36EF">
              <w:rPr>
                <w:b/>
                <w:bCs/>
                <w:lang w:val="vi-VN"/>
              </w:rPr>
              <w:t>Điều 43. Vi phạm quy định về khai thác khoáng sản làm vật liệu xây dựng thông thường không phải đề nghị cấp giấy phép khai thác khoáng sản</w:t>
            </w:r>
            <w:bookmarkEnd w:id="73"/>
          </w:p>
          <w:p w14:paraId="13BAE346" w14:textId="77777777" w:rsidR="005423A3" w:rsidRPr="001A36EF" w:rsidRDefault="005423A3" w:rsidP="005423A3">
            <w:pPr>
              <w:spacing w:before="120" w:after="280" w:afterAutospacing="1"/>
              <w:jc w:val="both"/>
              <w:rPr>
                <w:lang w:val="vi-VN"/>
              </w:rPr>
            </w:pPr>
            <w:r w:rsidRPr="001A36EF">
              <w:rPr>
                <w:lang w:val="vi-VN"/>
              </w:rPr>
              <w:t>1. Đối với hành vi khai thác khoáng sản làm vật liệu xây dựng thông thường trong diện tích đất thuộc quyền sử dụng đất ở của hộ gia đình, cá nhân mà không sử dụng để xây dựng các công trình của hộ gia đình, cá nhân trong diện tích đó thì xử phạt như sau:</w:t>
            </w:r>
          </w:p>
          <w:p w14:paraId="03ADA849" w14:textId="77777777" w:rsidR="005423A3" w:rsidRPr="001A36EF" w:rsidRDefault="005423A3" w:rsidP="005423A3">
            <w:pPr>
              <w:spacing w:before="120" w:after="280" w:afterAutospacing="1"/>
              <w:jc w:val="both"/>
              <w:rPr>
                <w:lang w:val="vi-VN"/>
              </w:rPr>
            </w:pPr>
            <w:r w:rsidRPr="001A36EF">
              <w:rPr>
                <w:lang w:val="vi-VN"/>
              </w:rPr>
              <w:t>a) Phạt cảnh cáo đối với trường hợp sử dụng khoáng sản sau khai thác để cho, tặng người khác;</w:t>
            </w:r>
          </w:p>
          <w:p w14:paraId="381DA04F" w14:textId="77777777" w:rsidR="005423A3" w:rsidRPr="001A36EF" w:rsidRDefault="005423A3" w:rsidP="005423A3">
            <w:pPr>
              <w:spacing w:before="120" w:after="280" w:afterAutospacing="1"/>
              <w:jc w:val="both"/>
              <w:rPr>
                <w:lang w:val="vi-VN"/>
              </w:rPr>
            </w:pPr>
            <w:r w:rsidRPr="001A36EF">
              <w:rPr>
                <w:lang w:val="vi-VN"/>
              </w:rPr>
              <w:t>b) Phạt tiền từ 3.000.000 đồng đến 5.000.000 đồng đối với trường hợp đem bán khoáng sản sau khai thác cho tổ chức, cá nhân khác.</w:t>
            </w:r>
          </w:p>
          <w:p w14:paraId="639BBB7B" w14:textId="77777777" w:rsidR="005423A3" w:rsidRPr="001A36EF" w:rsidRDefault="005423A3" w:rsidP="005423A3">
            <w:pPr>
              <w:spacing w:before="120" w:after="280" w:afterAutospacing="1"/>
              <w:jc w:val="both"/>
              <w:rPr>
                <w:lang w:val="vi-VN"/>
              </w:rPr>
            </w:pPr>
            <w:r w:rsidRPr="001A36EF">
              <w:rPr>
                <w:lang w:val="vi-VN"/>
              </w:rPr>
              <w:t xml:space="preserve">2. Phạt tiền từ 50.000.000 đồng đến 70.000.000 đồng đối với một trong các hành vi không đăng ký khu vực, công suất, khối lượng, phương pháp, thiết bị và kế hoạch khai thác tại Ủy ban nhân dân cấp tỉnh nơi có khoáng sản khai thác đối với hoạt động khai thác khoáng sản làm vật liệu xây dựng thông thường trong phạm vi diện tích đất của dự án đầu tư xây dựng công trình đã được cơ quan nhà nước có thẩm quyền phê duyệt hoặc cho phép đầu tư mà sản phẩm khai thác </w:t>
            </w:r>
            <w:r w:rsidRPr="001A36EF">
              <w:rPr>
                <w:lang w:val="vi-VN"/>
              </w:rPr>
              <w:lastRenderedPageBreak/>
              <w:t>được sử dụng cho xây dựng công trình đó; thu hồi cát, sỏi từ các dự án nạo vét, khơi thông luồng lạch nhưng không đăng ký khối lượng nạo vét, khối lượng cát có thể thu hồi với Ủy ban nhân dân cấp tỉnh nơi có hoạt động nạo vét, khơi thông luồng lạch.</w:t>
            </w:r>
          </w:p>
          <w:p w14:paraId="68745425" w14:textId="77777777" w:rsidR="005423A3" w:rsidRPr="001A36EF" w:rsidRDefault="005423A3" w:rsidP="005423A3">
            <w:pPr>
              <w:spacing w:before="120" w:after="280" w:afterAutospacing="1"/>
              <w:jc w:val="both"/>
              <w:rPr>
                <w:lang w:val="vi-VN"/>
              </w:rPr>
            </w:pPr>
            <w:r w:rsidRPr="001A36EF">
              <w:rPr>
                <w:lang w:val="vi-VN"/>
              </w:rPr>
              <w:t>3. Phạt tiền đối với hành vi khai thác khoáng sản làm vật liệu xây dựng thông thường trong phạm vi diện tích đất của dự án đầu tư xây dựng công trình được cơ quan nhà nước có thẩm quyền phê duyệt hoặc cho phép đầu tư nhưng sản phẩm khai thác không sử dụng để xây dựng công trình đó mà chưa được phép của cơ quan nhà nước có thẩm quyền cấp phép khai thác, cụ thể như sau:</w:t>
            </w:r>
          </w:p>
          <w:p w14:paraId="51CCEFF3" w14:textId="77777777" w:rsidR="005423A3" w:rsidRPr="001A36EF" w:rsidRDefault="005423A3" w:rsidP="005423A3">
            <w:pPr>
              <w:spacing w:before="120" w:after="280" w:afterAutospacing="1"/>
              <w:jc w:val="both"/>
              <w:rPr>
                <w:lang w:val="vi-VN"/>
              </w:rPr>
            </w:pPr>
            <w:r w:rsidRPr="001A36EF">
              <w:rPr>
                <w:lang w:val="vi-VN"/>
              </w:rPr>
              <w:t>a) Từ 50.000.000 đồng đến 70.000.000 đồng đối với trường hợp khoáng sản sau khai thác đem sử dụng cho tổ chức, cá nhân khác; cho dự án, công trình khác;</w:t>
            </w:r>
          </w:p>
          <w:p w14:paraId="3E1E1552" w14:textId="77777777" w:rsidR="005423A3" w:rsidRPr="001A36EF" w:rsidRDefault="005423A3" w:rsidP="005423A3">
            <w:pPr>
              <w:spacing w:before="120" w:after="280" w:afterAutospacing="1"/>
              <w:jc w:val="both"/>
              <w:rPr>
                <w:lang w:val="vi-VN"/>
              </w:rPr>
            </w:pPr>
            <w:r w:rsidRPr="001A36EF">
              <w:rPr>
                <w:lang w:val="vi-VN"/>
              </w:rPr>
              <w:t>b) Từ 70.000.000 đồng đến 100.000.000 đồng đối với trường hợp khoáng sản sau khai thác đem bán cho tổ chức, cá nhân khác.</w:t>
            </w:r>
          </w:p>
          <w:p w14:paraId="2324AEAD" w14:textId="77777777" w:rsidR="005423A3" w:rsidRPr="001A36EF" w:rsidRDefault="005423A3" w:rsidP="005423A3">
            <w:pPr>
              <w:spacing w:before="120" w:after="280" w:afterAutospacing="1"/>
              <w:jc w:val="both"/>
              <w:rPr>
                <w:lang w:val="vi-VN"/>
              </w:rPr>
            </w:pPr>
            <w:r w:rsidRPr="001A36EF">
              <w:rPr>
                <w:lang w:val="vi-VN"/>
              </w:rPr>
              <w:t>4. Biện pháp khắc phục hậu quả</w:t>
            </w:r>
          </w:p>
          <w:p w14:paraId="57B11F3D" w14:textId="25EE5551" w:rsidR="005423A3" w:rsidRPr="001A36EF" w:rsidRDefault="005423A3" w:rsidP="005423A3">
            <w:pPr>
              <w:spacing w:before="120" w:after="280" w:afterAutospacing="1"/>
              <w:jc w:val="both"/>
              <w:rPr>
                <w:lang w:val="vi-VN"/>
              </w:rPr>
            </w:pPr>
            <w:r w:rsidRPr="001A36EF">
              <w:rPr>
                <w:lang w:val="vi-VN"/>
              </w:rPr>
              <w:t>Buộc nộp lại số lợi bất hợp pháp lĩnh vực khoáng sản có được do thực hiện vi phạm hành chính đối với hành vi vi phạm quy định tại khoản 1 và khoản 3 Điều này.</w:t>
            </w:r>
          </w:p>
        </w:tc>
        <w:tc>
          <w:tcPr>
            <w:tcW w:w="5355" w:type="dxa"/>
          </w:tcPr>
          <w:p w14:paraId="67A687FD" w14:textId="77777777" w:rsidR="005423A3" w:rsidRPr="001A36EF" w:rsidRDefault="005423A3" w:rsidP="005423A3">
            <w:pPr>
              <w:pStyle w:val="Heading2"/>
              <w:ind w:firstLine="30"/>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30. Vi phạm quy định về khai thác, thu hồi khoáng sản làm vật liệu xây dựng thông thường trong phạm vi dự án đầu tư xây dựng công trình</w:t>
            </w:r>
          </w:p>
          <w:p w14:paraId="7ABBE5D3"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1. Phạt tiền từ 50.000.000 đồng đến 70.000.000 đồng đối với hành vi thu hồi cát, sỏi từ các dự án nạo vét, khơi thông luồng lạch nhưng không đăng ký khối lượng nạo vét, khối lượng cát có thể thu hồi với cơ quan nhà nước có thẩm quyền theo quy định.</w:t>
            </w:r>
          </w:p>
          <w:p w14:paraId="156CC598"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2. Phạt tiền đối với hành vi khai thác khoáng sản làm vật liệu xây dựng thông thường trong phạm vi diện tích đất của dự án đầu tư xây dựng công trình được cơ quan nhà nước có thẩm quyền phê duyệt hoặc cho phép đầu tư nhưng sản phẩm khai thác không sử dụng để xây dựng công trình đó mà chưa được phép của cơ quan nhà nước có thẩm quyền cấp phép khai thác, cụ thể như sau:</w:t>
            </w:r>
          </w:p>
          <w:p w14:paraId="08E5081A"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a) Từ 50.000.000 đồng đến 70.000.000 đồng đối với trường hợp khoáng sản sau khai thác đem sử dụng cho tổ chức, cá nhân khác; cho dự án, công trình khác;</w:t>
            </w:r>
          </w:p>
          <w:p w14:paraId="5574838B"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lastRenderedPageBreak/>
              <w:t>b) Từ 70.000.000 đồng đến 100.000.000 đồng đối với trường hợp khoáng sản sau khai thác đem bán cho tổ chức, cá nhân khác.</w:t>
            </w:r>
          </w:p>
          <w:p w14:paraId="71E74AE1"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3. Biện pháp xử phạt bổ sung</w:t>
            </w:r>
          </w:p>
          <w:p w14:paraId="51307C58"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spacing w:val="-4"/>
                <w:lang w:val="vi-VN"/>
              </w:rPr>
              <w:t>Buộc chi trả kinh phí trưng cầu giám định, kiểm định, đo đạc và xác minh trong trường hợp có hành vi vi phạm quy định tại khoản 1, khoản 2 Điều này.</w:t>
            </w:r>
          </w:p>
          <w:p w14:paraId="4C1F174E" w14:textId="77777777" w:rsidR="005423A3" w:rsidRPr="001A36EF" w:rsidRDefault="005423A3" w:rsidP="005423A3">
            <w:pPr>
              <w:spacing w:before="120" w:line="360" w:lineRule="exact"/>
              <w:ind w:firstLine="30"/>
              <w:jc w:val="both"/>
              <w:rPr>
                <w:color w:val="000000" w:themeColor="text1"/>
                <w:lang w:val="vi-VN"/>
              </w:rPr>
            </w:pPr>
            <w:r w:rsidRPr="001A36EF">
              <w:rPr>
                <w:color w:val="000000" w:themeColor="text1"/>
                <w:lang w:val="vi-VN"/>
              </w:rPr>
              <w:t>4. Biện pháp khắc phục hậu quả</w:t>
            </w:r>
          </w:p>
          <w:p w14:paraId="5FCDF548" w14:textId="77777777" w:rsidR="005423A3" w:rsidRPr="001A36EF" w:rsidRDefault="005423A3" w:rsidP="005423A3">
            <w:pPr>
              <w:spacing w:before="120" w:line="360" w:lineRule="exact"/>
              <w:ind w:firstLine="30"/>
              <w:jc w:val="both"/>
              <w:rPr>
                <w:color w:val="000000" w:themeColor="text1"/>
                <w:spacing w:val="-4"/>
                <w:lang w:val="vi-VN"/>
              </w:rPr>
            </w:pPr>
            <w:r w:rsidRPr="001A36EF">
              <w:rPr>
                <w:color w:val="000000" w:themeColor="text1"/>
                <w:spacing w:val="-4"/>
                <w:lang w:val="vi-VN"/>
              </w:rPr>
              <w:t>Buộc nộp lại số lợi bất hợp pháp có được do thực hiện hành vi vi phạm quy định tại khoản 2 Điều này.</w:t>
            </w:r>
          </w:p>
          <w:p w14:paraId="41083935" w14:textId="77777777" w:rsidR="005423A3" w:rsidRPr="001A36EF" w:rsidRDefault="005423A3" w:rsidP="005423A3">
            <w:pPr>
              <w:adjustRightInd w:val="0"/>
              <w:snapToGrid w:val="0"/>
              <w:spacing w:beforeLines="60" w:before="144"/>
              <w:ind w:firstLine="30"/>
              <w:jc w:val="both"/>
              <w:outlineLvl w:val="2"/>
              <w:rPr>
                <w:rFonts w:eastAsia="Calibri"/>
                <w:b/>
                <w:bCs/>
                <w:spacing w:val="-2"/>
                <w:lang w:val="vi-VN"/>
              </w:rPr>
            </w:pPr>
          </w:p>
        </w:tc>
        <w:tc>
          <w:tcPr>
            <w:tcW w:w="4567" w:type="dxa"/>
          </w:tcPr>
          <w:p w14:paraId="73877C1E" w14:textId="21A124EE"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cho phù hợp với Luật Địa chất và khoáng sản 2024.</w:t>
            </w:r>
          </w:p>
        </w:tc>
      </w:tr>
      <w:tr w:rsidR="005423A3" w:rsidRPr="001A36EF" w14:paraId="024FA177" w14:textId="77777777" w:rsidTr="00B4287E">
        <w:tc>
          <w:tcPr>
            <w:tcW w:w="5382" w:type="dxa"/>
          </w:tcPr>
          <w:p w14:paraId="7FF4C09F" w14:textId="77777777" w:rsidR="005423A3" w:rsidRPr="001A36EF" w:rsidRDefault="005423A3" w:rsidP="005423A3">
            <w:pPr>
              <w:spacing w:before="120" w:after="280" w:afterAutospacing="1"/>
              <w:jc w:val="both"/>
              <w:rPr>
                <w:lang w:val="vi-VN"/>
              </w:rPr>
            </w:pPr>
            <w:bookmarkStart w:id="74" w:name="dieu_44"/>
            <w:r w:rsidRPr="001A36EF">
              <w:rPr>
                <w:b/>
                <w:bCs/>
                <w:lang w:val="vi-VN"/>
              </w:rPr>
              <w:t xml:space="preserve">Điều 44. Vi phạm quy định về khai thác khoáng sản không phải khoáng sản làm vật liệu xây dựng thông </w:t>
            </w:r>
            <w:r w:rsidRPr="001A36EF">
              <w:rPr>
                <w:b/>
                <w:bCs/>
                <w:lang w:val="vi-VN"/>
              </w:rPr>
              <w:lastRenderedPageBreak/>
              <w:t>thường trong phạm vi dự án đầu tư xây dựng công trình</w:t>
            </w:r>
            <w:bookmarkEnd w:id="74"/>
          </w:p>
          <w:p w14:paraId="6B8E80DB" w14:textId="77777777" w:rsidR="005423A3" w:rsidRPr="001A36EF" w:rsidRDefault="005423A3" w:rsidP="005423A3">
            <w:pPr>
              <w:spacing w:before="120" w:after="280" w:afterAutospacing="1"/>
              <w:jc w:val="both"/>
              <w:rPr>
                <w:lang w:val="vi-VN"/>
              </w:rPr>
            </w:pPr>
            <w:r w:rsidRPr="001A36EF">
              <w:rPr>
                <w:lang w:val="vi-VN"/>
              </w:rPr>
              <w:t>1. Phạt tiền đối với hành vi khai thác khoáng sản không phải khoáng sản làm vật liệu xây dựng thông thường trong phạm vi (diện tích, chiều sâu) dự án đầu tư xây dựng công trình đã được cơ quan nhà nước có thẩm quyền phê duyệt hoặc chấp thuận đầu tư nhưng chưa được cơ quan nhà nước có thẩm quyền cho phép khai thác theo quy định:</w:t>
            </w:r>
          </w:p>
          <w:p w14:paraId="54F23D61" w14:textId="77777777" w:rsidR="005423A3" w:rsidRPr="001A36EF" w:rsidRDefault="005423A3" w:rsidP="005423A3">
            <w:pPr>
              <w:spacing w:before="120" w:after="280" w:afterAutospacing="1"/>
              <w:jc w:val="both"/>
              <w:rPr>
                <w:lang w:val="vi-VN"/>
              </w:rPr>
            </w:pPr>
            <w:r w:rsidRPr="001A36EF">
              <w:rPr>
                <w:lang w:val="vi-VN"/>
              </w:rPr>
              <w:t>a) Phạt tiền từ 20.000.000 đồng đến 30.000.000 đồng đối với trường hợp đã báo cáo cơ quan nhà nước có thẩm quyền cấp phép nhưng chưa được cơ quan có thẩm quyền cho phép;</w:t>
            </w:r>
          </w:p>
          <w:p w14:paraId="6C299AC3" w14:textId="77777777" w:rsidR="005423A3" w:rsidRPr="001A36EF" w:rsidRDefault="005423A3" w:rsidP="005423A3">
            <w:pPr>
              <w:spacing w:before="120" w:after="280" w:afterAutospacing="1"/>
              <w:jc w:val="both"/>
              <w:rPr>
                <w:lang w:val="vi-VN"/>
              </w:rPr>
            </w:pPr>
            <w:r w:rsidRPr="001A36EF">
              <w:rPr>
                <w:lang w:val="vi-VN"/>
              </w:rPr>
              <w:t>b) Phạt tiền từ 50.000.000 đồng đến 70.000.000 đồng đối với trường hợp không báo cáo cơ quan nhà nước có thẩm quyền cấp phép để cho phép theo quy định.</w:t>
            </w:r>
          </w:p>
          <w:p w14:paraId="13231398" w14:textId="77777777" w:rsidR="005423A3" w:rsidRPr="001A36EF" w:rsidRDefault="005423A3" w:rsidP="005423A3">
            <w:pPr>
              <w:spacing w:before="120" w:after="280" w:afterAutospacing="1"/>
              <w:jc w:val="both"/>
              <w:rPr>
                <w:lang w:val="vi-VN"/>
              </w:rPr>
            </w:pPr>
            <w:r w:rsidRPr="001A36EF">
              <w:rPr>
                <w:lang w:val="vi-VN"/>
              </w:rPr>
              <w:t>2.</w:t>
            </w:r>
            <w:bookmarkStart w:id="75" w:name="_ftnref62"/>
            <w:bookmarkEnd w:id="75"/>
            <w:r w:rsidRPr="001A36EF">
              <w:fldChar w:fldCharType="begin"/>
            </w:r>
            <w:r w:rsidRPr="001A36EF">
              <w:rPr>
                <w:lang w:val="vi-VN"/>
              </w:rPr>
              <w:instrText xml:space="preserve"> HYPERLINK \l "_ftn62" </w:instrText>
            </w:r>
            <w:r w:rsidRPr="001A36EF">
              <w:fldChar w:fldCharType="separate"/>
            </w:r>
            <w:r w:rsidRPr="001A36EF">
              <w:rPr>
                <w:color w:val="0000FF"/>
                <w:u w:val="single"/>
                <w:lang w:val="vi-VN"/>
              </w:rPr>
              <w:t>[62]</w:t>
            </w:r>
            <w:r w:rsidRPr="001A36EF">
              <w:fldChar w:fldCharType="end"/>
            </w:r>
            <w:r w:rsidRPr="001A36EF">
              <w:rPr>
                <w:lang w:val="vi-VN"/>
              </w:rPr>
              <w:t xml:space="preserve"> (</w:t>
            </w:r>
            <w:r w:rsidRPr="001A36EF">
              <w:rPr>
                <w:b/>
                <w:bCs/>
                <w:lang w:val="vi-VN"/>
              </w:rPr>
              <w:t>được bãi bỏ</w:t>
            </w:r>
            <w:r w:rsidRPr="001A36EF">
              <w:rPr>
                <w:lang w:val="vi-VN"/>
              </w:rPr>
              <w:t>).</w:t>
            </w:r>
          </w:p>
          <w:p w14:paraId="43B35F4C" w14:textId="77777777" w:rsidR="005423A3" w:rsidRPr="001A36EF" w:rsidRDefault="005423A3" w:rsidP="005423A3">
            <w:pPr>
              <w:spacing w:before="120" w:after="280" w:afterAutospacing="1"/>
              <w:jc w:val="both"/>
              <w:rPr>
                <w:lang w:val="vi-VN"/>
              </w:rPr>
            </w:pPr>
            <w:r w:rsidRPr="001A36EF">
              <w:rPr>
                <w:lang w:val="vi-VN"/>
              </w:rPr>
              <w:t>2.</w:t>
            </w:r>
            <w:bookmarkStart w:id="76" w:name="_ftnref63"/>
            <w:bookmarkEnd w:id="76"/>
            <w:r w:rsidRPr="001A36EF">
              <w:fldChar w:fldCharType="begin"/>
            </w:r>
            <w:r w:rsidRPr="001A36EF">
              <w:rPr>
                <w:lang w:val="vi-VN"/>
              </w:rPr>
              <w:instrText xml:space="preserve"> HYPERLINK \l "_ftn63" </w:instrText>
            </w:r>
            <w:r w:rsidRPr="001A36EF">
              <w:fldChar w:fldCharType="separate"/>
            </w:r>
            <w:r w:rsidRPr="001A36EF">
              <w:rPr>
                <w:color w:val="0000FF"/>
                <w:u w:val="single"/>
                <w:lang w:val="vi-VN"/>
              </w:rPr>
              <w:t>[63]</w:t>
            </w:r>
            <w:r w:rsidRPr="001A36EF">
              <w:fldChar w:fldCharType="end"/>
            </w:r>
            <w:r w:rsidRPr="001A36EF">
              <w:rPr>
                <w:lang w:val="vi-VN"/>
              </w:rPr>
              <w:t xml:space="preserve"> Biện pháp khắc phục hậu quả:</w:t>
            </w:r>
          </w:p>
          <w:p w14:paraId="535BBF79" w14:textId="77777777" w:rsidR="005423A3" w:rsidRPr="001A36EF" w:rsidRDefault="005423A3" w:rsidP="005423A3">
            <w:pPr>
              <w:spacing w:before="120" w:after="280" w:afterAutospacing="1"/>
              <w:jc w:val="both"/>
              <w:rPr>
                <w:lang w:val="vi-VN"/>
              </w:rPr>
            </w:pPr>
            <w:r w:rsidRPr="001A36EF">
              <w:rPr>
                <w:lang w:val="vi-VN"/>
              </w:rPr>
              <w:t>a) Buộc nộp lại số lợi bất hợp pháp do thực hiện vi phạm hành chính đối với hành vi vi phạm quy định tại khoản 1 Điều này;</w:t>
            </w:r>
          </w:p>
          <w:p w14:paraId="4A1DEB96" w14:textId="26AB9F55" w:rsidR="005423A3" w:rsidRPr="001A36EF" w:rsidRDefault="005423A3" w:rsidP="005423A3">
            <w:pPr>
              <w:spacing w:before="120" w:after="280" w:afterAutospacing="1"/>
              <w:jc w:val="both"/>
              <w:rPr>
                <w:lang w:val="vi-VN"/>
              </w:rPr>
            </w:pPr>
            <w:r w:rsidRPr="001A36EF">
              <w:rPr>
                <w:lang w:val="vi-VN"/>
              </w:rPr>
              <w:t>b) Buộc chi trả kinh phí trưng cầu giám định, kiểm định, đo đạc và xác minh trong trường hợp có hành vi vi phạm quy định tại khoản 1 Điều này.</w:t>
            </w:r>
          </w:p>
        </w:tc>
        <w:tc>
          <w:tcPr>
            <w:tcW w:w="5355" w:type="dxa"/>
          </w:tcPr>
          <w:p w14:paraId="6BF3B316" w14:textId="77777777" w:rsidR="005423A3" w:rsidRPr="001A36EF" w:rsidRDefault="005423A3" w:rsidP="005423A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 xml:space="preserve">Điều 31. Vi phạm quy định về thu hồi khoáng sản không phải khoáng sản làm vật liệu xây dựng </w:t>
            </w:r>
            <w:r w:rsidRPr="001A36EF">
              <w:rPr>
                <w:rFonts w:ascii="Times New Roman" w:hAnsi="Times New Roman"/>
                <w:i w:val="0"/>
                <w:iCs w:val="0"/>
                <w:sz w:val="24"/>
                <w:szCs w:val="24"/>
                <w:lang w:val="vi-VN"/>
              </w:rPr>
              <w:lastRenderedPageBreak/>
              <w:t>thông thường trong phạm vi dự án đầu tư xây dựng công trình</w:t>
            </w:r>
          </w:p>
          <w:p w14:paraId="7F2A4867"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 Phạt tiền từ 200.000.000 đồng đến 300.000.000 đồng đối với hành vi thu hồi khoáng sản không phải khoáng sản làm vật liệu xây dựng thông thường trong phạm vi dự án đầu tư xây dựng công trình đã được cơ quan nhà nước có thẩm quyền phê duyệt hoặc chấp thuận đầu tư nhưng chưa được cơ quan nhà nước có thẩm quyền cho phép khai thác theo quy định.</w:t>
            </w:r>
          </w:p>
          <w:p w14:paraId="14288989"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w:t>
            </w:r>
            <w:hyperlink w:anchor="_ftn63" w:history="1"/>
            <w:r w:rsidRPr="001A36EF">
              <w:rPr>
                <w:color w:val="000000" w:themeColor="text1"/>
                <w:lang w:val="vi-VN"/>
              </w:rPr>
              <w:t xml:space="preserve"> Biện pháp khắc phục hậu quả:</w:t>
            </w:r>
          </w:p>
          <w:p w14:paraId="723118D2"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a) Buộc nộp lại số lợi bất hợp pháp do thực hiện vi phạm hành chính đối với hành vi vi phạm quy định tại khoản 1 Điều này;</w:t>
            </w:r>
          </w:p>
          <w:p w14:paraId="60921823"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b) Buộc chi trả kinh phí trưng cầu giám định, kiểm định, đo đạc và xác minh trong trường hợp có hành vi vi phạm quy định tại khoản 1 Điều này.</w:t>
            </w:r>
          </w:p>
          <w:p w14:paraId="78E3C131" w14:textId="77777777"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54775DA0" w14:textId="5073A5FF" w:rsidR="005423A3" w:rsidRPr="001A36EF" w:rsidRDefault="005423A3"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Cơ bản giữ nguyên.</w:t>
            </w:r>
          </w:p>
        </w:tc>
      </w:tr>
      <w:tr w:rsidR="005423A3" w:rsidRPr="001A36EF" w14:paraId="5EFFC7C9" w14:textId="77777777" w:rsidTr="00B4287E">
        <w:tc>
          <w:tcPr>
            <w:tcW w:w="5382" w:type="dxa"/>
          </w:tcPr>
          <w:p w14:paraId="25B9EB71" w14:textId="77777777" w:rsidR="005423A3" w:rsidRPr="001A36EF" w:rsidRDefault="005423A3" w:rsidP="005423A3">
            <w:pPr>
              <w:spacing w:before="120" w:after="280" w:afterAutospacing="1"/>
              <w:rPr>
                <w:lang w:val="vi-VN"/>
              </w:rPr>
            </w:pPr>
            <w:bookmarkStart w:id="77" w:name="dieu_45"/>
            <w:r w:rsidRPr="001A36EF">
              <w:rPr>
                <w:b/>
                <w:bCs/>
                <w:lang w:val="vi-VN"/>
              </w:rPr>
              <w:lastRenderedPageBreak/>
              <w:t>Điều 45. Vi phạm quy định về chuyển nhượng quyền khai thác khoáng sản</w:t>
            </w:r>
            <w:bookmarkEnd w:id="77"/>
          </w:p>
          <w:p w14:paraId="688A112F" w14:textId="77777777" w:rsidR="005423A3" w:rsidRPr="001A36EF" w:rsidRDefault="005423A3" w:rsidP="005423A3">
            <w:pPr>
              <w:spacing w:before="120" w:after="280" w:afterAutospacing="1"/>
              <w:rPr>
                <w:lang w:val="vi-VN"/>
              </w:rPr>
            </w:pPr>
            <w:r w:rsidRPr="001A36EF">
              <w:rPr>
                <w:lang w:val="vi-VN"/>
              </w:rPr>
              <w:t>Phạt tiền đối với hành vi chuyển nhượng, nhận chuyển nhượng quyền khai thác khoáng sản nhưng chưa được cơ quan quản lý nhà nước có thẩm quyền cấp giấy phép chấp thuận, cụ thể như sau:</w:t>
            </w:r>
          </w:p>
          <w:p w14:paraId="13C22EB0" w14:textId="77777777" w:rsidR="005423A3" w:rsidRPr="001A36EF" w:rsidRDefault="005423A3" w:rsidP="005423A3">
            <w:pPr>
              <w:spacing w:before="120" w:after="280" w:afterAutospacing="1"/>
              <w:rPr>
                <w:lang w:val="vi-VN"/>
              </w:rPr>
            </w:pPr>
            <w:r w:rsidRPr="001A36EF">
              <w:rPr>
                <w:lang w:val="vi-VN"/>
              </w:rPr>
              <w:t>1. Từ 30.000.000 đồng đến 50.000.000 đồng đối với khai thác khoáng sản làm vật liệu xây dựng thông thường của hộ kinh doanh.</w:t>
            </w:r>
          </w:p>
          <w:p w14:paraId="1B85DE05" w14:textId="77777777" w:rsidR="005423A3" w:rsidRPr="001A36EF" w:rsidRDefault="005423A3" w:rsidP="005423A3">
            <w:pPr>
              <w:spacing w:before="120" w:after="280" w:afterAutospacing="1"/>
              <w:rPr>
                <w:lang w:val="vi-VN"/>
              </w:rPr>
            </w:pPr>
            <w:r w:rsidRPr="001A36EF">
              <w:rPr>
                <w:lang w:val="vi-VN"/>
              </w:rPr>
              <w:t>2. Từ 120.000.000 đồng đến 150.000.000 đồng đối với khai thác khác thuộc thẩm quyền cấp phép của Ủy ban nhân dân cấp tỉnh, trừ trường hợp quy định khoản 1 Điều này.</w:t>
            </w:r>
          </w:p>
          <w:p w14:paraId="43F1F9A5" w14:textId="05F00795" w:rsidR="005423A3" w:rsidRPr="001A36EF" w:rsidRDefault="005423A3" w:rsidP="005423A3">
            <w:pPr>
              <w:spacing w:before="120" w:after="280" w:afterAutospacing="1"/>
              <w:rPr>
                <w:lang w:val="vi-VN"/>
              </w:rPr>
            </w:pPr>
            <w:r w:rsidRPr="001A36EF">
              <w:rPr>
                <w:lang w:val="vi-VN"/>
              </w:rPr>
              <w:t>3. Từ 260.000.000 đồng đến 300.000.000 đồng đối với khai thác khoáng sản thuộc thẩm quyền cấp phép của Bộ Tài nguyên và Môi trường.</w:t>
            </w:r>
          </w:p>
        </w:tc>
        <w:tc>
          <w:tcPr>
            <w:tcW w:w="5355" w:type="dxa"/>
          </w:tcPr>
          <w:p w14:paraId="70B27438" w14:textId="77777777" w:rsidR="005423A3" w:rsidRPr="001A36EF" w:rsidRDefault="005423A3" w:rsidP="005423A3">
            <w:pPr>
              <w:pStyle w:val="Heading2"/>
              <w:rPr>
                <w:rFonts w:ascii="Times New Roman" w:hAnsi="Times New Roman"/>
                <w:i w:val="0"/>
                <w:iCs w:val="0"/>
                <w:sz w:val="24"/>
                <w:szCs w:val="24"/>
                <w:lang w:val="vi-VN"/>
              </w:rPr>
            </w:pPr>
            <w:r w:rsidRPr="001A36EF">
              <w:rPr>
                <w:rFonts w:ascii="Times New Roman" w:hAnsi="Times New Roman"/>
                <w:i w:val="0"/>
                <w:iCs w:val="0"/>
                <w:sz w:val="24"/>
                <w:szCs w:val="24"/>
                <w:lang w:val="vi-VN"/>
              </w:rPr>
              <w:t>Điều 34. Vi phạm quy định về chuyển nhượng quyền khai thác khoáng sản</w:t>
            </w:r>
          </w:p>
          <w:p w14:paraId="09217EA9" w14:textId="77777777" w:rsidR="005423A3" w:rsidRPr="001A36EF" w:rsidRDefault="005423A3" w:rsidP="005423A3">
            <w:pPr>
              <w:spacing w:before="120" w:line="360" w:lineRule="exact"/>
              <w:rPr>
                <w:color w:val="000000" w:themeColor="text1"/>
                <w:lang w:val="vi-VN"/>
              </w:rPr>
            </w:pPr>
            <w:r w:rsidRPr="001A36EF">
              <w:rPr>
                <w:color w:val="000000" w:themeColor="text1"/>
                <w:lang w:val="vi-VN"/>
              </w:rPr>
              <w:t>1. Phạt tiền từ 200.000.000 đồng đến 400.000.000 đồng đối với hành vi tổ chức, cá nhân được cấp giấy phép khai thác khoáng sản thực hiện chuyển nhượng quyền khai thác khoáng sản khi chưa được cơ quan quản lý nhà nước có thẩm quyền cho phép theo quy định.</w:t>
            </w:r>
          </w:p>
          <w:p w14:paraId="6504C5AD" w14:textId="77777777" w:rsidR="005423A3" w:rsidRPr="001A36EF" w:rsidRDefault="005423A3" w:rsidP="005423A3">
            <w:pPr>
              <w:spacing w:before="120" w:line="360" w:lineRule="exact"/>
              <w:rPr>
                <w:color w:val="000000" w:themeColor="text1"/>
                <w:lang w:val="vi-VN"/>
              </w:rPr>
            </w:pPr>
            <w:r w:rsidRPr="001A36EF">
              <w:rPr>
                <w:color w:val="000000" w:themeColor="text1"/>
                <w:lang w:val="vi-VN"/>
              </w:rPr>
              <w:t>2. Hình thức xử phạt bổ sung:</w:t>
            </w:r>
          </w:p>
          <w:p w14:paraId="0320651A" w14:textId="77777777" w:rsidR="005423A3" w:rsidRPr="001A36EF" w:rsidRDefault="005423A3" w:rsidP="005423A3">
            <w:pPr>
              <w:spacing w:before="120" w:line="360" w:lineRule="exact"/>
              <w:rPr>
                <w:color w:val="000000" w:themeColor="text1"/>
                <w:lang w:val="vi-VN"/>
              </w:rPr>
            </w:pPr>
            <w:r w:rsidRPr="001A36EF">
              <w:rPr>
                <w:color w:val="000000" w:themeColor="text1"/>
                <w:lang w:val="vi-VN"/>
              </w:rPr>
              <w:t>Đình chỉ hoạt động khai thác khoáng sản từ 03 tháng đến 06 tháng đối với hành vi vi phạm quy định tại khoản 1 Điều này.</w:t>
            </w:r>
          </w:p>
          <w:p w14:paraId="0CD35577" w14:textId="77777777" w:rsidR="005423A3" w:rsidRPr="001A36EF" w:rsidRDefault="005423A3" w:rsidP="005423A3">
            <w:pPr>
              <w:spacing w:before="120" w:line="360" w:lineRule="exact"/>
              <w:rPr>
                <w:color w:val="000000" w:themeColor="text1"/>
                <w:lang w:val="vi-VN"/>
              </w:rPr>
            </w:pPr>
            <w:r w:rsidRPr="001A36EF">
              <w:rPr>
                <w:color w:val="000000" w:themeColor="text1"/>
                <w:lang w:val="vi-VN"/>
              </w:rPr>
              <w:t>3. Biện pháp khắc phục hậu quả:</w:t>
            </w:r>
          </w:p>
          <w:p w14:paraId="2282607F" w14:textId="77777777" w:rsidR="005423A3" w:rsidRPr="001A36EF" w:rsidRDefault="005423A3" w:rsidP="005423A3">
            <w:pPr>
              <w:spacing w:before="120" w:line="360" w:lineRule="exact"/>
              <w:rPr>
                <w:color w:val="000000" w:themeColor="text1"/>
                <w:lang w:val="vi-VN"/>
              </w:rPr>
            </w:pPr>
            <w:r w:rsidRPr="001A36EF">
              <w:rPr>
                <w:color w:val="000000" w:themeColor="text1"/>
                <w:lang w:val="vi-VN"/>
              </w:rPr>
              <w:t>Buộc thực hiện thủ tục chuyển nhượng quyền khai thác khoáng sản theo quy định.</w:t>
            </w:r>
          </w:p>
          <w:p w14:paraId="3502F740" w14:textId="77777777" w:rsidR="005423A3" w:rsidRPr="001A36EF" w:rsidRDefault="005423A3" w:rsidP="005423A3">
            <w:pPr>
              <w:adjustRightInd w:val="0"/>
              <w:snapToGrid w:val="0"/>
              <w:spacing w:beforeLines="60" w:before="144"/>
              <w:outlineLvl w:val="2"/>
              <w:rPr>
                <w:rFonts w:eastAsia="Calibri"/>
                <w:b/>
                <w:bCs/>
                <w:spacing w:val="-2"/>
                <w:lang w:val="vi-VN"/>
              </w:rPr>
            </w:pPr>
          </w:p>
        </w:tc>
        <w:tc>
          <w:tcPr>
            <w:tcW w:w="4567" w:type="dxa"/>
          </w:tcPr>
          <w:p w14:paraId="4DD42798" w14:textId="5DDA757C" w:rsidR="005423A3" w:rsidRPr="001A36EF" w:rsidRDefault="005423A3" w:rsidP="005423A3">
            <w:pPr>
              <w:widowControl w:val="0"/>
              <w:adjustRightInd w:val="0"/>
              <w:snapToGrid w:val="0"/>
              <w:spacing w:beforeLines="60" w:before="144"/>
              <w:jc w:val="both"/>
              <w:rPr>
                <w:rFonts w:eastAsia="SimSun"/>
                <w:bCs/>
                <w:spacing w:val="-4"/>
              </w:rPr>
            </w:pPr>
            <w:r w:rsidRPr="001A36EF">
              <w:rPr>
                <w:rFonts w:eastAsia="SimSun"/>
                <w:bCs/>
                <w:spacing w:val="-4"/>
                <w:lang w:val="vi-VN"/>
              </w:rPr>
              <w:t>Cơ bản giữ nguyên</w:t>
            </w:r>
            <w:r w:rsidRPr="001A36EF">
              <w:rPr>
                <w:rFonts w:eastAsia="SimSun"/>
                <w:bCs/>
                <w:spacing w:val="-4"/>
              </w:rPr>
              <w:t>.</w:t>
            </w:r>
          </w:p>
        </w:tc>
      </w:tr>
      <w:tr w:rsidR="005423A3" w:rsidRPr="001A36EF" w14:paraId="11D3FBEA" w14:textId="77777777" w:rsidTr="00B4287E">
        <w:tc>
          <w:tcPr>
            <w:tcW w:w="5382" w:type="dxa"/>
          </w:tcPr>
          <w:p w14:paraId="14C8C99C" w14:textId="77777777" w:rsidR="005423A3" w:rsidRPr="001A36EF" w:rsidRDefault="005423A3" w:rsidP="005423A3">
            <w:pPr>
              <w:spacing w:before="120" w:after="280" w:afterAutospacing="1"/>
              <w:jc w:val="both"/>
              <w:rPr>
                <w:lang w:val="vi-VN"/>
              </w:rPr>
            </w:pPr>
            <w:bookmarkStart w:id="78" w:name="dieu_46"/>
            <w:r w:rsidRPr="001A36EF">
              <w:rPr>
                <w:b/>
                <w:bCs/>
                <w:lang w:val="vi-VN"/>
              </w:rPr>
              <w:t>Điều 46. Vi phạm quy định về nghĩa vụ khi trúng đấu giá quyền khai thác khoáng sản</w:t>
            </w:r>
            <w:bookmarkEnd w:id="78"/>
          </w:p>
          <w:p w14:paraId="75EB2013" w14:textId="77777777" w:rsidR="005423A3" w:rsidRPr="001A36EF" w:rsidRDefault="005423A3" w:rsidP="005423A3">
            <w:pPr>
              <w:spacing w:before="120" w:after="280" w:afterAutospacing="1"/>
              <w:jc w:val="both"/>
              <w:rPr>
                <w:lang w:val="vi-VN"/>
              </w:rPr>
            </w:pPr>
            <w:r w:rsidRPr="001A36EF">
              <w:rPr>
                <w:lang w:val="vi-VN"/>
              </w:rPr>
              <w:t>1.</w:t>
            </w:r>
            <w:bookmarkStart w:id="79" w:name="_ftnref64"/>
            <w:bookmarkEnd w:id="79"/>
            <w:r w:rsidRPr="001A36EF">
              <w:fldChar w:fldCharType="begin"/>
            </w:r>
            <w:r w:rsidRPr="001A36EF">
              <w:rPr>
                <w:lang w:val="vi-VN"/>
              </w:rPr>
              <w:instrText xml:space="preserve"> HYPERLINK \l "_ftn64" </w:instrText>
            </w:r>
            <w:r w:rsidRPr="001A36EF">
              <w:fldChar w:fldCharType="separate"/>
            </w:r>
            <w:r w:rsidRPr="001A36EF">
              <w:rPr>
                <w:color w:val="0000FF"/>
                <w:u w:val="single"/>
                <w:lang w:val="vi-VN"/>
              </w:rPr>
              <w:t>[64]</w:t>
            </w:r>
            <w:r w:rsidRPr="001A36EF">
              <w:fldChar w:fldCharType="end"/>
            </w:r>
            <w:r w:rsidRPr="001A36EF">
              <w:rPr>
                <w:lang w:val="vi-VN"/>
              </w:rPr>
              <w:t xml:space="preserve"> Phạt tiền từ 5.000.000 đồng đến 10.000.000 đồng đối với hành vi quá thời hạn theo quy định kể từ ngày kết thúc cuộc đấu giá, tổ chức, cá nhân trúng đấu giá ở khu vực chưa thăm dò khoáng sản chưa nộp hồ sơ đề nghị cấp Giấy phép thăm dò khoáng sản hợp lệ, </w:t>
            </w:r>
            <w:r w:rsidRPr="001A36EF">
              <w:rPr>
                <w:lang w:val="vi-VN"/>
              </w:rPr>
              <w:lastRenderedPageBreak/>
              <w:t>đầy đủ theo quy định của pháp luật về khoáng sản cho cơ quan nhà nước theo thẩm quyền cấp phép hoặc sau khi đã được cấp Giấy phép thăm dò khoáng sản, quá thời hạn theo quy định kể từ ngày được cơ quan có thẩm quyền phê duyệt trữ lượng khoáng sản, tổ chức, cá nhân trúng đấu giá ở khu vực chưa thăm dò khoáng sản chưa nộp hồ sơ đề nghị cấp Giấy phép khai thác khoáng sản hợp lệ, đầy đủ theo quy định của pháp luật về khoáng sản cho cơ quan nhà nước theo thẩm quyền cấp phép.</w:t>
            </w:r>
          </w:p>
          <w:p w14:paraId="583A7C83" w14:textId="77777777" w:rsidR="005423A3" w:rsidRPr="001A36EF" w:rsidRDefault="005423A3" w:rsidP="005423A3">
            <w:pPr>
              <w:spacing w:before="120" w:after="280" w:afterAutospacing="1"/>
              <w:jc w:val="both"/>
              <w:rPr>
                <w:lang w:val="vi-VN"/>
              </w:rPr>
            </w:pPr>
            <w:r w:rsidRPr="001A36EF">
              <w:rPr>
                <w:lang w:val="vi-VN"/>
              </w:rPr>
              <w:t>2.</w:t>
            </w:r>
            <w:bookmarkStart w:id="80" w:name="_ftnref65"/>
            <w:bookmarkEnd w:id="80"/>
            <w:r w:rsidRPr="001A36EF">
              <w:fldChar w:fldCharType="begin"/>
            </w:r>
            <w:r w:rsidRPr="001A36EF">
              <w:rPr>
                <w:lang w:val="vi-VN"/>
              </w:rPr>
              <w:instrText xml:space="preserve"> HYPERLINK \l "_ftn65" </w:instrText>
            </w:r>
            <w:r w:rsidRPr="001A36EF">
              <w:fldChar w:fldCharType="separate"/>
            </w:r>
            <w:r w:rsidRPr="001A36EF">
              <w:rPr>
                <w:color w:val="0000FF"/>
                <w:u w:val="single"/>
                <w:lang w:val="vi-VN"/>
              </w:rPr>
              <w:t>[65]</w:t>
            </w:r>
            <w:r w:rsidRPr="001A36EF">
              <w:fldChar w:fldCharType="end"/>
            </w:r>
            <w:r w:rsidRPr="001A36EF">
              <w:rPr>
                <w:lang w:val="vi-VN"/>
              </w:rPr>
              <w:t xml:space="preserve"> Phạt tiền từ 10.000.000 đồng đến 30.000.000 đồng đối với hành vi quá thời hạn theo quy định kể từ ngày kết thúc cuộc đấu giá, tổ chức, cá nhân trúng đấu giá ở khu vực đã có kết quả thăm dò khoáng sản chưa nộp hồ sơ đề nghị cấp Giấy phép khai thác khoáng sản hợp lệ, đầy đủ theo quy định của pháp luật về khoáng sản cho cơ quan nhà nước theo thẩm quyền cấp phép.</w:t>
            </w:r>
          </w:p>
          <w:p w14:paraId="56C79CB5" w14:textId="77777777" w:rsidR="005423A3" w:rsidRPr="001A36EF" w:rsidRDefault="005423A3" w:rsidP="005423A3">
            <w:pPr>
              <w:spacing w:before="120" w:after="280" w:afterAutospacing="1"/>
              <w:jc w:val="both"/>
              <w:rPr>
                <w:lang w:val="vi-VN"/>
              </w:rPr>
            </w:pPr>
            <w:r w:rsidRPr="001A36EF">
              <w:rPr>
                <w:lang w:val="vi-VN"/>
              </w:rPr>
              <w:t>3. Phạt tiền đối với hành vi chuyển nhượng kết quả đấu giá quyền khai thác khoáng sản cho tổ chức, cá nhân khác lập hồ sơ đề nghị cấp giấy phép khai thác khoáng sản khi chưa được cơ quan nhà nước có thẩm quyền cho phép, cụ thể như sau:</w:t>
            </w:r>
          </w:p>
          <w:p w14:paraId="42D3B3E8" w14:textId="77777777" w:rsidR="005423A3" w:rsidRPr="001A36EF" w:rsidRDefault="005423A3" w:rsidP="005423A3">
            <w:pPr>
              <w:spacing w:before="120" w:after="280" w:afterAutospacing="1"/>
              <w:jc w:val="both"/>
              <w:rPr>
                <w:lang w:val="vi-VN"/>
              </w:rPr>
            </w:pPr>
            <w:r w:rsidRPr="001A36EF">
              <w:rPr>
                <w:lang w:val="vi-VN"/>
              </w:rPr>
              <w:t>a) Từ 10.000.000 đồng đến 30.000.000 đồng đối với khoáng sản thuộc thẩm quyền cấp phép của Ủy ban nhân dân cấp tỉnh;</w:t>
            </w:r>
          </w:p>
          <w:p w14:paraId="15A0547F" w14:textId="5751DE9A" w:rsidR="005423A3" w:rsidRPr="001A36EF" w:rsidRDefault="005423A3" w:rsidP="005423A3">
            <w:pPr>
              <w:spacing w:before="120" w:after="280" w:afterAutospacing="1"/>
              <w:jc w:val="both"/>
              <w:rPr>
                <w:lang w:val="vi-VN"/>
              </w:rPr>
            </w:pPr>
            <w:r w:rsidRPr="001A36EF">
              <w:rPr>
                <w:lang w:val="vi-VN"/>
              </w:rPr>
              <w:t>b) Từ 260.000.000 đồng đến 300.000.000 đồng đối với khoáng sản thuộc thẩm quyền cấp phép của Bộ Tài nguyên và Môi trường.</w:t>
            </w:r>
          </w:p>
        </w:tc>
        <w:tc>
          <w:tcPr>
            <w:tcW w:w="5355" w:type="dxa"/>
          </w:tcPr>
          <w:p w14:paraId="5BF1FCC9" w14:textId="77777777" w:rsidR="005423A3" w:rsidRPr="001A36EF" w:rsidRDefault="005423A3" w:rsidP="005423A3">
            <w:pPr>
              <w:adjustRightInd w:val="0"/>
              <w:snapToGrid w:val="0"/>
              <w:spacing w:beforeLines="60" w:before="144"/>
              <w:jc w:val="both"/>
              <w:outlineLvl w:val="2"/>
              <w:rPr>
                <w:rFonts w:eastAsia="Calibri"/>
                <w:b/>
                <w:bCs/>
                <w:spacing w:val="-2"/>
                <w:lang w:val="vi-VN"/>
              </w:rPr>
            </w:pPr>
            <w:r w:rsidRPr="001A36EF">
              <w:rPr>
                <w:rFonts w:eastAsia="Calibri"/>
                <w:b/>
                <w:bCs/>
                <w:spacing w:val="-2"/>
                <w:lang w:val="vi-VN"/>
              </w:rPr>
              <w:lastRenderedPageBreak/>
              <w:t>Tại các Điều 60, 61 và 62</w:t>
            </w:r>
          </w:p>
          <w:p w14:paraId="6D7B8FD5" w14:textId="77777777" w:rsidR="005423A3" w:rsidRPr="001A36EF" w:rsidRDefault="005423A3" w:rsidP="005423A3">
            <w:pPr>
              <w:pStyle w:val="Heading2"/>
              <w:spacing w:line="354" w:lineRule="exact"/>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60. Vi phạm quy định về thời điểm nộp hồ sơ đề nghị cấp giấy phép thăm dò khoáng sản</w:t>
            </w:r>
          </w:p>
          <w:p w14:paraId="3849DA9C" w14:textId="77777777" w:rsidR="005423A3" w:rsidRPr="001A36EF" w:rsidRDefault="005423A3" w:rsidP="005423A3">
            <w:pPr>
              <w:spacing w:before="120" w:line="354" w:lineRule="exact"/>
              <w:jc w:val="both"/>
              <w:rPr>
                <w:color w:val="000000" w:themeColor="text1"/>
                <w:lang w:val="vi-VN"/>
              </w:rPr>
            </w:pPr>
            <w:r w:rsidRPr="001A36EF">
              <w:rPr>
                <w:color w:val="000000" w:themeColor="text1"/>
                <w:lang w:val="vi-VN"/>
              </w:rPr>
              <w:t xml:space="preserve">1. Phạt tiền từ 80.000.000 đồng đến 120.000.000 đồng đối với hành vi trúng đấu giá quyền khai thác khoáng sản ở khu vực chưa có kết quả thăm dò khoáng sản </w:t>
            </w:r>
            <w:r w:rsidRPr="001A36EF">
              <w:rPr>
                <w:color w:val="000000" w:themeColor="text1"/>
                <w:lang w:val="vi-VN"/>
              </w:rPr>
              <w:lastRenderedPageBreak/>
              <w:t>nhưng không nộp hồ sơ đề nghị cấp giấy phép thăm dò khoáng sản trong thời hạn 12 tháng kể từ ngày kết thúc cuộc đấu giá, trừ trường hợp khu vực tận thu khoáng sản, khoáng sản nhóm IV.</w:t>
            </w:r>
          </w:p>
          <w:p w14:paraId="045472CF" w14:textId="77777777" w:rsidR="005423A3" w:rsidRPr="001A36EF" w:rsidRDefault="005423A3" w:rsidP="005423A3">
            <w:pPr>
              <w:spacing w:before="120" w:line="354" w:lineRule="exact"/>
              <w:jc w:val="both"/>
              <w:rPr>
                <w:color w:val="000000" w:themeColor="text1"/>
                <w:lang w:val="vi-VN"/>
              </w:rPr>
            </w:pPr>
            <w:r w:rsidRPr="001A36EF">
              <w:rPr>
                <w:color w:val="000000" w:themeColor="text1"/>
                <w:lang w:val="vi-VN"/>
              </w:rPr>
              <w:t>2.  Biện pháp khắc phục hậu quả:</w:t>
            </w:r>
          </w:p>
          <w:p w14:paraId="36C52466" w14:textId="77777777" w:rsidR="005423A3" w:rsidRPr="001A36EF" w:rsidRDefault="005423A3" w:rsidP="005423A3">
            <w:pPr>
              <w:spacing w:before="120" w:line="354" w:lineRule="exact"/>
              <w:jc w:val="both"/>
              <w:rPr>
                <w:color w:val="000000" w:themeColor="text1"/>
                <w:lang w:val="vi-VN"/>
              </w:rPr>
            </w:pPr>
            <w:r w:rsidRPr="001A36EF">
              <w:rPr>
                <w:color w:val="000000" w:themeColor="text1"/>
                <w:lang w:val="vi-VN"/>
              </w:rPr>
              <w:t>Buộc nộp hồ sơ đề nghị cấp phép thăm dò khoáng sản theo đúng quy định nếu còn trong thời hạn pháp luật cho phép;</w:t>
            </w:r>
          </w:p>
          <w:p w14:paraId="4412358C" w14:textId="77777777" w:rsidR="005423A3" w:rsidRPr="001A36EF" w:rsidRDefault="005423A3" w:rsidP="005423A3">
            <w:pPr>
              <w:pStyle w:val="Heading2"/>
              <w:spacing w:line="354" w:lineRule="exact"/>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61. Vi phạm quy định về thời điểm nộp hồ sơ đề nghị cấp giấy phép khai thác khoáng sản</w:t>
            </w:r>
          </w:p>
          <w:p w14:paraId="099D0332" w14:textId="77777777" w:rsidR="005423A3" w:rsidRPr="001A36EF" w:rsidRDefault="005423A3" w:rsidP="005423A3">
            <w:pPr>
              <w:spacing w:before="120" w:line="354" w:lineRule="exact"/>
              <w:jc w:val="both"/>
              <w:rPr>
                <w:color w:val="000000" w:themeColor="text1"/>
                <w:lang w:val="vi-VN"/>
              </w:rPr>
            </w:pPr>
            <w:r w:rsidRPr="001A36EF">
              <w:rPr>
                <w:color w:val="000000" w:themeColor="text1"/>
                <w:lang w:val="vi-VN"/>
              </w:rPr>
              <w:t>1. Phạt tiền từ 100.000.000 đồng đến 150.000.000 đồng đối với hành vi trúng đấu giá quyền khai thác khoáng sản ở khu vực đã có kết quả thăm dò khoáng sản hoặc ở khu vực tận thu khoáng sản, khoáng sản nhóm IV nhưng không nộp hồ sơ đề nghị cấp giấy phép khai thác khoáng sản hoặc giấy phép khai thác tận thu khoáng sản trong thời hạn 36 tháng kể từ ngày kết thúc cuộc đấu giá.</w:t>
            </w:r>
          </w:p>
          <w:p w14:paraId="679045A4" w14:textId="77777777" w:rsidR="005423A3" w:rsidRPr="001A36EF" w:rsidRDefault="005423A3" w:rsidP="005423A3">
            <w:pPr>
              <w:spacing w:before="120" w:line="354" w:lineRule="exact"/>
              <w:jc w:val="both"/>
              <w:rPr>
                <w:color w:val="000000" w:themeColor="text1"/>
                <w:lang w:val="vi-VN"/>
              </w:rPr>
            </w:pPr>
            <w:r w:rsidRPr="001A36EF">
              <w:rPr>
                <w:color w:val="000000" w:themeColor="text1"/>
                <w:lang w:val="vi-VN"/>
              </w:rPr>
              <w:t>2. Biện pháp khắc phục hậu quả:</w:t>
            </w:r>
          </w:p>
          <w:p w14:paraId="24CC926D" w14:textId="77777777" w:rsidR="005423A3" w:rsidRPr="001A36EF" w:rsidRDefault="005423A3" w:rsidP="005423A3">
            <w:pPr>
              <w:spacing w:before="120" w:line="354" w:lineRule="exact"/>
              <w:jc w:val="both"/>
              <w:rPr>
                <w:color w:val="000000" w:themeColor="text1"/>
                <w:lang w:val="vi-VN"/>
              </w:rPr>
            </w:pPr>
            <w:r w:rsidRPr="001A36EF">
              <w:rPr>
                <w:color w:val="000000" w:themeColor="text1"/>
                <w:lang w:val="vi-VN"/>
              </w:rPr>
              <w:t>Buộc nộp hồ sơ đề nghị cấp phép khai thác khoáng sản (nếu còn trong thời hạn theo quy định pháp luật);</w:t>
            </w:r>
          </w:p>
          <w:p w14:paraId="571A1E03" w14:textId="77777777" w:rsidR="005423A3" w:rsidRPr="001A36EF" w:rsidRDefault="005423A3" w:rsidP="005423A3">
            <w:pPr>
              <w:pStyle w:val="Heading2"/>
              <w:spacing w:line="354" w:lineRule="exact"/>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62. Vi phạm quy định về gia hạn nộp hồ sơ đề nghị cấp giấy phép thăm dò, khai thác  khoáng sản</w:t>
            </w:r>
          </w:p>
          <w:p w14:paraId="1FFE3EB2" w14:textId="77777777" w:rsidR="005423A3" w:rsidRPr="001A36EF" w:rsidRDefault="005423A3" w:rsidP="005423A3">
            <w:pPr>
              <w:spacing w:before="120" w:line="354" w:lineRule="exact"/>
              <w:jc w:val="both"/>
              <w:rPr>
                <w:color w:val="000000" w:themeColor="text1"/>
                <w:lang w:val="vi-VN"/>
              </w:rPr>
            </w:pPr>
            <w:r w:rsidRPr="001A36EF">
              <w:rPr>
                <w:color w:val="000000" w:themeColor="text1"/>
                <w:lang w:val="vi-VN"/>
              </w:rPr>
              <w:t>1. Phạt tiền từ 30.000.000 đồng đến 60.000.000 đồng đối với hành vi không báo cáo hoặc không xin gia hạn thời hạn nộp hồ sơ trong trường hợp bất khả kháng hoặc thay đổi chính sách nhà nước làm ảnh hưởng đến việc thực hiện, dẫn đến quá thời hạn kéo dài tối đa 12 tháng.</w:t>
            </w:r>
          </w:p>
          <w:p w14:paraId="77B7F1D3" w14:textId="77777777" w:rsidR="005423A3" w:rsidRPr="001A36EF" w:rsidRDefault="005423A3" w:rsidP="005423A3">
            <w:pPr>
              <w:spacing w:before="120" w:line="354" w:lineRule="exact"/>
              <w:jc w:val="both"/>
              <w:rPr>
                <w:color w:val="000000" w:themeColor="text1"/>
                <w:lang w:val="vi-VN"/>
              </w:rPr>
            </w:pPr>
            <w:r w:rsidRPr="001A36EF">
              <w:rPr>
                <w:color w:val="000000" w:themeColor="text1"/>
                <w:lang w:val="vi-VN"/>
              </w:rPr>
              <w:t>2. Biện pháp khắc phục hậu quả</w:t>
            </w:r>
          </w:p>
          <w:p w14:paraId="66C53093" w14:textId="77777777" w:rsidR="005423A3" w:rsidRPr="001A36EF" w:rsidRDefault="005423A3" w:rsidP="005423A3">
            <w:pPr>
              <w:spacing w:before="120" w:line="354" w:lineRule="exact"/>
              <w:jc w:val="both"/>
              <w:rPr>
                <w:color w:val="000000" w:themeColor="text1"/>
                <w:lang w:val="vi-VN"/>
              </w:rPr>
            </w:pPr>
            <w:r w:rsidRPr="001A36EF">
              <w:rPr>
                <w:color w:val="000000" w:themeColor="text1"/>
                <w:lang w:val="vi-VN"/>
              </w:rPr>
              <w:t>a) Buộc nộp hồ sơ gia hạn trong thời gian quy định nếu điều kiện pháp lý cho phép;</w:t>
            </w:r>
          </w:p>
          <w:p w14:paraId="42D643E2" w14:textId="7C75DF18" w:rsidR="005423A3" w:rsidRPr="001A36EF" w:rsidRDefault="005423A3" w:rsidP="005423A3">
            <w:pPr>
              <w:spacing w:before="120" w:line="354" w:lineRule="exact"/>
              <w:jc w:val="both"/>
              <w:rPr>
                <w:color w:val="000000" w:themeColor="text1"/>
                <w:lang w:val="vi-VN"/>
              </w:rPr>
            </w:pPr>
            <w:r w:rsidRPr="001A36EF">
              <w:rPr>
                <w:color w:val="000000" w:themeColor="text1"/>
                <w:lang w:val="vi-VN"/>
              </w:rPr>
              <w:t xml:space="preserve"> b) Trường hợp không còn đủ điều kiện pháp lý để nộp hồ sơ, buộc thực hiện các nghĩa vụ tài chính và bồi thường thiệt hại (nếu có).</w:t>
            </w:r>
          </w:p>
        </w:tc>
        <w:tc>
          <w:tcPr>
            <w:tcW w:w="4567" w:type="dxa"/>
          </w:tcPr>
          <w:p w14:paraId="30F71456" w14:textId="115D5229"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bổ sung cho phù hợp với Luật Địa chất và khoáng sản 2024 khi phân nhóm khoáng sản.</w:t>
            </w:r>
          </w:p>
        </w:tc>
      </w:tr>
      <w:tr w:rsidR="005423A3" w:rsidRPr="001A36EF" w14:paraId="569E9761" w14:textId="77777777" w:rsidTr="00B4287E">
        <w:tc>
          <w:tcPr>
            <w:tcW w:w="5382" w:type="dxa"/>
          </w:tcPr>
          <w:p w14:paraId="3F3AE7CB" w14:textId="77777777" w:rsidR="005423A3" w:rsidRPr="001A36EF" w:rsidRDefault="005423A3" w:rsidP="005423A3">
            <w:pPr>
              <w:spacing w:before="120" w:after="280" w:afterAutospacing="1"/>
              <w:jc w:val="both"/>
              <w:rPr>
                <w:lang w:val="vi-VN"/>
              </w:rPr>
            </w:pPr>
            <w:bookmarkStart w:id="81" w:name="dieu_47"/>
            <w:r w:rsidRPr="001A36EF">
              <w:rPr>
                <w:b/>
                <w:bCs/>
                <w:lang w:val="vi-VN"/>
              </w:rPr>
              <w:lastRenderedPageBreak/>
              <w:t>Điều 47. Vi phạm về khai thác khoáng sản (trừ cát, sỏi lòng sông, suối, hồ) mà không có giấy phép khai thác khoáng sản của cơ quan nhà nước có thẩm quyền</w:t>
            </w:r>
            <w:bookmarkEnd w:id="81"/>
          </w:p>
          <w:p w14:paraId="51DB3F32" w14:textId="77777777" w:rsidR="005423A3" w:rsidRPr="001A36EF" w:rsidRDefault="005423A3" w:rsidP="005423A3">
            <w:pPr>
              <w:spacing w:before="120" w:after="280" w:afterAutospacing="1"/>
              <w:jc w:val="both"/>
              <w:rPr>
                <w:lang w:val="vi-VN"/>
              </w:rPr>
            </w:pPr>
            <w:r w:rsidRPr="001A36EF">
              <w:rPr>
                <w:lang w:val="vi-VN"/>
              </w:rPr>
              <w:t>1. Phạt tiền đối với hành vi khai thác khoáng sản làm vật liệu xây dựng thông thường không sử dụng vật liệu nổ công nghiệp, cụ thể như sau:</w:t>
            </w:r>
          </w:p>
          <w:p w14:paraId="631442F2" w14:textId="77777777" w:rsidR="005423A3" w:rsidRPr="001A36EF" w:rsidRDefault="005423A3" w:rsidP="005423A3">
            <w:pPr>
              <w:spacing w:before="120" w:after="280" w:afterAutospacing="1"/>
              <w:jc w:val="both"/>
              <w:rPr>
                <w:lang w:val="vi-VN"/>
              </w:rPr>
            </w:pPr>
            <w:r w:rsidRPr="001A36EF">
              <w:rPr>
                <w:lang w:val="vi-VN"/>
              </w:rPr>
              <w:lastRenderedPageBreak/>
              <w:t>a) Từ 1.000.000 đồng đến 3.000.000 đồng khi tổng khối lượng khoáng sản đã khai thác tại thời điểm phát hiện vi phạm đến dưới 10 m</w:t>
            </w:r>
            <w:r w:rsidRPr="001A36EF">
              <w:rPr>
                <w:vertAlign w:val="superscript"/>
                <w:lang w:val="vi-VN"/>
              </w:rPr>
              <w:t>3</w:t>
            </w:r>
            <w:r w:rsidRPr="001A36EF">
              <w:rPr>
                <w:lang w:val="vi-VN"/>
              </w:rPr>
              <w:t>;</w:t>
            </w:r>
          </w:p>
          <w:p w14:paraId="1B591954" w14:textId="77777777" w:rsidR="005423A3" w:rsidRPr="001A36EF" w:rsidRDefault="005423A3" w:rsidP="005423A3">
            <w:pPr>
              <w:spacing w:before="120" w:after="280" w:afterAutospacing="1"/>
              <w:jc w:val="both"/>
              <w:rPr>
                <w:lang w:val="vi-VN"/>
              </w:rPr>
            </w:pPr>
            <w:r w:rsidRPr="001A36EF">
              <w:rPr>
                <w:lang w:val="vi-VN"/>
              </w:rPr>
              <w:t>b) Từ 3.000.000 đồng đến 5.000.000 đồng khi tổng khối lượng khoáng sản đã khai thác tại thời điểm phát hiện vi phạm từ 10 m</w:t>
            </w:r>
            <w:r w:rsidRPr="001A36EF">
              <w:rPr>
                <w:vertAlign w:val="superscript"/>
                <w:lang w:val="vi-VN"/>
              </w:rPr>
              <w:t>3</w:t>
            </w:r>
            <w:r w:rsidRPr="001A36EF">
              <w:rPr>
                <w:lang w:val="vi-VN"/>
              </w:rPr>
              <w:t xml:space="preserve"> đến dưới 20 m</w:t>
            </w:r>
            <w:r w:rsidRPr="001A36EF">
              <w:rPr>
                <w:vertAlign w:val="superscript"/>
                <w:lang w:val="vi-VN"/>
              </w:rPr>
              <w:t>3</w:t>
            </w:r>
            <w:r w:rsidRPr="001A36EF">
              <w:rPr>
                <w:lang w:val="vi-VN"/>
              </w:rPr>
              <w:t>;</w:t>
            </w:r>
          </w:p>
          <w:p w14:paraId="442D7612" w14:textId="77777777" w:rsidR="005423A3" w:rsidRPr="001A36EF" w:rsidRDefault="005423A3" w:rsidP="005423A3">
            <w:pPr>
              <w:spacing w:before="120" w:after="280" w:afterAutospacing="1"/>
              <w:jc w:val="both"/>
              <w:rPr>
                <w:lang w:val="vi-VN"/>
              </w:rPr>
            </w:pPr>
            <w:r w:rsidRPr="001A36EF">
              <w:rPr>
                <w:lang w:val="vi-VN"/>
              </w:rPr>
              <w:t>c) Từ 10.000.000 đồng đến 20.000.000 đồng khi tổng khối lượng khoáng sản đã khai thác tại thời điểm phát hiện vi phạm từ 20 m</w:t>
            </w:r>
            <w:r w:rsidRPr="001A36EF">
              <w:rPr>
                <w:vertAlign w:val="superscript"/>
                <w:lang w:val="vi-VN"/>
              </w:rPr>
              <w:t>3</w:t>
            </w:r>
            <w:r w:rsidRPr="001A36EF">
              <w:rPr>
                <w:lang w:val="vi-VN"/>
              </w:rPr>
              <w:t xml:space="preserve"> đến dưới 30 m</w:t>
            </w:r>
            <w:r w:rsidRPr="001A36EF">
              <w:rPr>
                <w:vertAlign w:val="superscript"/>
                <w:lang w:val="vi-VN"/>
              </w:rPr>
              <w:t>3</w:t>
            </w:r>
            <w:r w:rsidRPr="001A36EF">
              <w:rPr>
                <w:lang w:val="vi-VN"/>
              </w:rPr>
              <w:t>;</w:t>
            </w:r>
          </w:p>
          <w:p w14:paraId="1F17601E" w14:textId="77777777" w:rsidR="005423A3" w:rsidRPr="001A36EF" w:rsidRDefault="005423A3" w:rsidP="005423A3">
            <w:pPr>
              <w:spacing w:before="120" w:after="280" w:afterAutospacing="1"/>
              <w:jc w:val="both"/>
              <w:rPr>
                <w:lang w:val="vi-VN"/>
              </w:rPr>
            </w:pPr>
            <w:r w:rsidRPr="001A36EF">
              <w:rPr>
                <w:lang w:val="vi-VN"/>
              </w:rPr>
              <w:t>d) Từ 20.000.000 đồng đến 30.000.000 đồng khi tổng khối lượng khoáng sản đã khai thác từ 30 m</w:t>
            </w:r>
            <w:r w:rsidRPr="001A36EF">
              <w:rPr>
                <w:vertAlign w:val="superscript"/>
                <w:lang w:val="vi-VN"/>
              </w:rPr>
              <w:t>3</w:t>
            </w:r>
            <w:r w:rsidRPr="001A36EF">
              <w:rPr>
                <w:lang w:val="vi-VN"/>
              </w:rPr>
              <w:t xml:space="preserve"> đến dưới 40 m</w:t>
            </w:r>
            <w:r w:rsidRPr="001A36EF">
              <w:rPr>
                <w:vertAlign w:val="superscript"/>
                <w:lang w:val="vi-VN"/>
              </w:rPr>
              <w:t>3</w:t>
            </w:r>
            <w:r w:rsidRPr="001A36EF">
              <w:rPr>
                <w:lang w:val="vi-VN"/>
              </w:rPr>
              <w:t>;</w:t>
            </w:r>
          </w:p>
          <w:p w14:paraId="5ECF0EA0" w14:textId="77777777" w:rsidR="005423A3" w:rsidRPr="001A36EF" w:rsidRDefault="005423A3" w:rsidP="005423A3">
            <w:pPr>
              <w:spacing w:before="120" w:after="280" w:afterAutospacing="1"/>
              <w:jc w:val="both"/>
              <w:rPr>
                <w:lang w:val="vi-VN"/>
              </w:rPr>
            </w:pPr>
            <w:r w:rsidRPr="001A36EF">
              <w:rPr>
                <w:lang w:val="vi-VN"/>
              </w:rPr>
              <w:t>đ) Từ 30.000.000 đồng đến 40.000.000 đồng khi tổng khối lượng khoáng sản đã khai thác tại thời điểm phát hiện vi phạm từ 40 m</w:t>
            </w:r>
            <w:r w:rsidRPr="001A36EF">
              <w:rPr>
                <w:vertAlign w:val="superscript"/>
                <w:lang w:val="vi-VN"/>
              </w:rPr>
              <w:t>3</w:t>
            </w:r>
            <w:r w:rsidRPr="001A36EF">
              <w:rPr>
                <w:lang w:val="vi-VN"/>
              </w:rPr>
              <w:t xml:space="preserve"> đến dưới 50 m</w:t>
            </w:r>
            <w:r w:rsidRPr="001A36EF">
              <w:rPr>
                <w:vertAlign w:val="superscript"/>
                <w:lang w:val="vi-VN"/>
              </w:rPr>
              <w:t>3</w:t>
            </w:r>
            <w:r w:rsidRPr="001A36EF">
              <w:rPr>
                <w:lang w:val="vi-VN"/>
              </w:rPr>
              <w:t>;</w:t>
            </w:r>
          </w:p>
          <w:p w14:paraId="48710503" w14:textId="77777777" w:rsidR="005423A3" w:rsidRPr="001A36EF" w:rsidRDefault="005423A3" w:rsidP="005423A3">
            <w:pPr>
              <w:spacing w:before="120" w:after="280" w:afterAutospacing="1"/>
              <w:jc w:val="both"/>
              <w:rPr>
                <w:lang w:val="vi-VN"/>
              </w:rPr>
            </w:pPr>
            <w:r w:rsidRPr="001A36EF">
              <w:rPr>
                <w:lang w:val="vi-VN"/>
              </w:rPr>
              <w:t>e) Từ 40.000.000 đồng đến 50.000.000 đồng khi tổng khối lượng khoáng sản đã khai thác tại thời điểm phát hiện vi phạm từ 50 m</w:t>
            </w:r>
            <w:r w:rsidRPr="001A36EF">
              <w:rPr>
                <w:vertAlign w:val="superscript"/>
                <w:lang w:val="vi-VN"/>
              </w:rPr>
              <w:t>3</w:t>
            </w:r>
            <w:r w:rsidRPr="001A36EF">
              <w:rPr>
                <w:lang w:val="vi-VN"/>
              </w:rPr>
              <w:t xml:space="preserve"> trở lên.</w:t>
            </w:r>
          </w:p>
          <w:p w14:paraId="32DA2BB8" w14:textId="77777777" w:rsidR="005423A3" w:rsidRPr="001A36EF" w:rsidRDefault="005423A3" w:rsidP="005423A3">
            <w:pPr>
              <w:spacing w:before="120" w:after="280" w:afterAutospacing="1"/>
              <w:jc w:val="both"/>
              <w:rPr>
                <w:lang w:val="vi-VN"/>
              </w:rPr>
            </w:pPr>
            <w:r w:rsidRPr="001A36EF">
              <w:rPr>
                <w:lang w:val="vi-VN"/>
              </w:rPr>
              <w:t>2. Phạt tiền đối với hành vi khai thác khoáng sản làm vật liệu xây dựng thông thường có sử dụng vật liệu nổ công nghiệp, khai thác khoáng sản khác trừ trường hợp quy định tại khoản 1, khoản 3 Điều này, cụ thể như sau:</w:t>
            </w:r>
          </w:p>
          <w:p w14:paraId="76CBED55" w14:textId="77777777" w:rsidR="005423A3" w:rsidRPr="001A36EF" w:rsidRDefault="005423A3" w:rsidP="005423A3">
            <w:pPr>
              <w:spacing w:before="120" w:after="280" w:afterAutospacing="1"/>
              <w:jc w:val="both"/>
              <w:rPr>
                <w:lang w:val="vi-VN"/>
              </w:rPr>
            </w:pPr>
            <w:r w:rsidRPr="001A36EF">
              <w:rPr>
                <w:lang w:val="vi-VN"/>
              </w:rPr>
              <w:lastRenderedPageBreak/>
              <w:t>a) Từ 70.000.000 đồng đến 100.000.000 đồng đối với khai thác khoáng sản làm vật liệu xây dựng thông thường của hộ kinh doanh;</w:t>
            </w:r>
          </w:p>
          <w:p w14:paraId="085CDEA0" w14:textId="77777777" w:rsidR="005423A3" w:rsidRPr="001A36EF" w:rsidRDefault="005423A3" w:rsidP="005423A3">
            <w:pPr>
              <w:spacing w:before="120" w:after="280" w:afterAutospacing="1"/>
              <w:jc w:val="both"/>
              <w:rPr>
                <w:lang w:val="vi-VN"/>
              </w:rPr>
            </w:pPr>
            <w:r w:rsidRPr="001A36EF">
              <w:rPr>
                <w:lang w:val="vi-VN"/>
              </w:rPr>
              <w:t>b) Từ 200.000.000 đồng đến 300.000.000 đồng đối với khoáng sản thuộc thẩm quyền cấp phép của Ủy ban nhân dân cấp tỉnh trừ trường hợp quy định tại điểm a khoản này, khoản 3 Điều này;</w:t>
            </w:r>
          </w:p>
          <w:p w14:paraId="6DD566A1" w14:textId="77777777" w:rsidR="005423A3" w:rsidRPr="001A36EF" w:rsidRDefault="005423A3" w:rsidP="005423A3">
            <w:pPr>
              <w:spacing w:before="120" w:after="280" w:afterAutospacing="1"/>
              <w:jc w:val="both"/>
              <w:rPr>
                <w:lang w:val="vi-VN"/>
              </w:rPr>
            </w:pPr>
            <w:r w:rsidRPr="001A36EF">
              <w:rPr>
                <w:lang w:val="vi-VN"/>
              </w:rPr>
              <w:t>c) Từ 300.000.000 đồng đến 500.000.000 đồng đối với khoáng sản thuộc thẩm quyền cấp phép của Bộ Tài nguyên và Môi trường trừ khoáng sản quy định tại khoản 3 Điều này.</w:t>
            </w:r>
          </w:p>
          <w:p w14:paraId="2ECF2BC5" w14:textId="77777777" w:rsidR="005423A3" w:rsidRPr="001A36EF" w:rsidRDefault="005423A3" w:rsidP="005423A3">
            <w:pPr>
              <w:spacing w:before="120" w:after="280" w:afterAutospacing="1"/>
              <w:jc w:val="both"/>
              <w:rPr>
                <w:lang w:val="vi-VN"/>
              </w:rPr>
            </w:pPr>
            <w:r w:rsidRPr="001A36EF">
              <w:rPr>
                <w:lang w:val="vi-VN"/>
              </w:rPr>
              <w:t>3. Phạt tiền đối với hành vi khai thác khoáng sản là vàng, bạc, platin, đá quý, khoáng sản độc hại, cụ thể như sau:</w:t>
            </w:r>
          </w:p>
          <w:p w14:paraId="5CCEF304" w14:textId="77777777" w:rsidR="005423A3" w:rsidRPr="001A36EF" w:rsidRDefault="005423A3" w:rsidP="005423A3">
            <w:pPr>
              <w:spacing w:before="120" w:after="280" w:afterAutospacing="1"/>
              <w:jc w:val="both"/>
              <w:rPr>
                <w:lang w:val="vi-VN"/>
              </w:rPr>
            </w:pPr>
            <w:r w:rsidRPr="001A36EF">
              <w:rPr>
                <w:lang w:val="vi-VN"/>
              </w:rPr>
              <w:t>a) Từ 50.000.000 đồng đến 70.000.000 đồng đối với trường hợp khai thác có khối lượng khoáng sản nguyên khai dưới 100 tấn;</w:t>
            </w:r>
          </w:p>
          <w:p w14:paraId="0A4DC11D" w14:textId="77777777" w:rsidR="005423A3" w:rsidRPr="001A36EF" w:rsidRDefault="005423A3" w:rsidP="005423A3">
            <w:pPr>
              <w:spacing w:before="120" w:after="280" w:afterAutospacing="1"/>
              <w:jc w:val="both"/>
              <w:rPr>
                <w:lang w:val="vi-VN"/>
              </w:rPr>
            </w:pPr>
            <w:r w:rsidRPr="001A36EF">
              <w:rPr>
                <w:lang w:val="vi-VN"/>
              </w:rPr>
              <w:t>b) Từ 100.000.000 đồng đến 200.000.000 đồng đối với trường hợp khai thác có khối lượng khoáng sản nguyên khai từ 100 tấn đến dưới 200 tấn;</w:t>
            </w:r>
          </w:p>
          <w:p w14:paraId="63F63526" w14:textId="77777777" w:rsidR="005423A3" w:rsidRPr="001A36EF" w:rsidRDefault="005423A3" w:rsidP="005423A3">
            <w:pPr>
              <w:spacing w:before="120" w:after="280" w:afterAutospacing="1"/>
              <w:jc w:val="both"/>
              <w:rPr>
                <w:lang w:val="vi-VN"/>
              </w:rPr>
            </w:pPr>
            <w:r w:rsidRPr="001A36EF">
              <w:rPr>
                <w:lang w:val="vi-VN"/>
              </w:rPr>
              <w:t>c) Từ 300.000.000 đồng đến 400.000.000 đồng đối với trường hợp khai thác có khối lượng khoáng sản nguyên khai từ 200 tấn đến dưới 300 tấn;</w:t>
            </w:r>
          </w:p>
          <w:p w14:paraId="7761D4CF" w14:textId="77777777" w:rsidR="005423A3" w:rsidRPr="001A36EF" w:rsidRDefault="005423A3" w:rsidP="005423A3">
            <w:pPr>
              <w:spacing w:before="120" w:after="280" w:afterAutospacing="1"/>
              <w:jc w:val="both"/>
              <w:rPr>
                <w:lang w:val="vi-VN"/>
              </w:rPr>
            </w:pPr>
            <w:r w:rsidRPr="001A36EF">
              <w:rPr>
                <w:lang w:val="vi-VN"/>
              </w:rPr>
              <w:lastRenderedPageBreak/>
              <w:t>d) Từ 500.000.000 đồng đến 600.000.000 đồng đối với trường hợp khai thác có khối lượng khoáng sản nguyên khai từ 300 tấn đến dưới 400 tấn;</w:t>
            </w:r>
          </w:p>
          <w:p w14:paraId="7F2DF983" w14:textId="77777777" w:rsidR="005423A3" w:rsidRPr="001A36EF" w:rsidRDefault="005423A3" w:rsidP="005423A3">
            <w:pPr>
              <w:spacing w:before="120" w:after="280" w:afterAutospacing="1"/>
              <w:jc w:val="both"/>
              <w:rPr>
                <w:lang w:val="vi-VN"/>
              </w:rPr>
            </w:pPr>
            <w:r w:rsidRPr="001A36EF">
              <w:rPr>
                <w:lang w:val="vi-VN"/>
              </w:rPr>
              <w:t>đ) Từ 700.000.000 đồng đến 800.000.000 đồng đối với trường hợp khai thác có khối lượng khoáng sản nguyên khai từ 400 tấn đến dưới 500 tấn;</w:t>
            </w:r>
          </w:p>
          <w:p w14:paraId="21CA2196" w14:textId="77777777" w:rsidR="005423A3" w:rsidRPr="001A36EF" w:rsidRDefault="005423A3" w:rsidP="005423A3">
            <w:pPr>
              <w:spacing w:before="120" w:after="280" w:afterAutospacing="1"/>
              <w:jc w:val="both"/>
              <w:rPr>
                <w:lang w:val="vi-VN"/>
              </w:rPr>
            </w:pPr>
            <w:r w:rsidRPr="001A36EF">
              <w:rPr>
                <w:lang w:val="vi-VN"/>
              </w:rPr>
              <w:t>e) Từ 800.000.000 đồng đến 1.000.000.000 đồng đối với trường hợp khai thác có khối lượng khoáng sản nguyên khai từ 500 tấn trở lên.</w:t>
            </w:r>
          </w:p>
          <w:p w14:paraId="627728DE" w14:textId="77777777" w:rsidR="005423A3" w:rsidRPr="001A36EF" w:rsidRDefault="005423A3" w:rsidP="005423A3">
            <w:pPr>
              <w:spacing w:before="120" w:after="280" w:afterAutospacing="1"/>
              <w:jc w:val="both"/>
              <w:rPr>
                <w:lang w:val="vi-VN"/>
              </w:rPr>
            </w:pPr>
            <w:r w:rsidRPr="001A36EF">
              <w:rPr>
                <w:lang w:val="vi-VN"/>
              </w:rPr>
              <w:t>4.</w:t>
            </w:r>
            <w:bookmarkStart w:id="82" w:name="_ftnref67"/>
            <w:bookmarkEnd w:id="82"/>
            <w:r w:rsidRPr="001A36EF">
              <w:fldChar w:fldCharType="begin"/>
            </w:r>
            <w:r w:rsidRPr="001A36EF">
              <w:rPr>
                <w:lang w:val="vi-VN"/>
              </w:rPr>
              <w:instrText xml:space="preserve"> HYPERLINK \l "_ftn67" </w:instrText>
            </w:r>
            <w:r w:rsidRPr="001A36EF">
              <w:fldChar w:fldCharType="separate"/>
            </w:r>
            <w:r w:rsidRPr="001A36EF">
              <w:rPr>
                <w:color w:val="0000FF"/>
                <w:u w:val="single"/>
                <w:lang w:val="vi-VN"/>
              </w:rPr>
              <w:t>[67]</w:t>
            </w:r>
            <w:r w:rsidRPr="001A36EF">
              <w:fldChar w:fldCharType="end"/>
            </w:r>
            <w:r w:rsidRPr="001A36EF">
              <w:rPr>
                <w:lang w:val="vi-VN"/>
              </w:rPr>
              <w:t xml:space="preserve"> Hình thức xử phạt bổ sung:</w:t>
            </w:r>
          </w:p>
          <w:p w14:paraId="1067C164" w14:textId="77777777" w:rsidR="005423A3" w:rsidRPr="001A36EF" w:rsidRDefault="005423A3" w:rsidP="005423A3">
            <w:pPr>
              <w:spacing w:before="120" w:after="280" w:afterAutospacing="1"/>
              <w:jc w:val="both"/>
              <w:rPr>
                <w:lang w:val="vi-VN"/>
              </w:rPr>
            </w:pPr>
            <w:r w:rsidRPr="001A36EF">
              <w:rPr>
                <w:lang w:val="vi-VN"/>
              </w:rPr>
              <w:t>Tịch thu toàn bộ tang vật là khoáng sản trong trường hợp chưa bị tiêu thụ, tẩu tán, tiêu hủy; tịch thu phương tiện sử dụng vi phạm hành chính đối với hành vi vi phạm quy định tại khoản 1, khoản 2 và khoản 3 Điều này.</w:t>
            </w:r>
          </w:p>
          <w:p w14:paraId="7772CCA7" w14:textId="77777777" w:rsidR="005423A3" w:rsidRPr="001A36EF" w:rsidRDefault="005423A3" w:rsidP="005423A3">
            <w:pPr>
              <w:spacing w:before="120" w:after="280" w:afterAutospacing="1"/>
              <w:jc w:val="both"/>
              <w:rPr>
                <w:lang w:val="vi-VN"/>
              </w:rPr>
            </w:pPr>
            <w:r w:rsidRPr="001A36EF">
              <w:rPr>
                <w:lang w:val="vi-VN"/>
              </w:rPr>
              <w:t>5. Biện pháp khắc phục hậu quả:</w:t>
            </w:r>
          </w:p>
          <w:p w14:paraId="0A220CC5" w14:textId="77777777" w:rsidR="005423A3" w:rsidRPr="001A36EF" w:rsidRDefault="005423A3" w:rsidP="005423A3">
            <w:pPr>
              <w:spacing w:before="120" w:after="280" w:afterAutospacing="1"/>
              <w:jc w:val="both"/>
              <w:rPr>
                <w:lang w:val="vi-VN"/>
              </w:rPr>
            </w:pPr>
            <w:r w:rsidRPr="001A36EF">
              <w:rPr>
                <w:lang w:val="vi-VN"/>
              </w:rPr>
              <w:t>a) Buộc thực hiện các giải pháp cải tạo, phục hồi môi trường khu vực đã khai thác, đưa khu vực khai thác về trạng thái an toàn;</w:t>
            </w:r>
          </w:p>
          <w:p w14:paraId="57509CD5" w14:textId="77777777" w:rsidR="005423A3" w:rsidRPr="001A36EF" w:rsidRDefault="005423A3" w:rsidP="005423A3">
            <w:pPr>
              <w:spacing w:before="120" w:after="280" w:afterAutospacing="1"/>
              <w:jc w:val="both"/>
              <w:rPr>
                <w:lang w:val="vi-VN"/>
              </w:rPr>
            </w:pPr>
            <w:r w:rsidRPr="001A36EF">
              <w:rPr>
                <w:lang w:val="vi-VN"/>
              </w:rPr>
              <w:t>b) Buộc chi trả kinh phí trưng cầu giám định, kiểm định, đo đạc và xác minh trong trường hợp có hành vi vi phạm quy định tại khoản 1, khoản 2, khoản 3 Điều này.</w:t>
            </w:r>
          </w:p>
          <w:p w14:paraId="4A9D8B38" w14:textId="77777777" w:rsidR="005423A3" w:rsidRPr="001A36EF" w:rsidRDefault="005423A3" w:rsidP="005423A3">
            <w:pPr>
              <w:spacing w:before="120" w:after="280" w:afterAutospacing="1"/>
              <w:jc w:val="both"/>
              <w:rPr>
                <w:lang w:val="vi-VN"/>
              </w:rPr>
            </w:pPr>
            <w:r w:rsidRPr="001A36EF">
              <w:rPr>
                <w:lang w:val="vi-VN"/>
              </w:rPr>
              <w:lastRenderedPageBreak/>
              <w:t>Đối với hành vi khai thác khoáng sản không có giấy phép khai thác khoáng sản tại khu vực cấm, tạm thời cấm hoạt động khoáng sản thì áp dụng mức phạt tiền cao nhất của khung phạt tương ứng với từng mức phạt quy định tại khoản 1, khoản 2, khoản 3 Điều này. Hình thức xử phạt bổ sung áp dụng như khoản 4 Điều này.</w:t>
            </w:r>
          </w:p>
          <w:p w14:paraId="0C73FD3A" w14:textId="1F0DDF95" w:rsidR="005423A3" w:rsidRPr="001A36EF" w:rsidRDefault="005423A3" w:rsidP="005423A3">
            <w:pPr>
              <w:spacing w:before="120" w:after="280" w:afterAutospacing="1"/>
              <w:jc w:val="both"/>
              <w:rPr>
                <w:lang w:val="vi-VN"/>
              </w:rPr>
            </w:pPr>
            <w:r w:rsidRPr="001A36EF">
              <w:rPr>
                <w:lang w:val="vi-VN"/>
              </w:rPr>
              <w:t>c)</w:t>
            </w:r>
            <w:bookmarkStart w:id="83" w:name="_ftnref68"/>
            <w:bookmarkEnd w:id="83"/>
            <w:r w:rsidRPr="001A36EF">
              <w:fldChar w:fldCharType="begin"/>
            </w:r>
            <w:r w:rsidRPr="001A36EF">
              <w:rPr>
                <w:lang w:val="vi-VN"/>
              </w:rPr>
              <w:instrText xml:space="preserve"> HYPERLINK \l "_ftn68" </w:instrText>
            </w:r>
            <w:r w:rsidRPr="001A36EF">
              <w:fldChar w:fldCharType="separate"/>
            </w:r>
            <w:r w:rsidRPr="001A36EF">
              <w:rPr>
                <w:color w:val="0000FF"/>
                <w:u w:val="single"/>
                <w:lang w:val="vi-VN"/>
              </w:rPr>
              <w:t>[68]</w:t>
            </w:r>
            <w:r w:rsidRPr="001A36EF">
              <w:fldChar w:fldCharType="end"/>
            </w:r>
            <w:r w:rsidRPr="001A36EF">
              <w:rPr>
                <w:lang w:val="vi-VN"/>
              </w:rPr>
              <w:t xml:space="preserve"> Buộc nộp lại số tiền bằng trị giá tang vật là khoáng sản có được do thực hiện vi phạm hành chính đối với hành vi vi phạm quy định tại khoản 1, khoản 2 và khoản 3 Điều này trong trường hợp đã bị tiêu thụ, tẩu tán, tiêu hủy trái quy định của pháp luật.</w:t>
            </w:r>
          </w:p>
        </w:tc>
        <w:tc>
          <w:tcPr>
            <w:tcW w:w="5355" w:type="dxa"/>
          </w:tcPr>
          <w:p w14:paraId="10B6A549" w14:textId="77777777" w:rsidR="005423A3" w:rsidRPr="001A36EF" w:rsidRDefault="005423A3" w:rsidP="005423A3">
            <w:pPr>
              <w:pStyle w:val="Heading2"/>
              <w:jc w:val="both"/>
              <w:rPr>
                <w:rFonts w:ascii="Times New Roman" w:hAnsi="Times New Roman"/>
                <w:b w:val="0"/>
                <w:i w:val="0"/>
                <w:iCs w:val="0"/>
                <w:sz w:val="24"/>
                <w:szCs w:val="24"/>
                <w:lang w:val="vi-VN"/>
              </w:rPr>
            </w:pPr>
            <w:r w:rsidRPr="001A36EF">
              <w:rPr>
                <w:rFonts w:ascii="Times New Roman" w:hAnsi="Times New Roman"/>
                <w:i w:val="0"/>
                <w:iCs w:val="0"/>
                <w:sz w:val="24"/>
                <w:szCs w:val="24"/>
                <w:lang w:val="vi-VN"/>
              </w:rPr>
              <w:lastRenderedPageBreak/>
              <w:t>Điều 25. Hành vi khai thác khoáng sản mà không có giấy phép</w:t>
            </w:r>
          </w:p>
          <w:p w14:paraId="49EFA82D"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 Phạt tiền đối với hành vi khai thác khoáng sản, khai thác tận thu khoáng sản mà không có giấy phép của cơ quan quản lý nhà nước có thẩm quyền mà tổng giá trị khoáng sản không vượt quá 500.000.000 đồng, cụ thể như sau:</w:t>
            </w:r>
          </w:p>
          <w:p w14:paraId="0A13AB34"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lastRenderedPageBreak/>
              <w:t>a) Phạt tiền từ 10.000.000 đồng đến 20.000.000 đồng đối với trường hợp tổng giá trị khoáng sản dưới 100.000.000 đồng;</w:t>
            </w:r>
          </w:p>
          <w:p w14:paraId="2F9BB01A"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b) Phạt tiền từ 30.000.000 đồng đến 50.000.000 đồng đối với trường hợp tổng giá trị khoáng sản từ 100.000.000 đồng đến dưới 200.000.000 đồng;</w:t>
            </w:r>
          </w:p>
          <w:p w14:paraId="02BF907E"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c) Phạt tiền từ 60.000.000 đồng đến 100.000.000 đồng đối với trường hợp tổng giá trị khoáng sản từ 200.000.000 đồng đến dưới 300.000.000 đồng;</w:t>
            </w:r>
          </w:p>
          <w:p w14:paraId="0A16EA59"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d) Phạt tiền từ 100.000.000 đồng đến 150.000.000 đồng đối với trường hợp tổng giá trị khoáng sản từ 300.000.000 đồng đến dưới 400.000.000 đồng;</w:t>
            </w:r>
          </w:p>
          <w:p w14:paraId="2C291122"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đ) Phạt tiền từ 150.000.000 đồng đến 200.000.000 đồng đối với trường hợp tổng giá trị khoáng sản từ 400.000.000 đồng đến dưới 500.000.000 đồng;</w:t>
            </w:r>
          </w:p>
          <w:p w14:paraId="3E8303A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 Hình thức xử phạt bổ sung:</w:t>
            </w:r>
          </w:p>
          <w:p w14:paraId="43311FF6" w14:textId="77777777" w:rsidR="005423A3" w:rsidRPr="001A36EF" w:rsidRDefault="005423A3" w:rsidP="005423A3">
            <w:pPr>
              <w:spacing w:before="120" w:line="360" w:lineRule="exact"/>
              <w:jc w:val="both"/>
              <w:rPr>
                <w:color w:val="000000" w:themeColor="text1"/>
                <w:spacing w:val="-4"/>
                <w:lang w:val="vi-VN"/>
              </w:rPr>
            </w:pPr>
            <w:r w:rsidRPr="001A36EF">
              <w:rPr>
                <w:color w:val="000000" w:themeColor="text1"/>
                <w:spacing w:val="-4"/>
                <w:lang w:val="vi-VN"/>
              </w:rPr>
              <w:t>Tịch thu tang vật là phương tiện, thiết bị khai thác; tịch thu tang vật là khoáng sản trong trường hợp chưa được tiêu thụ, tẩu tán có được do thực hiện hành vi vi phạm quy định tại khoản 1 Điều này.</w:t>
            </w:r>
          </w:p>
          <w:p w14:paraId="4EA3F82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 xml:space="preserve">3. Biện pháp khắc phục hậu quả </w:t>
            </w:r>
          </w:p>
          <w:p w14:paraId="0374F86C"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lastRenderedPageBreak/>
              <w:t>a) Buộc nộp lại số lợi bất hợp pháp đối với tang vật là khoáng sản đã được tiêu thụ có được do thực hiện hành vi vi phạm quy định tại khoản 1 Điều này.</w:t>
            </w:r>
          </w:p>
          <w:p w14:paraId="396AF671"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b) Buộc thực hiện các giải pháp cải tạo, phục hồi môi trường khu vực đã khai thác, đưa khu vực khai thác về trạng thái an toàn; đền bù thiệt hại do hành vi vi phạm gây ra.</w:t>
            </w:r>
          </w:p>
          <w:p w14:paraId="577D1129"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c) Buộc chi trả kinh phí trưng cầu giám định, kiểm định, đo đạc và các chi phí liên quan khác để xác minh hành vi vi phạm, phạm vi, mức độ vi phạm.</w:t>
            </w:r>
          </w:p>
          <w:p w14:paraId="58C65CE8" w14:textId="6368615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d) Đối với hành vi khai thác khoáng sản không có giấy phép khai thác khoáng sản tại khu vực cấm, tạm thời cấm hoạt động khoáng sản thì áp dụng mức phạt tiền cao nhất của khung phạt tương ứng với từng mức xử phạt phạt. Hình thức xử phạt bổ sung áp dụng như khoản 2 Điều này.</w:t>
            </w:r>
          </w:p>
        </w:tc>
        <w:tc>
          <w:tcPr>
            <w:tcW w:w="4567" w:type="dxa"/>
          </w:tcPr>
          <w:p w14:paraId="4CE70B05" w14:textId="527307CB"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theo hướng không phân biệt loại khoáng sản như Điều 47, 48 Nghị định 36.</w:t>
            </w:r>
          </w:p>
        </w:tc>
      </w:tr>
      <w:tr w:rsidR="005423A3" w:rsidRPr="001A36EF" w14:paraId="5F8C3A94" w14:textId="77777777" w:rsidTr="00B4287E">
        <w:tc>
          <w:tcPr>
            <w:tcW w:w="5382" w:type="dxa"/>
          </w:tcPr>
          <w:p w14:paraId="66AAB48D" w14:textId="77777777" w:rsidR="005423A3" w:rsidRPr="001A36EF" w:rsidRDefault="005423A3" w:rsidP="005423A3">
            <w:pPr>
              <w:spacing w:before="120" w:after="280" w:afterAutospacing="1"/>
              <w:jc w:val="both"/>
              <w:rPr>
                <w:lang w:val="vi-VN"/>
              </w:rPr>
            </w:pPr>
            <w:r w:rsidRPr="001A36EF">
              <w:rPr>
                <w:b/>
                <w:bCs/>
                <w:lang w:val="vi-VN"/>
              </w:rPr>
              <w:lastRenderedPageBreak/>
              <w:t xml:space="preserve">Điều 48. Vi phạm về khai thác cát, sỏi lòng sông, suối, hồ, cửa sông; cát, sỏi ở vùng nước nội thủy ven biển mà không có giấy phép khai thác khoáng sản của cơ quan nhà nước có thẩm quyền </w:t>
            </w:r>
            <w:hyperlink w:anchor="_ftn69" w:history="1">
              <w:r w:rsidRPr="001A36EF">
                <w:rPr>
                  <w:b/>
                  <w:bCs/>
                  <w:color w:val="0000FF"/>
                  <w:u w:val="single"/>
                  <w:lang w:val="vi-VN"/>
                </w:rPr>
                <w:t>[69]</w:t>
              </w:r>
            </w:hyperlink>
          </w:p>
          <w:p w14:paraId="3DDD80DB" w14:textId="77777777" w:rsidR="005423A3" w:rsidRPr="001A36EF" w:rsidRDefault="005423A3" w:rsidP="005423A3">
            <w:pPr>
              <w:spacing w:before="120" w:after="280" w:afterAutospacing="1"/>
              <w:jc w:val="both"/>
              <w:rPr>
                <w:lang w:val="vi-VN"/>
              </w:rPr>
            </w:pPr>
            <w:r w:rsidRPr="001A36EF">
              <w:rPr>
                <w:lang w:val="vi-VN"/>
              </w:rPr>
              <w:t>1. Phạt tiền đối với hành vi khai thác cát, sỏi lòng sông, suối, hồ, cửa sông; cát, sỏi ở vùng nước nội thủy ven biển mà không có giấy phép khai thác khoáng sản của cơ quan nhà nước có thẩm quyền, cụ thể như sau:</w:t>
            </w:r>
          </w:p>
          <w:p w14:paraId="75A52028" w14:textId="77777777" w:rsidR="005423A3" w:rsidRPr="001A36EF" w:rsidRDefault="005423A3" w:rsidP="005423A3">
            <w:pPr>
              <w:spacing w:before="120" w:after="280" w:afterAutospacing="1"/>
              <w:jc w:val="both"/>
              <w:rPr>
                <w:lang w:val="vi-VN"/>
              </w:rPr>
            </w:pPr>
            <w:r w:rsidRPr="001A36EF">
              <w:rPr>
                <w:lang w:val="vi-VN"/>
              </w:rPr>
              <w:t>a) Từ 20.000.000 đồng đến 30.000.000 đồng khi tổng khối lượng khoáng sản đã khai thác tại thời điểm phát hiện vi phạm dưới 10 m</w:t>
            </w:r>
            <w:r w:rsidRPr="001A36EF">
              <w:rPr>
                <w:vertAlign w:val="superscript"/>
                <w:lang w:val="vi-VN"/>
              </w:rPr>
              <w:t>3</w:t>
            </w:r>
            <w:r w:rsidRPr="001A36EF">
              <w:rPr>
                <w:lang w:val="vi-VN"/>
              </w:rPr>
              <w:t>;</w:t>
            </w:r>
          </w:p>
          <w:p w14:paraId="5ACF8D20" w14:textId="77777777" w:rsidR="005423A3" w:rsidRPr="001A36EF" w:rsidRDefault="005423A3" w:rsidP="005423A3">
            <w:pPr>
              <w:spacing w:before="120" w:after="280" w:afterAutospacing="1"/>
              <w:jc w:val="both"/>
              <w:rPr>
                <w:lang w:val="vi-VN"/>
              </w:rPr>
            </w:pPr>
            <w:r w:rsidRPr="001A36EF">
              <w:rPr>
                <w:lang w:val="vi-VN"/>
              </w:rPr>
              <w:t>b) Từ 30.000.000 đồng đến 50.000.000 đồng khi tổng khối lượng khoáng sản đã khai thác tại thời điểm phát hiện vi phạm từ 10 m</w:t>
            </w:r>
            <w:r w:rsidRPr="001A36EF">
              <w:rPr>
                <w:vertAlign w:val="superscript"/>
                <w:lang w:val="vi-VN"/>
              </w:rPr>
              <w:t>3</w:t>
            </w:r>
            <w:r w:rsidRPr="001A36EF">
              <w:rPr>
                <w:lang w:val="vi-VN"/>
              </w:rPr>
              <w:t xml:space="preserve"> đến dưới 20 m</w:t>
            </w:r>
            <w:r w:rsidRPr="001A36EF">
              <w:rPr>
                <w:vertAlign w:val="superscript"/>
                <w:lang w:val="vi-VN"/>
              </w:rPr>
              <w:t>3</w:t>
            </w:r>
            <w:r w:rsidRPr="001A36EF">
              <w:rPr>
                <w:lang w:val="vi-VN"/>
              </w:rPr>
              <w:t>;</w:t>
            </w:r>
          </w:p>
          <w:p w14:paraId="6765E25C" w14:textId="77777777" w:rsidR="005423A3" w:rsidRPr="001A36EF" w:rsidRDefault="005423A3" w:rsidP="005423A3">
            <w:pPr>
              <w:spacing w:before="120" w:after="280" w:afterAutospacing="1"/>
              <w:jc w:val="both"/>
              <w:rPr>
                <w:lang w:val="vi-VN"/>
              </w:rPr>
            </w:pPr>
            <w:r w:rsidRPr="001A36EF">
              <w:rPr>
                <w:lang w:val="vi-VN"/>
              </w:rPr>
              <w:lastRenderedPageBreak/>
              <w:t>c) Từ 50.000.000 đồng đến 80.000.000 đồng khi tổng khối lượng khoáng sản đã khai thác tại thời điểm phát hiện vi phạm từ 20 m</w:t>
            </w:r>
            <w:r w:rsidRPr="001A36EF">
              <w:rPr>
                <w:vertAlign w:val="superscript"/>
                <w:lang w:val="vi-VN"/>
              </w:rPr>
              <w:t>3</w:t>
            </w:r>
            <w:r w:rsidRPr="001A36EF">
              <w:rPr>
                <w:lang w:val="vi-VN"/>
              </w:rPr>
              <w:t xml:space="preserve"> đến dưới 30 m</w:t>
            </w:r>
            <w:r w:rsidRPr="001A36EF">
              <w:rPr>
                <w:vertAlign w:val="superscript"/>
                <w:lang w:val="vi-VN"/>
              </w:rPr>
              <w:t>3</w:t>
            </w:r>
            <w:r w:rsidRPr="001A36EF">
              <w:rPr>
                <w:lang w:val="vi-VN"/>
              </w:rPr>
              <w:t>;</w:t>
            </w:r>
          </w:p>
          <w:p w14:paraId="4AA9C62D" w14:textId="77777777" w:rsidR="005423A3" w:rsidRPr="001A36EF" w:rsidRDefault="005423A3" w:rsidP="005423A3">
            <w:pPr>
              <w:spacing w:before="120" w:after="280" w:afterAutospacing="1"/>
              <w:jc w:val="both"/>
              <w:rPr>
                <w:lang w:val="vi-VN"/>
              </w:rPr>
            </w:pPr>
            <w:r w:rsidRPr="001A36EF">
              <w:rPr>
                <w:lang w:val="vi-VN"/>
              </w:rPr>
              <w:t>d) Từ 80.000.000 đồng đến 100.000.000 đồng khi tổng khối lượng khoáng sản đã khai thác tại thời điểm phát hiện vi phạm từ 30 m</w:t>
            </w:r>
            <w:r w:rsidRPr="001A36EF">
              <w:rPr>
                <w:vertAlign w:val="superscript"/>
                <w:lang w:val="vi-VN"/>
              </w:rPr>
              <w:t>3</w:t>
            </w:r>
            <w:r w:rsidRPr="001A36EF">
              <w:rPr>
                <w:lang w:val="vi-VN"/>
              </w:rPr>
              <w:t xml:space="preserve"> đến dưới 40 m</w:t>
            </w:r>
            <w:r w:rsidRPr="001A36EF">
              <w:rPr>
                <w:vertAlign w:val="superscript"/>
                <w:lang w:val="vi-VN"/>
              </w:rPr>
              <w:t>3</w:t>
            </w:r>
            <w:r w:rsidRPr="001A36EF">
              <w:rPr>
                <w:lang w:val="vi-VN"/>
              </w:rPr>
              <w:t>;</w:t>
            </w:r>
          </w:p>
          <w:p w14:paraId="6E24959F" w14:textId="77777777" w:rsidR="005423A3" w:rsidRPr="001A36EF" w:rsidRDefault="005423A3" w:rsidP="005423A3">
            <w:pPr>
              <w:spacing w:before="120" w:after="280" w:afterAutospacing="1"/>
              <w:jc w:val="both"/>
              <w:rPr>
                <w:lang w:val="vi-VN"/>
              </w:rPr>
            </w:pPr>
            <w:r w:rsidRPr="001A36EF">
              <w:rPr>
                <w:lang w:val="vi-VN"/>
              </w:rPr>
              <w:t>đ) Từ 100.000.000 đồng đến 150.000.000 đồng khi tổng khối lượng khoáng sản đã khai thác tại thời điểm phát hiện vi phạm từ 40 m</w:t>
            </w:r>
            <w:r w:rsidRPr="001A36EF">
              <w:rPr>
                <w:vertAlign w:val="superscript"/>
                <w:lang w:val="vi-VN"/>
              </w:rPr>
              <w:t>3</w:t>
            </w:r>
            <w:r w:rsidRPr="001A36EF">
              <w:rPr>
                <w:lang w:val="vi-VN"/>
              </w:rPr>
              <w:t xml:space="preserve"> đến dưới 50 m</w:t>
            </w:r>
            <w:r w:rsidRPr="001A36EF">
              <w:rPr>
                <w:vertAlign w:val="superscript"/>
                <w:lang w:val="vi-VN"/>
              </w:rPr>
              <w:t>3</w:t>
            </w:r>
            <w:r w:rsidRPr="001A36EF">
              <w:rPr>
                <w:lang w:val="vi-VN"/>
              </w:rPr>
              <w:t>;</w:t>
            </w:r>
          </w:p>
          <w:p w14:paraId="0C8CD679" w14:textId="77777777" w:rsidR="005423A3" w:rsidRPr="001A36EF" w:rsidRDefault="005423A3" w:rsidP="005423A3">
            <w:pPr>
              <w:spacing w:before="120" w:after="280" w:afterAutospacing="1"/>
              <w:jc w:val="both"/>
              <w:rPr>
                <w:lang w:val="vi-VN"/>
              </w:rPr>
            </w:pPr>
            <w:r w:rsidRPr="001A36EF">
              <w:rPr>
                <w:lang w:val="vi-VN"/>
              </w:rPr>
              <w:t>e) Từ 150.000.000 đồng đến 200.000.000 đồng khi tổng khối lượng khoáng sản đã khai thác tại thời điểm phát hiện vi phạm từ 50 m</w:t>
            </w:r>
            <w:r w:rsidRPr="001A36EF">
              <w:rPr>
                <w:vertAlign w:val="superscript"/>
                <w:lang w:val="vi-VN"/>
              </w:rPr>
              <w:t>3</w:t>
            </w:r>
            <w:r w:rsidRPr="001A36EF">
              <w:rPr>
                <w:lang w:val="vi-VN"/>
              </w:rPr>
              <w:t xml:space="preserve"> trở lên.</w:t>
            </w:r>
          </w:p>
          <w:p w14:paraId="120C8E0B" w14:textId="77777777" w:rsidR="005423A3" w:rsidRPr="001A36EF" w:rsidRDefault="005423A3" w:rsidP="005423A3">
            <w:pPr>
              <w:spacing w:before="120" w:after="280" w:afterAutospacing="1"/>
              <w:jc w:val="both"/>
              <w:rPr>
                <w:lang w:val="vi-VN"/>
              </w:rPr>
            </w:pPr>
            <w:r w:rsidRPr="001A36EF">
              <w:rPr>
                <w:lang w:val="vi-VN"/>
              </w:rPr>
              <w:t>2. Hình thức xử phạt bổ sung:</w:t>
            </w:r>
          </w:p>
          <w:p w14:paraId="06B1E450" w14:textId="77777777" w:rsidR="005423A3" w:rsidRPr="001A36EF" w:rsidRDefault="005423A3" w:rsidP="005423A3">
            <w:pPr>
              <w:spacing w:before="120" w:after="280" w:afterAutospacing="1"/>
              <w:jc w:val="both"/>
              <w:rPr>
                <w:lang w:val="vi-VN"/>
              </w:rPr>
            </w:pPr>
            <w:r w:rsidRPr="001A36EF">
              <w:rPr>
                <w:lang w:val="vi-VN"/>
              </w:rPr>
              <w:t>Tịch thu toàn bộ tang vật là khoáng sản trong trường hợp chưa bị tiêu thụ, tẩu tán, tiêu hủy; tịch thu phương tiện sử dụng (kể cả phương tiện khai thác trực tiếp và phương tiện tham gia gián tiếp) để thực hiện hành vi vi phạm hành chính đối với hành vi vi phạm quy định tại khoản 1 Điều này.</w:t>
            </w:r>
          </w:p>
          <w:p w14:paraId="719079E5" w14:textId="77777777" w:rsidR="005423A3" w:rsidRPr="001A36EF" w:rsidRDefault="005423A3" w:rsidP="005423A3">
            <w:pPr>
              <w:spacing w:before="120" w:after="280" w:afterAutospacing="1"/>
              <w:jc w:val="both"/>
              <w:rPr>
                <w:lang w:val="vi-VN"/>
              </w:rPr>
            </w:pPr>
            <w:r w:rsidRPr="001A36EF">
              <w:rPr>
                <w:lang w:val="vi-VN"/>
              </w:rPr>
              <w:t>3. Biện pháp khắc phục hậu quả:</w:t>
            </w:r>
          </w:p>
          <w:p w14:paraId="4EA1462B" w14:textId="77777777" w:rsidR="005423A3" w:rsidRPr="001A36EF" w:rsidRDefault="005423A3" w:rsidP="005423A3">
            <w:pPr>
              <w:spacing w:before="120" w:after="280" w:afterAutospacing="1"/>
              <w:jc w:val="both"/>
              <w:rPr>
                <w:lang w:val="vi-VN"/>
              </w:rPr>
            </w:pPr>
            <w:r w:rsidRPr="001A36EF">
              <w:rPr>
                <w:lang w:val="vi-VN"/>
              </w:rPr>
              <w:t xml:space="preserve">a) Buộc cải tạo, phục hồi môi trường; thực hiện các giải pháp đưa các khu vực đã khai thác về trạng thái an toàn; đền bù, trả kinh phí khắc phục, sửa chữa những hư hỏng của công trình đê điều, công trình hạ </w:t>
            </w:r>
            <w:r w:rsidRPr="001A36EF">
              <w:rPr>
                <w:lang w:val="vi-VN"/>
              </w:rPr>
              <w:lastRenderedPageBreak/>
              <w:t>tầng kỹ thuật khác, công trình dân dụng do hành vi vi phạm gây ra tại khoản 1 Điều này;</w:t>
            </w:r>
          </w:p>
          <w:p w14:paraId="1C0DC2C1" w14:textId="77777777" w:rsidR="005423A3" w:rsidRPr="001A36EF" w:rsidRDefault="005423A3" w:rsidP="005423A3">
            <w:pPr>
              <w:spacing w:before="120" w:after="280" w:afterAutospacing="1"/>
              <w:jc w:val="both"/>
              <w:rPr>
                <w:lang w:val="vi-VN"/>
              </w:rPr>
            </w:pPr>
            <w:r w:rsidRPr="001A36EF">
              <w:rPr>
                <w:lang w:val="vi-VN"/>
              </w:rPr>
              <w:t>b) Buộc chi trả kinh phí trưng cầu giám định, kiểm định, đo đạc và xác minh trong trường hợp có hành vi vi phạm quy định tại khoản 1 Điều này;</w:t>
            </w:r>
          </w:p>
          <w:p w14:paraId="1D2258E7" w14:textId="3187A7AB" w:rsidR="005423A3" w:rsidRPr="001A36EF" w:rsidRDefault="005423A3" w:rsidP="005423A3">
            <w:pPr>
              <w:spacing w:before="120" w:after="280" w:afterAutospacing="1"/>
              <w:jc w:val="both"/>
              <w:rPr>
                <w:lang w:val="vi-VN"/>
              </w:rPr>
            </w:pPr>
            <w:r w:rsidRPr="001A36EF">
              <w:rPr>
                <w:lang w:val="vi-VN"/>
              </w:rPr>
              <w:t>c) Buộc nộp lại số tiền bằng trị giá tang vật là khoáng sản có được do thực hiện vi phạm hành chính đối với hành vi vi phạm quy định tại khoản 1 Điều này trong trường hợp đã bị tiêu thụ, tẩu tán, tiêu hủy trái quy định của pháp luật.</w:t>
            </w:r>
          </w:p>
        </w:tc>
        <w:tc>
          <w:tcPr>
            <w:tcW w:w="5355" w:type="dxa"/>
          </w:tcPr>
          <w:p w14:paraId="49B968A3" w14:textId="77C030E0" w:rsidR="005423A3" w:rsidRPr="001A36EF" w:rsidRDefault="005423A3" w:rsidP="005423A3">
            <w:pPr>
              <w:adjustRightInd w:val="0"/>
              <w:snapToGrid w:val="0"/>
              <w:spacing w:beforeLines="60" w:before="144"/>
              <w:jc w:val="both"/>
              <w:outlineLvl w:val="2"/>
              <w:rPr>
                <w:rFonts w:eastAsia="Calibri"/>
                <w:b/>
                <w:bCs/>
                <w:spacing w:val="-2"/>
              </w:rPr>
            </w:pPr>
            <w:r w:rsidRPr="001A36EF">
              <w:rPr>
                <w:rFonts w:eastAsia="Calibri"/>
                <w:b/>
                <w:bCs/>
                <w:spacing w:val="-2"/>
              </w:rPr>
              <w:lastRenderedPageBreak/>
              <w:t>Như Điều 25 ở trên.</w:t>
            </w:r>
          </w:p>
        </w:tc>
        <w:tc>
          <w:tcPr>
            <w:tcW w:w="4567" w:type="dxa"/>
          </w:tcPr>
          <w:p w14:paraId="68F0236F" w14:textId="51563E62"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Sửa đổi theo hướng không phân biệt loại khoáng sản như Điều 47, 48 Nghị định 36.</w:t>
            </w:r>
          </w:p>
        </w:tc>
      </w:tr>
      <w:tr w:rsidR="005423A3" w:rsidRPr="001A36EF" w14:paraId="04D34386" w14:textId="77777777" w:rsidTr="00B4287E">
        <w:tc>
          <w:tcPr>
            <w:tcW w:w="5382" w:type="dxa"/>
          </w:tcPr>
          <w:p w14:paraId="50AAAA67" w14:textId="77777777" w:rsidR="005423A3" w:rsidRPr="001A36EF" w:rsidRDefault="005423A3" w:rsidP="005423A3">
            <w:pPr>
              <w:spacing w:before="120" w:after="280" w:afterAutospacing="1"/>
              <w:jc w:val="both"/>
              <w:rPr>
                <w:lang w:val="vi-VN"/>
              </w:rPr>
            </w:pPr>
            <w:bookmarkStart w:id="84" w:name="dieu_49"/>
            <w:r w:rsidRPr="001A36EF">
              <w:rPr>
                <w:b/>
                <w:bCs/>
                <w:lang w:val="vi-VN"/>
              </w:rPr>
              <w:lastRenderedPageBreak/>
              <w:t>Điều 49. Vi phạm quy định về đóng cửa mỏ khoáng sản</w:t>
            </w:r>
            <w:bookmarkEnd w:id="84"/>
          </w:p>
          <w:p w14:paraId="3E58050A" w14:textId="77777777" w:rsidR="005423A3" w:rsidRPr="001A36EF" w:rsidRDefault="005423A3" w:rsidP="005423A3">
            <w:pPr>
              <w:spacing w:before="120" w:after="280" w:afterAutospacing="1"/>
              <w:jc w:val="both"/>
              <w:rPr>
                <w:lang w:val="vi-VN"/>
              </w:rPr>
            </w:pPr>
            <w:r w:rsidRPr="001A36EF">
              <w:rPr>
                <w:lang w:val="vi-VN"/>
              </w:rPr>
              <w:t>1. Phạt tiền đối với hành vi thực hiện không đầy đủ số lượng, khối lượng các hạng mục công trình, các giải pháp đưa khu vực khai thác về trạng thái an toàn, phục hồi đất đai xác định trong đề án đóng cửa mỏ khoáng sản được cấp có thẩm quyền phê duyệt, không báo cáo cơ quan nhà nước có thẩm quyền cấp phép kiểm tra, cho phép đóng cửa mỏ từng phần trước khi tiến hành cải tạo, phục hồi môi trường các diện tích đã khai thác hết trữ lượng năm trong khu vực khai thác khoáng sản; quá từ 90 ngày trở lên so với thời gian thực hiện đề án đóng cửa mỏ được phê duyệt nhưng không báo cáo kết quả thực hiện, cụ thể như sau:</w:t>
            </w:r>
          </w:p>
          <w:p w14:paraId="51C61F62" w14:textId="77777777" w:rsidR="005423A3" w:rsidRPr="001A36EF" w:rsidRDefault="005423A3" w:rsidP="005423A3">
            <w:pPr>
              <w:spacing w:before="120" w:after="280" w:afterAutospacing="1"/>
              <w:jc w:val="both"/>
              <w:rPr>
                <w:lang w:val="vi-VN"/>
              </w:rPr>
            </w:pPr>
            <w:r w:rsidRPr="001A36EF">
              <w:rPr>
                <w:lang w:val="vi-VN"/>
              </w:rPr>
              <w:t>a) Từ 10.000.000 đồng đến 20.000.000 đồng đối với khai thác khoáng sản làm vật liệu xây dựng thông thường của hộ kinh doanh;</w:t>
            </w:r>
          </w:p>
          <w:p w14:paraId="38AEC8C5" w14:textId="77777777" w:rsidR="005423A3" w:rsidRPr="001A36EF" w:rsidRDefault="005423A3" w:rsidP="005423A3">
            <w:pPr>
              <w:spacing w:before="120" w:after="280" w:afterAutospacing="1"/>
              <w:jc w:val="both"/>
              <w:rPr>
                <w:lang w:val="vi-VN"/>
              </w:rPr>
            </w:pPr>
            <w:r w:rsidRPr="001A36EF">
              <w:rPr>
                <w:lang w:val="vi-VN"/>
              </w:rPr>
              <w:lastRenderedPageBreak/>
              <w:t>b) Từ 40.000.000 đồng đến 60.000.000 đồng đối với khai thác khoáng sản thuộc thẩm quyền cấp phép của Ủy ban nhân dân cấp tỉnh, trừ trường hợp quy định tại điểm a khoản này;</w:t>
            </w:r>
          </w:p>
          <w:p w14:paraId="24590310" w14:textId="77777777" w:rsidR="005423A3" w:rsidRPr="001A36EF" w:rsidRDefault="005423A3" w:rsidP="005423A3">
            <w:pPr>
              <w:spacing w:before="120" w:after="280" w:afterAutospacing="1"/>
              <w:jc w:val="both"/>
              <w:rPr>
                <w:lang w:val="vi-VN"/>
              </w:rPr>
            </w:pPr>
            <w:r w:rsidRPr="001A36EF">
              <w:rPr>
                <w:lang w:val="vi-VN"/>
              </w:rPr>
              <w:t>c) Từ 60.000.000 đồng đến 80.000.000 đồng đối với khai thác khoáng sản thuộc thẩm quyền cấp phép của Bộ Tài nguyên và Môi trường.</w:t>
            </w:r>
          </w:p>
          <w:p w14:paraId="05D739F5" w14:textId="77777777" w:rsidR="005423A3" w:rsidRPr="001A36EF" w:rsidRDefault="005423A3" w:rsidP="005423A3">
            <w:pPr>
              <w:spacing w:before="120" w:after="280" w:afterAutospacing="1"/>
              <w:jc w:val="both"/>
              <w:rPr>
                <w:lang w:val="vi-VN"/>
              </w:rPr>
            </w:pPr>
            <w:r w:rsidRPr="001A36EF">
              <w:rPr>
                <w:lang w:val="vi-VN"/>
              </w:rPr>
              <w:t>2. Phạt tiền đối với hành vi không thực hiện các hạng mục công trình, giải pháp đưa khu vực khai thác về trạng thái an toàn, phục hồi đất đai xác định trong đề án đóng cửa mỏ khoáng sản đã được cấp có thẩm quyền phê duyệt, cụ thể như sau:</w:t>
            </w:r>
          </w:p>
          <w:p w14:paraId="2CD727E0" w14:textId="77777777" w:rsidR="005423A3" w:rsidRPr="001A36EF" w:rsidRDefault="005423A3" w:rsidP="005423A3">
            <w:pPr>
              <w:spacing w:before="120" w:after="280" w:afterAutospacing="1"/>
              <w:jc w:val="both"/>
              <w:rPr>
                <w:lang w:val="vi-VN"/>
              </w:rPr>
            </w:pPr>
            <w:r w:rsidRPr="001A36EF">
              <w:rPr>
                <w:lang w:val="vi-VN"/>
              </w:rPr>
              <w:t>a) Từ 20.000.000 đồng đến 30.000.000 đồng đối với khai thác khoáng sản làm vật liệu xây dựng thông thường của hộ kinh doanh;</w:t>
            </w:r>
          </w:p>
          <w:p w14:paraId="552174DF" w14:textId="77777777" w:rsidR="005423A3" w:rsidRPr="001A36EF" w:rsidRDefault="005423A3" w:rsidP="005423A3">
            <w:pPr>
              <w:spacing w:before="120" w:after="280" w:afterAutospacing="1"/>
              <w:jc w:val="both"/>
              <w:rPr>
                <w:lang w:val="vi-VN"/>
              </w:rPr>
            </w:pPr>
            <w:r w:rsidRPr="001A36EF">
              <w:rPr>
                <w:lang w:val="vi-VN"/>
              </w:rPr>
              <w:t>b) Từ 50.000.000 đồng đến 70.000.000 đồng đối với khai thác khoáng sản thuộc thẩm quyền cấp phép của Ủy ban nhân dân cấp tỉnh, trừ trường hợp quy định tại điểm a khoản này;</w:t>
            </w:r>
          </w:p>
          <w:p w14:paraId="7F8D6733" w14:textId="77777777" w:rsidR="005423A3" w:rsidRPr="001A36EF" w:rsidRDefault="005423A3" w:rsidP="005423A3">
            <w:pPr>
              <w:spacing w:before="120" w:after="280" w:afterAutospacing="1"/>
              <w:jc w:val="both"/>
              <w:rPr>
                <w:lang w:val="vi-VN"/>
              </w:rPr>
            </w:pPr>
            <w:r w:rsidRPr="001A36EF">
              <w:rPr>
                <w:lang w:val="vi-VN"/>
              </w:rPr>
              <w:t>c) Từ 70.000.000 đồng đến 100.000.000 đồng đối với khai thác khoáng sản thuộc thẩm quyền cấp phép của Bộ Tài nguyên và Môi trường.</w:t>
            </w:r>
          </w:p>
          <w:p w14:paraId="6EBD07B6" w14:textId="77777777" w:rsidR="005423A3" w:rsidRPr="001A36EF" w:rsidRDefault="005423A3" w:rsidP="005423A3">
            <w:pPr>
              <w:spacing w:before="120" w:after="280" w:afterAutospacing="1"/>
              <w:jc w:val="both"/>
              <w:rPr>
                <w:lang w:val="vi-VN"/>
              </w:rPr>
            </w:pPr>
            <w:r w:rsidRPr="001A36EF">
              <w:rPr>
                <w:lang w:val="vi-VN"/>
              </w:rPr>
              <w:t>3. Phạt tiền đối với hành vi không lập đề án đóng cửa mỏ đối với các trường hợp đã quy định tại Điều 73 Luật Khoáng sản, cụ thể như sau:</w:t>
            </w:r>
          </w:p>
          <w:p w14:paraId="64DDB871" w14:textId="77777777" w:rsidR="005423A3" w:rsidRPr="001A36EF" w:rsidRDefault="005423A3" w:rsidP="005423A3">
            <w:pPr>
              <w:spacing w:before="120" w:after="280" w:afterAutospacing="1"/>
              <w:jc w:val="both"/>
              <w:rPr>
                <w:lang w:val="vi-VN"/>
              </w:rPr>
            </w:pPr>
            <w:r w:rsidRPr="001A36EF">
              <w:rPr>
                <w:lang w:val="vi-VN"/>
              </w:rPr>
              <w:lastRenderedPageBreak/>
              <w:t>a) Từ 30.000.000 đồng đến 50.000.000 đồng đối với khai thác khoáng sản làm vật liệu xây dựng thông thường của hộ kinh doanh;</w:t>
            </w:r>
          </w:p>
          <w:p w14:paraId="28F9B379" w14:textId="77777777" w:rsidR="005423A3" w:rsidRPr="001A36EF" w:rsidRDefault="005423A3" w:rsidP="005423A3">
            <w:pPr>
              <w:spacing w:before="120" w:after="280" w:afterAutospacing="1"/>
              <w:jc w:val="both"/>
              <w:rPr>
                <w:lang w:val="vi-VN"/>
              </w:rPr>
            </w:pPr>
            <w:r w:rsidRPr="001A36EF">
              <w:rPr>
                <w:lang w:val="vi-VN"/>
              </w:rPr>
              <w:t>b) Từ 50.000.000 đồng đến 70.000.000 đồng đối với khai thác khoáng sản thuộc thẩm quyền cấp phép của Ủy ban nhân dân cấp tỉnh, trừ trường hợp quy định tại điểm a khoản này;</w:t>
            </w:r>
          </w:p>
          <w:p w14:paraId="0E66FC6E" w14:textId="77777777" w:rsidR="005423A3" w:rsidRPr="001A36EF" w:rsidRDefault="005423A3" w:rsidP="005423A3">
            <w:pPr>
              <w:spacing w:before="120" w:after="280" w:afterAutospacing="1"/>
              <w:jc w:val="both"/>
              <w:rPr>
                <w:lang w:val="vi-VN"/>
              </w:rPr>
            </w:pPr>
            <w:r w:rsidRPr="001A36EF">
              <w:rPr>
                <w:lang w:val="vi-VN"/>
              </w:rPr>
              <w:t>c) Từ 70.000.000 đồng đến 100.000.000 đồng đối với khai thác khoáng sản thuộc thẩm quyền cấp phép của Bộ Tài nguyên và Môi trường.</w:t>
            </w:r>
          </w:p>
          <w:p w14:paraId="1FEEC8C7" w14:textId="77777777" w:rsidR="005423A3" w:rsidRPr="001A36EF" w:rsidRDefault="005423A3" w:rsidP="005423A3">
            <w:pPr>
              <w:spacing w:before="120" w:after="280" w:afterAutospacing="1"/>
              <w:jc w:val="both"/>
              <w:rPr>
                <w:lang w:val="vi-VN"/>
              </w:rPr>
            </w:pPr>
            <w:r w:rsidRPr="001A36EF">
              <w:rPr>
                <w:lang w:val="vi-VN"/>
              </w:rPr>
              <w:t>4.</w:t>
            </w:r>
            <w:bookmarkStart w:id="85" w:name="_ftnref70"/>
            <w:bookmarkEnd w:id="85"/>
            <w:r w:rsidRPr="001A36EF">
              <w:fldChar w:fldCharType="begin"/>
            </w:r>
            <w:r w:rsidRPr="001A36EF">
              <w:rPr>
                <w:lang w:val="vi-VN"/>
              </w:rPr>
              <w:instrText xml:space="preserve"> HYPERLINK \l "_ftn70" </w:instrText>
            </w:r>
            <w:r w:rsidRPr="001A36EF">
              <w:fldChar w:fldCharType="separate"/>
            </w:r>
            <w:r w:rsidRPr="001A36EF">
              <w:rPr>
                <w:color w:val="0000FF"/>
                <w:u w:val="single"/>
                <w:lang w:val="vi-VN"/>
              </w:rPr>
              <w:t>[70]</w:t>
            </w:r>
            <w:r w:rsidRPr="001A36EF">
              <w:fldChar w:fldCharType="end"/>
            </w:r>
            <w:r w:rsidRPr="001A36EF">
              <w:rPr>
                <w:lang w:val="vi-VN"/>
              </w:rPr>
              <w:t xml:space="preserve"> Phạt tiền đối với hành vi quá từ 06 tháng trở lên kể từ ngày Giấy phép khai thác khoáng sản hết hiệu lực nhưng không nộp hồ sơ đề nghị đóng cửa mỏ cho cơ quan nhà nước có thẩm quyền theo quy định; quá từ 90 ngày trở lên kể từ thời hạn cuối tại văn bản yêu cầu hoặc ngày ký văn bản yêu cầu (đối với văn bản không nêu thời hạn) của cơ quan quản lý nhà nước có thẩm quyền nhưng không thực hiện hoặc thực hiện không đầy đủ việc bổ sung, hoàn thiện hồ sơ đề nghị đóng cửa mỏ, cụ thể như sau:</w:t>
            </w:r>
          </w:p>
          <w:p w14:paraId="26993257" w14:textId="77777777" w:rsidR="005423A3" w:rsidRPr="001A36EF" w:rsidRDefault="005423A3" w:rsidP="005423A3">
            <w:pPr>
              <w:spacing w:before="120" w:after="280" w:afterAutospacing="1"/>
              <w:jc w:val="both"/>
              <w:rPr>
                <w:lang w:val="vi-VN"/>
              </w:rPr>
            </w:pPr>
            <w:r w:rsidRPr="001A36EF">
              <w:rPr>
                <w:lang w:val="vi-VN"/>
              </w:rPr>
              <w:t>a) Từ 30.000.000 đồng đến 50.000.000 đồng đối với khai thác khoáng sản làm vật liệu xây dựng thông thường của hộ kinh doanh;</w:t>
            </w:r>
          </w:p>
          <w:p w14:paraId="5E2D0859" w14:textId="77777777" w:rsidR="005423A3" w:rsidRPr="001A36EF" w:rsidRDefault="005423A3" w:rsidP="005423A3">
            <w:pPr>
              <w:spacing w:before="120" w:after="280" w:afterAutospacing="1"/>
              <w:jc w:val="both"/>
              <w:rPr>
                <w:lang w:val="vi-VN"/>
              </w:rPr>
            </w:pPr>
            <w:r w:rsidRPr="001A36EF">
              <w:rPr>
                <w:lang w:val="vi-VN"/>
              </w:rPr>
              <w:t xml:space="preserve">b) Từ 60.000.000 đồng đến 80.000.000 đồng đối với khai thác khoáng sản thuộc thẩm quyền cấp phép của </w:t>
            </w:r>
            <w:r w:rsidRPr="001A36EF">
              <w:rPr>
                <w:lang w:val="vi-VN"/>
              </w:rPr>
              <w:lastRenderedPageBreak/>
              <w:t>Ủy ban nhân dân cấp tỉnh, trừ trường hợp quy định tại điểm a khoản này;</w:t>
            </w:r>
          </w:p>
          <w:p w14:paraId="00A628E2" w14:textId="77777777" w:rsidR="005423A3" w:rsidRPr="001A36EF" w:rsidRDefault="005423A3" w:rsidP="005423A3">
            <w:pPr>
              <w:spacing w:before="120" w:after="280" w:afterAutospacing="1"/>
              <w:jc w:val="both"/>
              <w:rPr>
                <w:lang w:val="vi-VN"/>
              </w:rPr>
            </w:pPr>
            <w:r w:rsidRPr="001A36EF">
              <w:rPr>
                <w:lang w:val="vi-VN"/>
              </w:rPr>
              <w:t>c) Từ 80.000.000 đồng đến 150.000.000 đồng đối với khai thác khoáng sản thuộc thẩm quyền cấp phép của Bộ Tài nguyên và Môi trường.</w:t>
            </w:r>
          </w:p>
          <w:p w14:paraId="017B24D2" w14:textId="77777777" w:rsidR="005423A3" w:rsidRPr="001A36EF" w:rsidRDefault="005423A3" w:rsidP="005423A3">
            <w:pPr>
              <w:spacing w:before="120" w:after="280" w:afterAutospacing="1"/>
              <w:jc w:val="both"/>
              <w:rPr>
                <w:lang w:val="vi-VN"/>
              </w:rPr>
            </w:pPr>
            <w:r w:rsidRPr="001A36EF">
              <w:rPr>
                <w:lang w:val="vi-VN"/>
              </w:rPr>
              <w:t>4a.</w:t>
            </w:r>
            <w:bookmarkStart w:id="86" w:name="_ftnref71"/>
            <w:bookmarkEnd w:id="86"/>
            <w:r w:rsidRPr="001A36EF">
              <w:fldChar w:fldCharType="begin"/>
            </w:r>
            <w:r w:rsidRPr="001A36EF">
              <w:rPr>
                <w:lang w:val="vi-VN"/>
              </w:rPr>
              <w:instrText xml:space="preserve"> HYPERLINK \l "_ftn71" </w:instrText>
            </w:r>
            <w:r w:rsidRPr="001A36EF">
              <w:fldChar w:fldCharType="separate"/>
            </w:r>
            <w:r w:rsidRPr="001A36EF">
              <w:rPr>
                <w:color w:val="0000FF"/>
                <w:u w:val="single"/>
                <w:lang w:val="vi-VN"/>
              </w:rPr>
              <w:t>[71]</w:t>
            </w:r>
            <w:r w:rsidRPr="001A36EF">
              <w:fldChar w:fldCharType="end"/>
            </w:r>
            <w:r w:rsidRPr="001A36EF">
              <w:rPr>
                <w:lang w:val="vi-VN"/>
              </w:rPr>
              <w:t xml:space="preserve"> Phạt tiền đối với hành vi thu hồi khoáng sản trong quá trình thực hiện đề án đóng cửa mỏ mà chưa được cơ quan có thẩm quyền chấp thuận, cụ thể như sau:</w:t>
            </w:r>
          </w:p>
          <w:p w14:paraId="6C40410A" w14:textId="77777777" w:rsidR="005423A3" w:rsidRPr="001A36EF" w:rsidRDefault="005423A3" w:rsidP="005423A3">
            <w:pPr>
              <w:spacing w:before="120" w:after="280" w:afterAutospacing="1"/>
              <w:jc w:val="both"/>
              <w:rPr>
                <w:lang w:val="vi-VN"/>
              </w:rPr>
            </w:pPr>
            <w:r w:rsidRPr="001A36EF">
              <w:rPr>
                <w:lang w:val="vi-VN"/>
              </w:rPr>
              <w:t>a) Từ 80.000.000 đồng đến 100.000.000 đồng đối với khai thác khoáng sản thuộc thẩm quyền cấp phép của Ủy ban nhân dân cấp tỉnh;</w:t>
            </w:r>
          </w:p>
          <w:p w14:paraId="780BFD2C" w14:textId="77777777" w:rsidR="005423A3" w:rsidRPr="001A36EF" w:rsidRDefault="005423A3" w:rsidP="005423A3">
            <w:pPr>
              <w:spacing w:before="120" w:after="280" w:afterAutospacing="1"/>
              <w:jc w:val="both"/>
              <w:rPr>
                <w:lang w:val="vi-VN"/>
              </w:rPr>
            </w:pPr>
            <w:r w:rsidRPr="001A36EF">
              <w:rPr>
                <w:lang w:val="vi-VN"/>
              </w:rPr>
              <w:t>b) Từ 100.000.000 đồng đến 160.000.000 đồng đối với khai thác khoáng sản thuộc thẩm quyền cấp phép của Bộ Tài nguyên và Môi trường.</w:t>
            </w:r>
          </w:p>
          <w:p w14:paraId="7EFC7F16" w14:textId="77777777" w:rsidR="005423A3" w:rsidRPr="001A36EF" w:rsidRDefault="005423A3" w:rsidP="005423A3">
            <w:pPr>
              <w:spacing w:before="120" w:after="280" w:afterAutospacing="1"/>
              <w:jc w:val="both"/>
              <w:rPr>
                <w:lang w:val="vi-VN"/>
              </w:rPr>
            </w:pPr>
            <w:r w:rsidRPr="001A36EF">
              <w:rPr>
                <w:lang w:val="vi-VN"/>
              </w:rPr>
              <w:t>5. Phạt tiền từ 200.000.000 đồng đến 300.000.000 đồng đối với hành vi tháo dỡ phá hủy các công trình, thiết bị bảo đảm an toàn mỏ, bảo vệ môi trường ở khu vực khai thác khoáng sản khi giấy phép khai thác khoáng sản đã chấm dứt hiệu lực.</w:t>
            </w:r>
          </w:p>
          <w:p w14:paraId="37A463CE" w14:textId="77777777" w:rsidR="005423A3" w:rsidRPr="001A36EF" w:rsidRDefault="005423A3" w:rsidP="005423A3">
            <w:pPr>
              <w:spacing w:before="120" w:after="280" w:afterAutospacing="1"/>
              <w:jc w:val="both"/>
              <w:rPr>
                <w:lang w:val="vi-VN"/>
              </w:rPr>
            </w:pPr>
            <w:r w:rsidRPr="001A36EF">
              <w:rPr>
                <w:lang w:val="vi-VN"/>
              </w:rPr>
              <w:t>6.</w:t>
            </w:r>
            <w:bookmarkStart w:id="87" w:name="_ftnref72"/>
            <w:bookmarkEnd w:id="87"/>
            <w:r w:rsidRPr="001A36EF">
              <w:fldChar w:fldCharType="begin"/>
            </w:r>
            <w:r w:rsidRPr="001A36EF">
              <w:rPr>
                <w:lang w:val="vi-VN"/>
              </w:rPr>
              <w:instrText xml:space="preserve"> HYPERLINK \l "_ftn72" </w:instrText>
            </w:r>
            <w:r w:rsidRPr="001A36EF">
              <w:fldChar w:fldCharType="separate"/>
            </w:r>
            <w:r w:rsidRPr="001A36EF">
              <w:rPr>
                <w:color w:val="0000FF"/>
                <w:u w:val="single"/>
                <w:lang w:val="vi-VN"/>
              </w:rPr>
              <w:t>[72]</w:t>
            </w:r>
            <w:r w:rsidRPr="001A36EF">
              <w:fldChar w:fldCharType="end"/>
            </w:r>
            <w:r w:rsidRPr="001A36EF">
              <w:rPr>
                <w:lang w:val="vi-VN"/>
              </w:rPr>
              <w:t xml:space="preserve"> Biện pháp khắc phục hậu quả:</w:t>
            </w:r>
          </w:p>
          <w:p w14:paraId="3895B692" w14:textId="77777777" w:rsidR="005423A3" w:rsidRPr="001A36EF" w:rsidRDefault="005423A3" w:rsidP="005423A3">
            <w:pPr>
              <w:spacing w:before="120" w:after="280" w:afterAutospacing="1"/>
              <w:jc w:val="both"/>
              <w:rPr>
                <w:lang w:val="vi-VN"/>
              </w:rPr>
            </w:pPr>
            <w:r w:rsidRPr="001A36EF">
              <w:rPr>
                <w:lang w:val="vi-VN"/>
              </w:rPr>
              <w:t xml:space="preserve">a) Buộc thực hiện đầy đủ các giải pháp đưa khu vực khai thác về trạng thái an toàn, phục hồi đất đai theo đề án đóng cửa mỏ đã được cấp có thẩm quyền phê </w:t>
            </w:r>
            <w:r w:rsidRPr="001A36EF">
              <w:rPr>
                <w:lang w:val="vi-VN"/>
              </w:rPr>
              <w:lastRenderedPageBreak/>
              <w:t>duyệt đối với hành vi vi phạm quy định tại khoản 1 và khoản 2 Điều này;</w:t>
            </w:r>
          </w:p>
          <w:p w14:paraId="21B03721" w14:textId="6F352AB9" w:rsidR="005423A3" w:rsidRPr="001A36EF" w:rsidRDefault="005423A3" w:rsidP="005423A3">
            <w:pPr>
              <w:spacing w:before="120" w:after="280" w:afterAutospacing="1"/>
              <w:jc w:val="both"/>
              <w:rPr>
                <w:lang w:val="vi-VN"/>
              </w:rPr>
            </w:pPr>
            <w:r w:rsidRPr="001A36EF">
              <w:rPr>
                <w:lang w:val="vi-VN"/>
              </w:rPr>
              <w:t>b) Buộc nộp lại số lợi bất hợp pháp có được do thực hiện vi phạm hành chính đối với hành vi vi phạm quy định tại khoản 4a Điều này.</w:t>
            </w:r>
          </w:p>
        </w:tc>
        <w:tc>
          <w:tcPr>
            <w:tcW w:w="5355" w:type="dxa"/>
          </w:tcPr>
          <w:p w14:paraId="376A2614" w14:textId="77777777" w:rsidR="005423A3" w:rsidRPr="001A36EF" w:rsidRDefault="005423A3" w:rsidP="005423A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56. Vi phạm quy định đóng cửa mỏ khoáng sản</w:t>
            </w:r>
          </w:p>
          <w:p w14:paraId="7E439259"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 Phạt tiền từ 80.000.000 đồng đến 100.000.000 đồng đối với hành vi không lập đề án đóng cửa mỏ khoáng sản đối với toàn bộ hoặc phương án đóng cửa mỏ một phần diện tích khu vực khai thác khoáng sản.</w:t>
            </w:r>
          </w:p>
          <w:p w14:paraId="01524C4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 Phạt tiền từ 60.000.000 đồng đến 80.000.000 đồng đối với hành vi thực hiện đóng cửa mỏ khoáng sản, phương án đóng cửa mỏ khoáng sản khi chưa được cơ quan quản lý nhà nước về khoáng sản có thẩm quyền phê duyệt, chấp thuận.</w:t>
            </w:r>
          </w:p>
          <w:p w14:paraId="4D461C6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 xml:space="preserve">3. Phạt tiền từ 40.000.000 đồng đến 60.000.000 đồng đối với hành vi không nộp hoặc nộp chậm hồ sơ đề nghị thẩm định, phê duyệt đề án đóng cửa mỏ khoáng </w:t>
            </w:r>
            <w:r w:rsidRPr="001A36EF">
              <w:rPr>
                <w:color w:val="000000" w:themeColor="text1"/>
                <w:lang w:val="vi-VN"/>
              </w:rPr>
              <w:lastRenderedPageBreak/>
              <w:t>sản, điều chỉnh đề án đóng cửa mỏ khoáng sản về cơ quan quản lý nhà nước có thẩm quyền theo quy định.</w:t>
            </w:r>
          </w:p>
          <w:p w14:paraId="15BDAED6"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4. Phạt tiền từ 60.000.000 đồng đến 80.000.000 đồng đối với hành vi không bảo đảm sự ổn định và an toàn của khu vực sau khi đóng cửa mỏ.</w:t>
            </w:r>
          </w:p>
          <w:p w14:paraId="28E904E3"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5. Phạt tiền từ 60.000.000 đồng đến 80.000.000 đồng đối với hành vi không bảo vệ khoáng sản chưa khai thác trong phạm vi ranh giới khu vực thực hiện đề án hoặc phương án đóng cửa mỏ khoáng sản đến thời điểm bàn giao khu vực cho địa phương quản lý.</w:t>
            </w:r>
          </w:p>
          <w:p w14:paraId="0E6D3456"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6. Phạt tiền từ 60.000.000 đồng đến 80.000.000 đồng đối với hành vi không thực hiện đầy đủ khối lượng các hạng mục công việc theo tiến độ nêu trong đề án hoặc phương án đóng cửa mỏ khoáng sản.</w:t>
            </w:r>
          </w:p>
          <w:p w14:paraId="0E7D7FBE"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7. Phạt tiền từ 50.000.000 đồng đến 70.000.000 đồng đối với hành vi không bảo đảm an toàn lao động, bảo vệ môi trường trong quá trình thực hiện đóng cửa mỏ khoáng sản.</w:t>
            </w:r>
          </w:p>
          <w:p w14:paraId="7F9A4DD9"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8. Phạt tiền từ 30.000.000 đồng đến 50.000.000 đồng đối với hành vi không báo cáo kết quả thực hiện đóng cửa mỏ khoáng sản cho cơ quan quản lý nhà nước có thẩm quyền.</w:t>
            </w:r>
          </w:p>
          <w:p w14:paraId="5DA97604"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9. Biện pháp khắc phục hậu quả:</w:t>
            </w:r>
          </w:p>
          <w:p w14:paraId="49215EC7"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lastRenderedPageBreak/>
              <w:t>Buộc thực hiện đầy đủ các giải pháp đưa khu vực khai thác về trạng thái an toàn, phục hồi đất đai theo đề án đóng cửa mỏ đã được cấp có thẩm quyền phê duyệt đối với hành vi vi phạm quy định tại khoản 1 và khoản 2 Điều này.</w:t>
            </w:r>
          </w:p>
          <w:p w14:paraId="003FAE08" w14:textId="77777777"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26040F7F" w14:textId="3BE026F5"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bổ sung cho phù hợp với thực tiễn HĐKS và qua tổng kết thi hành Nghị định 36.</w:t>
            </w:r>
          </w:p>
        </w:tc>
      </w:tr>
      <w:tr w:rsidR="005423A3" w:rsidRPr="001A36EF" w14:paraId="3656AA3E" w14:textId="77777777" w:rsidTr="00B4287E">
        <w:tc>
          <w:tcPr>
            <w:tcW w:w="5382" w:type="dxa"/>
          </w:tcPr>
          <w:p w14:paraId="109C6F6C" w14:textId="77777777" w:rsidR="005423A3" w:rsidRPr="001A36EF" w:rsidRDefault="005423A3" w:rsidP="005423A3">
            <w:pPr>
              <w:spacing w:before="120" w:after="280" w:afterAutospacing="1"/>
              <w:jc w:val="both"/>
              <w:rPr>
                <w:lang w:val="vi-VN"/>
              </w:rPr>
            </w:pPr>
            <w:r w:rsidRPr="001A36EF">
              <w:rPr>
                <w:b/>
                <w:bCs/>
                <w:lang w:val="vi-VN"/>
              </w:rPr>
              <w:lastRenderedPageBreak/>
              <w:t>Điều 50. Vi phạm quy định đối với quyền lợi hợp pháp của địa phương và người dân nơi có khoáng sản được khai thác</w:t>
            </w:r>
          </w:p>
          <w:p w14:paraId="5C6B29DF" w14:textId="77777777" w:rsidR="005423A3" w:rsidRPr="001A36EF" w:rsidRDefault="005423A3" w:rsidP="005423A3">
            <w:pPr>
              <w:spacing w:before="120" w:after="280" w:afterAutospacing="1"/>
              <w:jc w:val="both"/>
              <w:rPr>
                <w:lang w:val="vi-VN"/>
              </w:rPr>
            </w:pPr>
            <w:r w:rsidRPr="001A36EF">
              <w:rPr>
                <w:lang w:val="vi-VN"/>
              </w:rPr>
              <w:t>1. Phạt tiền từ 30.000.000 đồng đến 50.000.000 đồng đối với hành vi thực hiện không đầy đủ các hạng mục nâng cấp, duy tu, xây dựng đường giao thông phục vụ hoạt động khai thác khoáng sản đã xác định trong dự án đầu tư công trình khai thác khoáng sản, thiết kế mỏ đã duyệt.</w:t>
            </w:r>
          </w:p>
          <w:p w14:paraId="16322D3A" w14:textId="77777777" w:rsidR="005423A3" w:rsidRPr="001A36EF" w:rsidRDefault="005423A3" w:rsidP="005423A3">
            <w:pPr>
              <w:spacing w:before="120" w:after="280" w:afterAutospacing="1"/>
              <w:jc w:val="both"/>
              <w:rPr>
                <w:lang w:val="vi-VN"/>
              </w:rPr>
            </w:pPr>
            <w:r w:rsidRPr="001A36EF">
              <w:rPr>
                <w:lang w:val="vi-VN"/>
              </w:rPr>
              <w:t>2. Phạt tiền từ 70.000.000 đồng đến 100.000.000 đồng đối với hành vi không thực hiện các hạng mục nâng cấp, duy tu, xây dựng đường giao thông phục vụ hoạt động khai thác khoáng sản đã được xác định trong dự án đầu tư công trình khai thác khoáng sản, thiết kế mỏ đã duyệt.</w:t>
            </w:r>
          </w:p>
          <w:p w14:paraId="1DFDBC0D" w14:textId="77777777" w:rsidR="005423A3" w:rsidRPr="001A36EF" w:rsidRDefault="005423A3" w:rsidP="005423A3">
            <w:pPr>
              <w:spacing w:before="120" w:after="280" w:afterAutospacing="1"/>
              <w:jc w:val="both"/>
              <w:rPr>
                <w:lang w:val="vi-VN"/>
              </w:rPr>
            </w:pPr>
            <w:r w:rsidRPr="001A36EF">
              <w:rPr>
                <w:lang w:val="vi-VN"/>
              </w:rPr>
              <w:t>3. Biện pháp khắc phục hậu quả:</w:t>
            </w:r>
          </w:p>
          <w:p w14:paraId="75F3E596" w14:textId="247A9B41" w:rsidR="005423A3" w:rsidRPr="001A36EF" w:rsidRDefault="005423A3" w:rsidP="005423A3">
            <w:pPr>
              <w:spacing w:before="120" w:after="280" w:afterAutospacing="1"/>
              <w:jc w:val="both"/>
              <w:rPr>
                <w:lang w:val="vi-VN"/>
              </w:rPr>
            </w:pPr>
            <w:r w:rsidRPr="001A36EF">
              <w:rPr>
                <w:lang w:val="vi-VN"/>
              </w:rPr>
              <w:t>Buộc thực hiện đủ các hạng mục nâng cấp, duy tu, xây dựng đường giao thông đối với các hành vi vi phạm quy định tại Điều này.</w:t>
            </w:r>
          </w:p>
        </w:tc>
        <w:tc>
          <w:tcPr>
            <w:tcW w:w="5355" w:type="dxa"/>
          </w:tcPr>
          <w:p w14:paraId="4C900C11" w14:textId="77777777" w:rsidR="005423A3" w:rsidRPr="001A36EF" w:rsidRDefault="005423A3" w:rsidP="005423A3">
            <w:pPr>
              <w:pStyle w:val="Heading2"/>
              <w:jc w:val="both"/>
              <w:rPr>
                <w:rFonts w:ascii="Times New Roman" w:hAnsi="Times New Roman"/>
                <w:bCs w:val="0"/>
                <w:i w:val="0"/>
                <w:iCs w:val="0"/>
                <w:sz w:val="24"/>
                <w:szCs w:val="24"/>
                <w:lang w:val="vi-VN"/>
              </w:rPr>
            </w:pPr>
            <w:r w:rsidRPr="001A36EF">
              <w:rPr>
                <w:rFonts w:ascii="Times New Roman" w:hAnsi="Times New Roman"/>
                <w:bCs w:val="0"/>
                <w:i w:val="0"/>
                <w:iCs w:val="0"/>
                <w:sz w:val="24"/>
                <w:szCs w:val="24"/>
                <w:lang w:val="vi-VN"/>
              </w:rPr>
              <w:t>Điều 8. Vi phạm quy định đối với quyền lợi hợp pháp của địa phương và người dân nơi có khoáng sản được khai thác</w:t>
            </w:r>
          </w:p>
          <w:p w14:paraId="21887318" w14:textId="6329FDFA" w:rsidR="005423A3" w:rsidRPr="001A36EF" w:rsidRDefault="005423A3" w:rsidP="005423A3">
            <w:pPr>
              <w:spacing w:before="120" w:line="380" w:lineRule="exact"/>
              <w:jc w:val="both"/>
              <w:rPr>
                <w:color w:val="000000" w:themeColor="text1"/>
                <w:lang w:val="vi-VN"/>
              </w:rPr>
            </w:pPr>
            <w:r w:rsidRPr="001A36EF">
              <w:rPr>
                <w:color w:val="000000" w:themeColor="text1"/>
                <w:lang w:val="vi-VN"/>
              </w:rPr>
              <w:t xml:space="preserve">1. </w:t>
            </w:r>
            <w:r w:rsidRPr="001A36EF">
              <w:rPr>
                <w:rStyle w:val="Strong"/>
                <w:b w:val="0"/>
                <w:bCs w:val="0"/>
                <w:color w:val="000000" w:themeColor="text1"/>
                <w:lang w:val="vi-VN"/>
              </w:rPr>
              <w:t>Phạt tiền từ 80.000.000 đồng đến 100.000.000 đồng đối với hành vi</w:t>
            </w:r>
            <w:r w:rsidRPr="001A36EF">
              <w:rPr>
                <w:rStyle w:val="Strong"/>
                <w:color w:val="000000" w:themeColor="text1"/>
                <w:lang w:val="vi-VN"/>
              </w:rPr>
              <w:t xml:space="preserve"> </w:t>
            </w:r>
            <w:r w:rsidRPr="001A36EF">
              <w:rPr>
                <w:color w:val="000000" w:themeColor="text1"/>
                <w:lang w:val="vi-VN"/>
              </w:rPr>
              <w:t>không đóng góp kinh phí đầu tư nâng cấp, duy tu, xây dựng các công trình hạ tầng kỹ thuật, công trình bảo vệ môi trường trên địa bàn theo quyết định ban hành quy định của Hội đồng nhân dân cấp tỉnh.</w:t>
            </w:r>
          </w:p>
          <w:p w14:paraId="0AB429D4" w14:textId="77777777" w:rsidR="005423A3" w:rsidRPr="001A36EF" w:rsidRDefault="005423A3" w:rsidP="005423A3">
            <w:pPr>
              <w:spacing w:before="120" w:line="380" w:lineRule="exact"/>
              <w:jc w:val="both"/>
              <w:rPr>
                <w:color w:val="000000" w:themeColor="text1"/>
                <w:lang w:val="vi-VN"/>
              </w:rPr>
            </w:pPr>
            <w:r w:rsidRPr="001A36EF">
              <w:rPr>
                <w:color w:val="000000" w:themeColor="text1"/>
                <w:lang w:val="vi-VN"/>
              </w:rPr>
              <w:t>2. Biện pháp khắc phục hậu quả:</w:t>
            </w:r>
          </w:p>
          <w:p w14:paraId="3CB54FC8" w14:textId="77777777" w:rsidR="005423A3" w:rsidRPr="001A36EF" w:rsidRDefault="005423A3" w:rsidP="005423A3">
            <w:pPr>
              <w:spacing w:before="120" w:line="380" w:lineRule="exact"/>
              <w:jc w:val="both"/>
              <w:rPr>
                <w:color w:val="000000" w:themeColor="text1"/>
                <w:lang w:val="vi-VN"/>
              </w:rPr>
            </w:pPr>
            <w:r w:rsidRPr="001A36EF">
              <w:rPr>
                <w:color w:val="000000" w:themeColor="text1"/>
                <w:lang w:val="vi-VN"/>
              </w:rPr>
              <w:t>Buộc thực hiện đủ các hạng mục nâng cấp, duy tu, xây dựng đường giao thông theo đúng thiết kế mỏ đã được phê duyệt.</w:t>
            </w:r>
          </w:p>
          <w:p w14:paraId="28BB9285" w14:textId="77777777"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3EF0C8DD" w14:textId="628BC028"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 xml:space="preserve">Sửa đổi cho phù hợp với thực tiễn thi hành Nghị định 36. Việc xác định hành vi thực hiện </w:t>
            </w:r>
            <w:r w:rsidRPr="001A36EF">
              <w:rPr>
                <w:lang w:val="vi-VN"/>
              </w:rPr>
              <w:t>không đầy đủ các hạng mục nâng cấp, duy tu, xây dựng đường giao thông phục vụ hoạt động khai thác khoáng sản đã xác định trong dự án đầu tư là rất khó định lượng trong thực tế.</w:t>
            </w:r>
          </w:p>
        </w:tc>
      </w:tr>
      <w:tr w:rsidR="005423A3" w:rsidRPr="001A36EF" w14:paraId="152566C2" w14:textId="77777777" w:rsidTr="00B4287E">
        <w:tc>
          <w:tcPr>
            <w:tcW w:w="5382" w:type="dxa"/>
          </w:tcPr>
          <w:p w14:paraId="59A59E27" w14:textId="77777777" w:rsidR="005423A3" w:rsidRPr="001A36EF" w:rsidRDefault="005423A3" w:rsidP="005423A3">
            <w:pPr>
              <w:spacing w:before="120" w:after="280" w:afterAutospacing="1"/>
              <w:jc w:val="both"/>
              <w:rPr>
                <w:lang w:val="vi-VN"/>
              </w:rPr>
            </w:pPr>
            <w:bookmarkStart w:id="88" w:name="dieu_51"/>
            <w:r w:rsidRPr="001A36EF">
              <w:rPr>
                <w:b/>
                <w:bCs/>
                <w:lang w:val="vi-VN"/>
              </w:rPr>
              <w:lastRenderedPageBreak/>
              <w:t>Điều 51. Vi phạm quy định sử dụng thông tin về khoáng sản</w:t>
            </w:r>
            <w:bookmarkEnd w:id="88"/>
          </w:p>
          <w:p w14:paraId="41B13647" w14:textId="77777777" w:rsidR="005423A3" w:rsidRPr="001A36EF" w:rsidRDefault="005423A3" w:rsidP="005423A3">
            <w:pPr>
              <w:spacing w:before="120" w:after="280" w:afterAutospacing="1"/>
              <w:jc w:val="both"/>
              <w:rPr>
                <w:lang w:val="vi-VN"/>
              </w:rPr>
            </w:pPr>
            <w:r w:rsidRPr="001A36EF">
              <w:rPr>
                <w:lang w:val="vi-VN"/>
              </w:rPr>
              <w:t>1. Phạt tiền từ 20.000.000 đồng đến 30.000.000 đồng đối với hành vi sử dụng số liệu, thông tin kết quả điều tra địa chất về khoáng sản, thăm dò khoáng sản do nhà nước đã đầu tư để lập đề án thăm dò khoáng sản hoặc dự án đầu tư khai thác khoáng sản mà thông tin đó không do các cơ quan nhà nước có thẩm quyền cung cấp theo quy định.</w:t>
            </w:r>
          </w:p>
          <w:p w14:paraId="467C2227" w14:textId="77777777" w:rsidR="005423A3" w:rsidRPr="001A36EF" w:rsidRDefault="005423A3" w:rsidP="005423A3">
            <w:pPr>
              <w:spacing w:before="120" w:after="280" w:afterAutospacing="1"/>
              <w:jc w:val="both"/>
              <w:rPr>
                <w:lang w:val="vi-VN"/>
              </w:rPr>
            </w:pPr>
            <w:r w:rsidRPr="001A36EF">
              <w:rPr>
                <w:lang w:val="vi-VN"/>
              </w:rPr>
              <w:t>2.</w:t>
            </w:r>
            <w:bookmarkStart w:id="89" w:name="_ftnref73"/>
            <w:bookmarkEnd w:id="89"/>
            <w:r w:rsidRPr="001A36EF">
              <w:fldChar w:fldCharType="begin"/>
            </w:r>
            <w:r w:rsidRPr="001A36EF">
              <w:rPr>
                <w:lang w:val="vi-VN"/>
              </w:rPr>
              <w:instrText xml:space="preserve"> HYPERLINK \l "_ftn73" </w:instrText>
            </w:r>
            <w:r w:rsidRPr="001A36EF">
              <w:fldChar w:fldCharType="separate"/>
            </w:r>
            <w:r w:rsidRPr="001A36EF">
              <w:rPr>
                <w:color w:val="0000FF"/>
                <w:u w:val="single"/>
                <w:lang w:val="vi-VN"/>
              </w:rPr>
              <w:t>[73]</w:t>
            </w:r>
            <w:r w:rsidRPr="001A36EF">
              <w:fldChar w:fldCharType="end"/>
            </w:r>
            <w:r w:rsidRPr="001A36EF">
              <w:rPr>
                <w:lang w:val="vi-VN"/>
              </w:rPr>
              <w:t xml:space="preserve"> Phạt tiền từ 50.000.000 đồng đến 100.000.000 đồng đối với hành vi chưa hoàn trả đầy đủ hoặc không hoàn trả chi phí điều tra cơ bản địa chất về khoáng sản, chi phí thăm dò khoáng sản khi sử dụng thông tin về khoáng sản phục vụ khai thác khoáng sản theo thông báo của cơ quan quản lý nhà nước có thẩm quyền (trừ trường hợp cơ quan, tổ chức đã đầu tư điều tra cơ bản địa chất về khoáng sản, thăm dò khoáng sản trước đó theo quy định).</w:t>
            </w:r>
          </w:p>
          <w:p w14:paraId="2336FC46" w14:textId="77777777" w:rsidR="005423A3" w:rsidRPr="001A36EF" w:rsidRDefault="005423A3" w:rsidP="005423A3">
            <w:pPr>
              <w:spacing w:before="120" w:after="280" w:afterAutospacing="1"/>
              <w:jc w:val="both"/>
              <w:rPr>
                <w:lang w:val="vi-VN"/>
              </w:rPr>
            </w:pPr>
            <w:r w:rsidRPr="001A36EF">
              <w:rPr>
                <w:lang w:val="vi-VN"/>
              </w:rPr>
              <w:t>3. Hình thức xử phạt bổ sung:</w:t>
            </w:r>
          </w:p>
          <w:p w14:paraId="0F78D58F" w14:textId="77777777" w:rsidR="005423A3" w:rsidRPr="001A36EF" w:rsidRDefault="005423A3" w:rsidP="005423A3">
            <w:pPr>
              <w:spacing w:before="120" w:after="280" w:afterAutospacing="1"/>
              <w:jc w:val="both"/>
              <w:rPr>
                <w:lang w:val="vi-VN"/>
              </w:rPr>
            </w:pPr>
            <w:r w:rsidRPr="001A36EF">
              <w:rPr>
                <w:lang w:val="vi-VN"/>
              </w:rPr>
              <w:t>Đình chỉ hoạt động khai thác khoáng sản có thời hạn từ 03 tháng đến 06 tháng đối với hành vi vi phạm quy định tại khoản 2 Điều này.</w:t>
            </w:r>
          </w:p>
          <w:p w14:paraId="29A59768" w14:textId="77777777" w:rsidR="005423A3" w:rsidRPr="001A36EF" w:rsidRDefault="005423A3" w:rsidP="005423A3">
            <w:pPr>
              <w:spacing w:before="120" w:after="280" w:afterAutospacing="1"/>
              <w:jc w:val="both"/>
              <w:rPr>
                <w:lang w:val="vi-VN"/>
              </w:rPr>
            </w:pPr>
            <w:r w:rsidRPr="001A36EF">
              <w:rPr>
                <w:lang w:val="vi-VN"/>
              </w:rPr>
              <w:t>4. Biện pháp khắc phục hậu quả:</w:t>
            </w:r>
          </w:p>
          <w:p w14:paraId="37D21903" w14:textId="4041E701" w:rsidR="005423A3" w:rsidRPr="001A36EF" w:rsidRDefault="005423A3" w:rsidP="005423A3">
            <w:pPr>
              <w:spacing w:before="120" w:after="280" w:afterAutospacing="1"/>
              <w:jc w:val="both"/>
              <w:rPr>
                <w:lang w:val="vi-VN"/>
              </w:rPr>
            </w:pPr>
            <w:r w:rsidRPr="001A36EF">
              <w:rPr>
                <w:lang w:val="vi-VN"/>
              </w:rPr>
              <w:t xml:space="preserve">Buộc nộp vào ngân sách nhà nước toàn bộ khoản tiền sử dụng thông tin về khoáng sản theo thông báo của cơ quan quản lý nhà nước có thẩm quyền, nộp bổ sung </w:t>
            </w:r>
            <w:r w:rsidRPr="001A36EF">
              <w:rPr>
                <w:lang w:val="vi-VN"/>
              </w:rPr>
              <w:lastRenderedPageBreak/>
              <w:t>phần tiền do chậm nộp theo quy định của Luật Quản lý thuế.</w:t>
            </w:r>
          </w:p>
        </w:tc>
        <w:tc>
          <w:tcPr>
            <w:tcW w:w="5355" w:type="dxa"/>
          </w:tcPr>
          <w:p w14:paraId="276B221A" w14:textId="77777777" w:rsidR="005423A3" w:rsidRPr="001A36EF" w:rsidRDefault="005423A3" w:rsidP="005423A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58. Vi phạm quy định về lưu trữ, bảo quản, cung cấp, khai thác, sử dụng thông tin, dữ liệu về địa chất, khoáng sản</w:t>
            </w:r>
          </w:p>
          <w:p w14:paraId="5407FBA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 Phạt tiền từ 10.000.000 đồng đến 20.000.000 đồng đối với hành vi không cập nhật thông tin, dữ liệu về địa chất, khoáng sản theo quy định.</w:t>
            </w:r>
          </w:p>
          <w:p w14:paraId="514F3C45"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 Phạt tiền từ 20.000.000 đồng đến 30.000.000 đồng đối với hành vi vi phạm các quy định về bảo mật và an ninh thông tin về địa chất, khoáng sản khi giao nộp dữ liệu.</w:t>
            </w:r>
          </w:p>
          <w:p w14:paraId="67C7F8C8"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3. Phạt tiền từ 10.000.000 đồng đến 30.000.000 đồng đối với hành vi không cung cấp thông tin định kỳ hoặc đột xuất cho cơ quan quản lý nhà nước theo quy định tại khoản 2 Điều 90 và Điều 92 của Luật Địa chất và khoáng sản.</w:t>
            </w:r>
          </w:p>
          <w:p w14:paraId="7DA00910"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4. Phạt tiền từ 30.000.000 đồng đến 50.000.000 đồng đối với hành vi cung cấp thông tin không đầy đủ, không chính xác hoặc không trung thực lên hệ thống thông tin, cơ sở dữ liệu địa chất, khoáng sản.</w:t>
            </w:r>
          </w:p>
          <w:p w14:paraId="7F88A70A"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 xml:space="preserve">5. Phạt tiền từ 30.000.000 đồng đến 60.000.000 đồng đối với hành vi không tuân thủ quy định về bảo mật và an ninh thông tin theo quy định của pháp luật về </w:t>
            </w:r>
            <w:r w:rsidRPr="001A36EF">
              <w:rPr>
                <w:color w:val="000000" w:themeColor="text1"/>
                <w:lang w:val="vi-VN"/>
              </w:rPr>
              <w:lastRenderedPageBreak/>
              <w:t>bảo vệ bí mật nhà nước khi khai thác, sử dụng thông tin, dữ liệu về địa chất, khoáng sản.</w:t>
            </w:r>
          </w:p>
          <w:p w14:paraId="387D3121"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6. Phạt tiền từ 30.000.000 đồng đến 60.000.000 đồng đối với hành vi sử dụng thông tin, dữ liệu về địa chất, khoáng sản sai mục đích được phép.</w:t>
            </w:r>
          </w:p>
          <w:p w14:paraId="35D29AA0"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7. Phạt tiền từ 30.000.000 đồng đến 60.000.000 đồng đối với hành vi làm sai lệch thông tin, dữ liệu về địa chất, khoáng sản đã được cung cấp.</w:t>
            </w:r>
          </w:p>
          <w:p w14:paraId="6B82CB95"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8. Phạt tiền từ 10.000.000 đồng đến 20.000.000 đồng đối với hành vi không thông báo kịp thời cho cơ quan quản lý thông tin, dữ liệu về những sai sót của thông tin, dữ liệu đã cung cấp.</w:t>
            </w:r>
          </w:p>
          <w:p w14:paraId="13C8FCB5"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9. Phạt tiền từ 50.000.000 đồng đến 100.000.000 đồng đối với hành vi sử dụng số liệu, thông tin kết quả điều tra địa chất về khoáng sản, thăm dò khoáng sản do nhà nước đã đầu tư để lập đề án thăm dò khoáng sản hoặc dự án đầu tư khai thác khoáng sản mà thông tin đó không do các cơ quan nhà nước có thẩm quyền cung cấp theo quy định.</w:t>
            </w:r>
          </w:p>
          <w:p w14:paraId="20935CAF"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 xml:space="preserve">10. Phạt tiền từ 50.000.000 đồng đến 100.000.000 đồng đối với hành vi chưa hoàn trả đầy đủ hoặc không hoàn trả chi phí điều tra cơ bản địa chất về khoáng sản, chi phí thăm dò khoáng sản khi sử dụng thông tin về </w:t>
            </w:r>
            <w:r w:rsidRPr="001A36EF">
              <w:rPr>
                <w:color w:val="000000" w:themeColor="text1"/>
                <w:lang w:val="vi-VN"/>
              </w:rPr>
              <w:lastRenderedPageBreak/>
              <w:t>khoáng sản phục vụ khai thác khoáng sản theo thông báo của cơ quan quản lý nhà nước có thẩm quyền, trừ trường hợp được miễn theo quy định.</w:t>
            </w:r>
          </w:p>
          <w:p w14:paraId="50577080"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11. Phạt tiền từ 20.000.000 đồng đến 30.000.000 đồng đối với hành vi tự ý tiêu hủy thông tin, dữ liệu, mẫu vật địa chất, khoáng sản bị hư hỏng không thể phục chế hoặc hết giá trị sử dụng mà chưa được cơ quan quản lý nhà nước có thẩm quyền cho phép.</w:t>
            </w:r>
          </w:p>
          <w:p w14:paraId="4583D0EA"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12. Biện pháp khắc phục hậu quả:</w:t>
            </w:r>
          </w:p>
          <w:p w14:paraId="6CF288DB"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a) Khôi phục lại tình trạng ban đầu của hệ thống thông tin, dữ liệu bị làm sai lệch;</w:t>
            </w:r>
          </w:p>
          <w:p w14:paraId="2F793052"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b) Thu hồi hoặc điều chỉnh lại các thông tin, dữ liệu không đúng, không đầy đủ đã cung cấp;</w:t>
            </w:r>
          </w:p>
          <w:p w14:paraId="12165DD0" w14:textId="33352B66" w:rsidR="005423A3" w:rsidRPr="001A36EF" w:rsidRDefault="005423A3" w:rsidP="005423A3">
            <w:pPr>
              <w:spacing w:before="120" w:line="360" w:lineRule="exact"/>
              <w:jc w:val="both"/>
              <w:rPr>
                <w:color w:val="000000" w:themeColor="text1"/>
                <w:lang w:val="vi-VN"/>
              </w:rPr>
            </w:pPr>
            <w:r w:rsidRPr="001A36EF">
              <w:rPr>
                <w:color w:val="000000" w:themeColor="text1"/>
                <w:lang w:val="vi-VN"/>
              </w:rPr>
              <w:t>c) Bồi thường thiệt hại (nếu có) cho cơ quan, tổ chức, cá nhân bị ảnh hưởng bởi hành vi vi phạm.</w:t>
            </w:r>
          </w:p>
        </w:tc>
        <w:tc>
          <w:tcPr>
            <w:tcW w:w="4567" w:type="dxa"/>
          </w:tcPr>
          <w:p w14:paraId="7F19A03E" w14:textId="3694AAD8"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bổ sung để xử lý các hành vi phát sinh trong thực tiễn qua quá trình thi hành Nghị định 36.</w:t>
            </w:r>
          </w:p>
        </w:tc>
      </w:tr>
      <w:tr w:rsidR="005423A3" w:rsidRPr="001A36EF" w14:paraId="3D5D5079" w14:textId="77777777" w:rsidTr="00B4287E">
        <w:tc>
          <w:tcPr>
            <w:tcW w:w="5382" w:type="dxa"/>
          </w:tcPr>
          <w:p w14:paraId="271D3FC0" w14:textId="77777777" w:rsidR="005423A3" w:rsidRPr="001A36EF" w:rsidRDefault="005423A3" w:rsidP="005423A3">
            <w:pPr>
              <w:spacing w:before="120" w:after="280" w:afterAutospacing="1"/>
              <w:rPr>
                <w:lang w:val="vi-VN"/>
              </w:rPr>
            </w:pPr>
            <w:bookmarkStart w:id="90" w:name="dieu_52"/>
            <w:r w:rsidRPr="001A36EF">
              <w:rPr>
                <w:b/>
                <w:bCs/>
                <w:lang w:val="vi-VN"/>
              </w:rPr>
              <w:lastRenderedPageBreak/>
              <w:t>Điều 52. Vi phạm các quy định khác trong khai thác khoáng sản</w:t>
            </w:r>
            <w:bookmarkEnd w:id="90"/>
          </w:p>
          <w:p w14:paraId="28236D63" w14:textId="77777777" w:rsidR="005423A3" w:rsidRPr="001A36EF" w:rsidRDefault="005423A3" w:rsidP="005423A3">
            <w:pPr>
              <w:spacing w:before="120" w:after="280" w:afterAutospacing="1"/>
              <w:rPr>
                <w:lang w:val="vi-VN"/>
              </w:rPr>
            </w:pPr>
            <w:r w:rsidRPr="001A36EF">
              <w:rPr>
                <w:lang w:val="vi-VN"/>
              </w:rPr>
              <w:t>1. Phạt cảnh cáo đối với hành vi báo cáo không đầy đủ các loại khoáng sản đã phát hiện trong khu vực điều tra, đánh giá khoáng sản, thăm dò khoáng sản cho cơ quan quản lý nhà nước có thẩm quyền cấp giấy phép.</w:t>
            </w:r>
          </w:p>
          <w:p w14:paraId="72283120" w14:textId="77777777" w:rsidR="005423A3" w:rsidRPr="001A36EF" w:rsidRDefault="005423A3" w:rsidP="005423A3">
            <w:pPr>
              <w:spacing w:before="120" w:after="280" w:afterAutospacing="1"/>
              <w:rPr>
                <w:lang w:val="vi-VN"/>
              </w:rPr>
            </w:pPr>
            <w:r w:rsidRPr="001A36EF">
              <w:rPr>
                <w:lang w:val="vi-VN"/>
              </w:rPr>
              <w:lastRenderedPageBreak/>
              <w:t>2. Phạt tiền từ 20.000.000 đồng đến 30.000.000 đồng đối với hành vi không báo cáo các loại khoáng sản đã phát hiện trong khu vực điều tra, đánh giá khoáng sản, thăm dò khoáng sản cho cơ quan quản lý nhà nước có thẩm quyền cấp giấy phép.</w:t>
            </w:r>
          </w:p>
          <w:p w14:paraId="0AF18161" w14:textId="77777777" w:rsidR="005423A3" w:rsidRPr="001A36EF" w:rsidRDefault="005423A3" w:rsidP="005423A3">
            <w:pPr>
              <w:spacing w:before="120" w:after="280" w:afterAutospacing="1"/>
              <w:rPr>
                <w:lang w:val="vi-VN"/>
              </w:rPr>
            </w:pPr>
            <w:r w:rsidRPr="001A36EF">
              <w:rPr>
                <w:lang w:val="vi-VN"/>
              </w:rPr>
              <w:t>3. Phạt tiền từ 30.000.000 đồng đến 50.000.000 đồng đối với một trong các hành vi sau đây:</w:t>
            </w:r>
          </w:p>
          <w:p w14:paraId="6DFD1750" w14:textId="77777777" w:rsidR="005423A3" w:rsidRPr="001A36EF" w:rsidRDefault="005423A3" w:rsidP="005423A3">
            <w:pPr>
              <w:spacing w:before="120" w:after="280" w:afterAutospacing="1"/>
              <w:rPr>
                <w:lang w:val="vi-VN"/>
              </w:rPr>
            </w:pPr>
            <w:r w:rsidRPr="001A36EF">
              <w:rPr>
                <w:lang w:val="vi-VN"/>
              </w:rPr>
              <w:t>a) Phát hiện có khoáng sản mới trong quá trình khai thác mà không báo cáo bằng văn bản cho cơ quan quản lý nhà nước có thẩm quyền cấp giấy phép;</w:t>
            </w:r>
          </w:p>
          <w:p w14:paraId="2174574B" w14:textId="77777777" w:rsidR="005423A3" w:rsidRPr="001A36EF" w:rsidRDefault="005423A3" w:rsidP="005423A3">
            <w:pPr>
              <w:spacing w:before="120" w:after="280" w:afterAutospacing="1"/>
              <w:rPr>
                <w:lang w:val="vi-VN"/>
              </w:rPr>
            </w:pPr>
            <w:r w:rsidRPr="001A36EF">
              <w:rPr>
                <w:lang w:val="vi-VN"/>
              </w:rPr>
              <w:t>b) Không báo cáo hoặc có báo cáo nhưng chưa được cơ quan quản lý nhà nước có thẩm quyền cho phép theo quy định nhưng vẫn khai thác, sử dụng loại khoáng sản đi kèm, khoáng sản mới phát hiện trong quá trình khai thác, kể cả khoáng sản là đất đá ở bãi thải của mỏ; sử dụng khoáng sản thuộc phần tài nguyên nằm trong phần trữ lượng thuộc phạm vi được cấp phép trong quá trình khai thác;</w:t>
            </w:r>
          </w:p>
          <w:p w14:paraId="07459C36" w14:textId="77777777" w:rsidR="005423A3" w:rsidRPr="001A36EF" w:rsidRDefault="005423A3" w:rsidP="005423A3">
            <w:pPr>
              <w:spacing w:before="120" w:after="280" w:afterAutospacing="1"/>
              <w:rPr>
                <w:lang w:val="vi-VN"/>
              </w:rPr>
            </w:pPr>
            <w:r w:rsidRPr="001A36EF">
              <w:rPr>
                <w:lang w:val="vi-VN"/>
              </w:rPr>
              <w:t>c) Sử dụng khoáng sản không đúng mục đích quy định trong Giấy phép khai thác khoáng sản khi chưa được cơ quan quản lý nhà nước có thẩm quyền cấp phép cho phép theo quy định;</w:t>
            </w:r>
          </w:p>
          <w:p w14:paraId="14866D6E" w14:textId="77777777" w:rsidR="005423A3" w:rsidRPr="001A36EF" w:rsidRDefault="005423A3" w:rsidP="005423A3">
            <w:pPr>
              <w:spacing w:before="120" w:after="280" w:afterAutospacing="1"/>
              <w:rPr>
                <w:lang w:val="vi-VN"/>
              </w:rPr>
            </w:pPr>
            <w:r w:rsidRPr="001A36EF">
              <w:rPr>
                <w:lang w:val="vi-VN"/>
              </w:rPr>
              <w:t xml:space="preserve">d) Đã quá thời hạn trong thông báo kết quả kiểm tra, kết luận thanh tra nhưng không thực hiện hoặc thực hiện không đầy đủ các biện pháp khắc phục theo yêu cầu của cơ quan quản lý nhà nước có thẩm quyền mà không thuộc trường hợp bất khả kháng (trừ các </w:t>
            </w:r>
            <w:r w:rsidRPr="001A36EF">
              <w:rPr>
                <w:lang w:val="vi-VN"/>
              </w:rPr>
              <w:lastRenderedPageBreak/>
              <w:t>trường hợp phải thu hồi, chấm dứt hiệu lực giấy phép theo quy định của Luật Khoáng sản).</w:t>
            </w:r>
          </w:p>
          <w:p w14:paraId="0420D614" w14:textId="77777777" w:rsidR="005423A3" w:rsidRPr="001A36EF" w:rsidRDefault="005423A3" w:rsidP="005423A3">
            <w:pPr>
              <w:spacing w:before="120" w:after="280" w:afterAutospacing="1"/>
              <w:rPr>
                <w:lang w:val="vi-VN"/>
              </w:rPr>
            </w:pPr>
            <w:r w:rsidRPr="001A36EF">
              <w:rPr>
                <w:lang w:val="vi-VN"/>
              </w:rPr>
              <w:t>4.</w:t>
            </w:r>
            <w:bookmarkStart w:id="91" w:name="_ftnref74"/>
            <w:bookmarkEnd w:id="91"/>
            <w:r w:rsidRPr="001A36EF">
              <w:fldChar w:fldCharType="begin"/>
            </w:r>
            <w:r w:rsidRPr="001A36EF">
              <w:rPr>
                <w:lang w:val="vi-VN"/>
              </w:rPr>
              <w:instrText xml:space="preserve"> HYPERLINK \l "_ftn74" </w:instrText>
            </w:r>
            <w:r w:rsidRPr="001A36EF">
              <w:fldChar w:fldCharType="separate"/>
            </w:r>
            <w:r w:rsidRPr="001A36EF">
              <w:rPr>
                <w:color w:val="0000FF"/>
                <w:u w:val="single"/>
                <w:lang w:val="vi-VN"/>
              </w:rPr>
              <w:t>[74]</w:t>
            </w:r>
            <w:r w:rsidRPr="001A36EF">
              <w:fldChar w:fldCharType="end"/>
            </w:r>
            <w:r w:rsidRPr="001A36EF">
              <w:rPr>
                <w:lang w:val="vi-VN"/>
              </w:rPr>
              <w:t xml:space="preserve"> (</w:t>
            </w:r>
            <w:r w:rsidRPr="001A36EF">
              <w:rPr>
                <w:b/>
                <w:bCs/>
                <w:i/>
                <w:iCs/>
                <w:lang w:val="vi-VN"/>
              </w:rPr>
              <w:t>được bãi bỏ</w:t>
            </w:r>
            <w:r w:rsidRPr="001A36EF">
              <w:rPr>
                <w:lang w:val="vi-VN"/>
              </w:rPr>
              <w:t>).</w:t>
            </w:r>
          </w:p>
          <w:p w14:paraId="7AC16AD2" w14:textId="77777777" w:rsidR="005423A3" w:rsidRPr="001A36EF" w:rsidRDefault="005423A3" w:rsidP="005423A3">
            <w:pPr>
              <w:spacing w:before="120" w:after="280" w:afterAutospacing="1"/>
              <w:rPr>
                <w:lang w:val="vi-VN"/>
              </w:rPr>
            </w:pPr>
            <w:r w:rsidRPr="001A36EF">
              <w:rPr>
                <w:lang w:val="vi-VN"/>
              </w:rPr>
              <w:t>5. Phạt tiền đối với hành vi khai thác trong thời gian đề nghị gia hạn Giấy phép khai thác khoáng sản nhưng Giấy phép khai thác khoáng sản đã hết hạn và chưa được cơ quan có thẩm quyền cho phép, cụ thể như sau:</w:t>
            </w:r>
          </w:p>
          <w:p w14:paraId="692BE4E9" w14:textId="77777777" w:rsidR="005423A3" w:rsidRPr="001A36EF" w:rsidRDefault="005423A3" w:rsidP="005423A3">
            <w:pPr>
              <w:spacing w:before="120" w:after="280" w:afterAutospacing="1"/>
              <w:rPr>
                <w:lang w:val="vi-VN"/>
              </w:rPr>
            </w:pPr>
            <w:r w:rsidRPr="001A36EF">
              <w:rPr>
                <w:lang w:val="vi-VN"/>
              </w:rPr>
              <w:t>a) Từ 10.000.000 đồng đến 20.000.000 đồng đối với khai thác khoáng sản làm vật liệu xây dựng thông thường của hộ kinh doanh;</w:t>
            </w:r>
          </w:p>
          <w:p w14:paraId="53F9AAC4" w14:textId="77777777" w:rsidR="005423A3" w:rsidRPr="001A36EF" w:rsidRDefault="005423A3" w:rsidP="005423A3">
            <w:pPr>
              <w:spacing w:before="120" w:after="280" w:afterAutospacing="1"/>
              <w:rPr>
                <w:lang w:val="vi-VN"/>
              </w:rPr>
            </w:pPr>
            <w:r w:rsidRPr="001A36EF">
              <w:rPr>
                <w:lang w:val="vi-VN"/>
              </w:rPr>
              <w:t>b) Từ 30.000.000 đồng đến 50.000.000 đồng đối với khai thác than bùn; khoáng sản làm vật liệu xây dựng thông thường không sử dụng vật liệu nổ công nghiệp, trừ trường hợp quy định tại điểm a khoản này;</w:t>
            </w:r>
          </w:p>
          <w:p w14:paraId="2C18FF2A" w14:textId="77777777" w:rsidR="005423A3" w:rsidRPr="001A36EF" w:rsidRDefault="005423A3" w:rsidP="005423A3">
            <w:pPr>
              <w:spacing w:before="120" w:after="280" w:afterAutospacing="1"/>
              <w:rPr>
                <w:lang w:val="vi-VN"/>
              </w:rPr>
            </w:pPr>
            <w:r w:rsidRPr="001A36EF">
              <w:rPr>
                <w:lang w:val="vi-VN"/>
              </w:rPr>
              <w:t>c) Từ 50.000.000 đồng đến 70.000.000 đồng đối với khai thác nước khoáng; cát, sỏi lòng sông, suối, hồ; khoáng sản làm vật liệu xây dựng thông thường có sử dụng vật liệu nổ công nghiệp, trừ trường hợp quy định tại điểm a và điểm b khoản này;</w:t>
            </w:r>
          </w:p>
          <w:p w14:paraId="5601BF8E" w14:textId="77777777" w:rsidR="005423A3" w:rsidRPr="001A36EF" w:rsidRDefault="005423A3" w:rsidP="005423A3">
            <w:pPr>
              <w:spacing w:before="120" w:after="280" w:afterAutospacing="1"/>
              <w:rPr>
                <w:lang w:val="vi-VN"/>
              </w:rPr>
            </w:pPr>
            <w:r w:rsidRPr="001A36EF">
              <w:rPr>
                <w:lang w:val="vi-VN"/>
              </w:rPr>
              <w:t>d) Từ 70.000.000 đồng đến 100.000.000 đồng đối với khai thác các loại khoáng sản khác, trừ trường hợp đã quy định tại các điểm a, b, c và điểm đ khoản này;</w:t>
            </w:r>
          </w:p>
          <w:p w14:paraId="1C1E8780" w14:textId="77777777" w:rsidR="005423A3" w:rsidRPr="001A36EF" w:rsidRDefault="005423A3" w:rsidP="005423A3">
            <w:pPr>
              <w:spacing w:before="120" w:after="280" w:afterAutospacing="1"/>
              <w:rPr>
                <w:lang w:val="vi-VN"/>
              </w:rPr>
            </w:pPr>
            <w:r w:rsidRPr="001A36EF">
              <w:rPr>
                <w:lang w:val="vi-VN"/>
              </w:rPr>
              <w:lastRenderedPageBreak/>
              <w:t>đ) Từ 100.000.000 đồng đến 200.000.000 đồng đối với khai thác vàng, bạc, platin, đá quý, khoáng sản độc hại.</w:t>
            </w:r>
          </w:p>
          <w:p w14:paraId="5A40F5F7" w14:textId="77777777" w:rsidR="005423A3" w:rsidRPr="001A36EF" w:rsidRDefault="005423A3" w:rsidP="005423A3">
            <w:pPr>
              <w:spacing w:before="120" w:after="280" w:afterAutospacing="1"/>
              <w:rPr>
                <w:lang w:val="vi-VN"/>
              </w:rPr>
            </w:pPr>
            <w:r w:rsidRPr="001A36EF">
              <w:rPr>
                <w:lang w:val="vi-VN"/>
              </w:rPr>
              <w:t>6. Hình thức xử phạt bổ sung:</w:t>
            </w:r>
          </w:p>
          <w:p w14:paraId="56E3DA3F" w14:textId="4B2F5F1F" w:rsidR="005423A3" w:rsidRPr="001A36EF" w:rsidRDefault="005423A3" w:rsidP="005423A3">
            <w:pPr>
              <w:spacing w:before="120" w:after="280" w:afterAutospacing="1"/>
              <w:rPr>
                <w:lang w:val="vi-VN"/>
              </w:rPr>
            </w:pPr>
            <w:r w:rsidRPr="001A36EF">
              <w:rPr>
                <w:lang w:val="vi-VN"/>
              </w:rPr>
              <w:t>Đình chỉ hoạt động khai thác khoáng sản từ 03 tháng đến 06 tháng đối với hành vi vi phạm quy định tại điểm c khoản 3 Điều này.</w:t>
            </w:r>
          </w:p>
        </w:tc>
        <w:tc>
          <w:tcPr>
            <w:tcW w:w="5355" w:type="dxa"/>
          </w:tcPr>
          <w:p w14:paraId="55F4280B" w14:textId="76122F79" w:rsidR="005423A3" w:rsidRPr="001A36EF" w:rsidRDefault="005423A3" w:rsidP="005423A3">
            <w:pPr>
              <w:pStyle w:val="NormalWeb"/>
              <w:spacing w:before="120" w:beforeAutospacing="0" w:after="0" w:afterAutospacing="0" w:line="360" w:lineRule="exact"/>
              <w:ind w:firstLine="720"/>
              <w:jc w:val="both"/>
              <w:rPr>
                <w:color w:val="000000" w:themeColor="text1"/>
              </w:rPr>
            </w:pPr>
            <w:r w:rsidRPr="001A36EF">
              <w:rPr>
                <w:color w:val="000000" w:themeColor="text1"/>
              </w:rPr>
              <w:lastRenderedPageBreak/>
              <w:t>Không quy định.</w:t>
            </w:r>
          </w:p>
          <w:p w14:paraId="7E387E72" w14:textId="05C09C64"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5857DA44" w14:textId="48F4BD43" w:rsidR="005423A3" w:rsidRPr="001A36EF" w:rsidRDefault="005423A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Luật Địa chất và khoáng sản 2024 khuyến khích Doanh nghiệp khai thác tối đa khoáng sản chính, khoáng sản đi kèm trong ranh giới khu vực được cấp phép.</w:t>
            </w:r>
          </w:p>
        </w:tc>
      </w:tr>
      <w:tr w:rsidR="005423A3" w:rsidRPr="001A36EF" w14:paraId="0B298B33" w14:textId="77777777" w:rsidTr="00B4287E">
        <w:tc>
          <w:tcPr>
            <w:tcW w:w="5382" w:type="dxa"/>
          </w:tcPr>
          <w:p w14:paraId="766A1032" w14:textId="77777777" w:rsidR="005423A3" w:rsidRPr="001A36EF" w:rsidRDefault="005423A3" w:rsidP="005423A3">
            <w:pPr>
              <w:spacing w:before="120" w:after="280" w:afterAutospacing="1"/>
              <w:jc w:val="both"/>
              <w:rPr>
                <w:lang w:val="vi-VN"/>
              </w:rPr>
            </w:pPr>
            <w:bookmarkStart w:id="92" w:name="dieu_54"/>
            <w:r w:rsidRPr="001A36EF">
              <w:rPr>
                <w:b/>
                <w:bCs/>
                <w:lang w:val="vi-VN"/>
              </w:rPr>
              <w:lastRenderedPageBreak/>
              <w:t>Điều 54. Vi phạm các quy định khác về quản lý khoáng sản</w:t>
            </w:r>
            <w:bookmarkEnd w:id="92"/>
          </w:p>
          <w:p w14:paraId="5DFC411A" w14:textId="77777777" w:rsidR="005423A3" w:rsidRPr="001A36EF" w:rsidRDefault="005423A3" w:rsidP="005423A3">
            <w:pPr>
              <w:spacing w:before="120" w:after="280" w:afterAutospacing="1"/>
              <w:jc w:val="both"/>
              <w:rPr>
                <w:lang w:val="vi-VN"/>
              </w:rPr>
            </w:pPr>
            <w:r w:rsidRPr="001A36EF">
              <w:rPr>
                <w:lang w:val="vi-VN"/>
              </w:rPr>
              <w:t>1. Phạt tiền đối với hành vi lợi dụng hoạt động thăm dò để khai thác khoáng sản, cụ thể như sau:</w:t>
            </w:r>
          </w:p>
          <w:p w14:paraId="315A74DD" w14:textId="77777777" w:rsidR="005423A3" w:rsidRPr="001A36EF" w:rsidRDefault="005423A3" w:rsidP="005423A3">
            <w:pPr>
              <w:spacing w:before="120" w:after="280" w:afterAutospacing="1"/>
              <w:jc w:val="both"/>
              <w:rPr>
                <w:lang w:val="vi-VN"/>
              </w:rPr>
            </w:pPr>
            <w:r w:rsidRPr="001A36EF">
              <w:rPr>
                <w:lang w:val="vi-VN"/>
              </w:rPr>
              <w:t>a) Từ 30.000.000 đồng đến 50.000.000 đồng đối với thăm dò khoáng sản làm vật liệu xây dựng thông thường của hộ kinh doanh;</w:t>
            </w:r>
          </w:p>
          <w:p w14:paraId="764203C5" w14:textId="77777777" w:rsidR="005423A3" w:rsidRPr="001A36EF" w:rsidRDefault="005423A3" w:rsidP="005423A3">
            <w:pPr>
              <w:spacing w:before="120" w:after="280" w:afterAutospacing="1"/>
              <w:jc w:val="both"/>
              <w:rPr>
                <w:lang w:val="vi-VN"/>
              </w:rPr>
            </w:pPr>
            <w:r w:rsidRPr="001A36EF">
              <w:rPr>
                <w:lang w:val="vi-VN"/>
              </w:rPr>
              <w:t>b) Từ 60.000.000 đồng đến 100.000.000 đồng đối với thăm dò khoáng sản thuộc thẩm quyền cấp phép của Ủy ban nhân dân cấp tỉnh, trừ trường hợp quy định tại điểm a và điểm d khoản này;</w:t>
            </w:r>
          </w:p>
          <w:p w14:paraId="5D979354" w14:textId="77777777" w:rsidR="005423A3" w:rsidRPr="001A36EF" w:rsidRDefault="005423A3" w:rsidP="005423A3">
            <w:pPr>
              <w:spacing w:before="120" w:after="280" w:afterAutospacing="1"/>
              <w:jc w:val="both"/>
              <w:rPr>
                <w:lang w:val="vi-VN"/>
              </w:rPr>
            </w:pPr>
            <w:r w:rsidRPr="001A36EF">
              <w:rPr>
                <w:lang w:val="vi-VN"/>
              </w:rPr>
              <w:t>c) Từ 120.000.000 đồng đến 200.000.000 đồng đối với thăm dò khoáng sản thuộc thẩm quyền cấp phép của Bộ Tài nguyên và Môi trường, trừ trường hợp quy định tại điểm d khoản này;</w:t>
            </w:r>
          </w:p>
          <w:p w14:paraId="1AFBD39C" w14:textId="77777777" w:rsidR="005423A3" w:rsidRPr="001A36EF" w:rsidRDefault="005423A3" w:rsidP="005423A3">
            <w:pPr>
              <w:spacing w:before="120" w:after="280" w:afterAutospacing="1"/>
              <w:jc w:val="both"/>
              <w:rPr>
                <w:lang w:val="vi-VN"/>
              </w:rPr>
            </w:pPr>
            <w:r w:rsidRPr="001A36EF">
              <w:rPr>
                <w:lang w:val="vi-VN"/>
              </w:rPr>
              <w:t>d) Từ 400.000.000 đồng đến 500.000.000 đồng đối với thăm dò khoáng sản là đá quý, vàng, bạc, platin.</w:t>
            </w:r>
          </w:p>
          <w:p w14:paraId="49F1D632" w14:textId="77777777" w:rsidR="005423A3" w:rsidRPr="001A36EF" w:rsidRDefault="005423A3" w:rsidP="005423A3">
            <w:pPr>
              <w:spacing w:before="120" w:after="280" w:afterAutospacing="1"/>
              <w:jc w:val="both"/>
              <w:rPr>
                <w:lang w:val="vi-VN"/>
              </w:rPr>
            </w:pPr>
            <w:r w:rsidRPr="001A36EF">
              <w:rPr>
                <w:lang w:val="vi-VN"/>
              </w:rPr>
              <w:lastRenderedPageBreak/>
              <w:t>2. Phạt cảnh cáo hoặc phạt tiền đối với hành vi khai thác khoáng sản gây tổn thất khoáng sản vượt quá so với trị số tổn thất định mức được xác định trong dự án đầu tư khai thác khoáng sản, thiết kế mỏ đã duyệt, cụ thể như sau:</w:t>
            </w:r>
          </w:p>
          <w:p w14:paraId="5DB323CA" w14:textId="77777777" w:rsidR="005423A3" w:rsidRPr="001A36EF" w:rsidRDefault="005423A3" w:rsidP="005423A3">
            <w:pPr>
              <w:spacing w:before="120" w:after="280" w:afterAutospacing="1"/>
              <w:jc w:val="both"/>
              <w:rPr>
                <w:lang w:val="vi-VN"/>
              </w:rPr>
            </w:pPr>
            <w:r w:rsidRPr="001A36EF">
              <w:rPr>
                <w:lang w:val="vi-VN"/>
              </w:rPr>
              <w:t>a) Phạt cảnh cáo với trường hợp gây tổn thất khoáng sản vượt dưới 5% so với trị số tổn thất định mức;</w:t>
            </w:r>
          </w:p>
          <w:p w14:paraId="3C70DE3D" w14:textId="77777777" w:rsidR="005423A3" w:rsidRPr="001A36EF" w:rsidRDefault="005423A3" w:rsidP="005423A3">
            <w:pPr>
              <w:spacing w:before="120" w:after="280" w:afterAutospacing="1"/>
              <w:jc w:val="both"/>
              <w:rPr>
                <w:lang w:val="vi-VN"/>
              </w:rPr>
            </w:pPr>
            <w:r w:rsidRPr="001A36EF">
              <w:rPr>
                <w:lang w:val="vi-VN"/>
              </w:rPr>
              <w:t>b) Phạt tiền từ 30.000.000 đồng đến 50.000.000 đồng đối với trường hợp gây tổn thất khoáng sản vượt từ 5% đến dưới 10% so với trị số tổn thất định mức;</w:t>
            </w:r>
          </w:p>
          <w:p w14:paraId="510AAC8A" w14:textId="77777777" w:rsidR="005423A3" w:rsidRPr="001A36EF" w:rsidRDefault="005423A3" w:rsidP="005423A3">
            <w:pPr>
              <w:spacing w:before="120" w:after="280" w:afterAutospacing="1"/>
              <w:jc w:val="both"/>
              <w:rPr>
                <w:lang w:val="vi-VN"/>
              </w:rPr>
            </w:pPr>
            <w:r w:rsidRPr="001A36EF">
              <w:rPr>
                <w:lang w:val="vi-VN"/>
              </w:rPr>
              <w:t>c) Phạt tiền từ 70.000.000 đồng đến 100.000.000 đồng đối với trường hợp gây tổn thất khoáng sản vượt quá từ 10% trở lên so với trị số tổn thất định mức.</w:t>
            </w:r>
          </w:p>
          <w:p w14:paraId="218A16EE" w14:textId="77777777" w:rsidR="005423A3" w:rsidRPr="001A36EF" w:rsidRDefault="005423A3" w:rsidP="005423A3">
            <w:pPr>
              <w:spacing w:before="120" w:after="280" w:afterAutospacing="1"/>
              <w:jc w:val="both"/>
              <w:rPr>
                <w:lang w:val="vi-VN"/>
              </w:rPr>
            </w:pPr>
            <w:r w:rsidRPr="001A36EF">
              <w:rPr>
                <w:lang w:val="vi-VN"/>
              </w:rPr>
              <w:t xml:space="preserve">3. Phạt tiền đối với một trong các hành vi, không cung cấp đầy đủ các văn bản, tài liệu, sổ sách để xác định sản lượng khai thác khoáng sản thực tế, thống kê, kiểm kê trữ lượng khoáng sản đã khai thác hàng năm; kê khai sản lượng khoáng sản khai thác thực tế của kỳ báo cáo, tổng sản lượng hoặc trữ lượng khoáng sản đã khai thác, trữ lượng khoáng sản còn lại trong báo cáo định kỳ sai (thấp hơn) quá từ 10% trở lên so với số liệu sản lượng khoáng sản khai thác thực tế xác định từ nguồn thống kê chứng từ nộp thuế tài nguyên; thống kê số liệu qua trạm cân; xác định từ bản đồ hiện trạng, mặt cắt hiện trạng trong năm; không lưu giữ, bảo vệ khoáng sản đã khai thác nhưng chưa sử dụng; khoáng </w:t>
            </w:r>
            <w:r w:rsidRPr="001A36EF">
              <w:rPr>
                <w:lang w:val="vi-VN"/>
              </w:rPr>
              <w:lastRenderedPageBreak/>
              <w:t>sản tại bãi thải hoặc khoáng sản đi kèm nhưng chưa thu hồi trong quá trình khai thác, cụ thể như sau:</w:t>
            </w:r>
          </w:p>
          <w:p w14:paraId="499E7869" w14:textId="77777777" w:rsidR="005423A3" w:rsidRPr="001A36EF" w:rsidRDefault="005423A3" w:rsidP="005423A3">
            <w:pPr>
              <w:spacing w:before="120" w:after="280" w:afterAutospacing="1"/>
              <w:jc w:val="both"/>
              <w:rPr>
                <w:lang w:val="vi-VN"/>
              </w:rPr>
            </w:pPr>
            <w:r w:rsidRPr="001A36EF">
              <w:rPr>
                <w:lang w:val="vi-VN"/>
              </w:rPr>
              <w:t>a) Từ 5.000.000 đồng đến 10.000.000 đồng đối với trường hợp khai thác khoáng sản làm vật liệu xây dựng thông thường của hộ kinh doanh;</w:t>
            </w:r>
          </w:p>
          <w:p w14:paraId="5F7E26B7" w14:textId="77777777" w:rsidR="005423A3" w:rsidRPr="001A36EF" w:rsidRDefault="005423A3" w:rsidP="005423A3">
            <w:pPr>
              <w:spacing w:before="120" w:after="280" w:afterAutospacing="1"/>
              <w:jc w:val="both"/>
              <w:rPr>
                <w:lang w:val="vi-VN"/>
              </w:rPr>
            </w:pPr>
            <w:r w:rsidRPr="001A36EF">
              <w:rPr>
                <w:lang w:val="vi-VN"/>
              </w:rPr>
              <w:t>b) Từ 10.000.000 đồng đến 20.000.000 đồng đối với trường hợp giấy phép khai thác khoáng sản do Ủy ban nhân dân cấp tỉnh cấp, trừ trường hợp quy định tại điểm a khoản này;</w:t>
            </w:r>
          </w:p>
          <w:p w14:paraId="05A01AC4" w14:textId="77777777" w:rsidR="005423A3" w:rsidRPr="001A36EF" w:rsidRDefault="005423A3" w:rsidP="005423A3">
            <w:pPr>
              <w:spacing w:before="120" w:after="280" w:afterAutospacing="1"/>
              <w:jc w:val="both"/>
              <w:rPr>
                <w:lang w:val="vi-VN"/>
              </w:rPr>
            </w:pPr>
            <w:r w:rsidRPr="001A36EF">
              <w:rPr>
                <w:lang w:val="vi-VN"/>
              </w:rPr>
              <w:t>c) Từ 30.000.000 đồng đến 50.000.000 đồng đối với trường hợp giấy phép khai thác khoáng sản do Bộ Tài nguyên và Môi trường cấp.</w:t>
            </w:r>
          </w:p>
          <w:p w14:paraId="6A2F9456" w14:textId="77777777" w:rsidR="005423A3" w:rsidRPr="001A36EF" w:rsidRDefault="005423A3" w:rsidP="005423A3">
            <w:pPr>
              <w:spacing w:before="120" w:after="280" w:afterAutospacing="1"/>
              <w:jc w:val="both"/>
              <w:rPr>
                <w:lang w:val="vi-VN"/>
              </w:rPr>
            </w:pPr>
            <w:r w:rsidRPr="001A36EF">
              <w:rPr>
                <w:lang w:val="vi-VN"/>
              </w:rPr>
              <w:t>4. Phạt tiền từ 150.000.000 đồng đến 200.000.000 đồng đối với hành vi không thu hồi khoáng sản đi kèm đã xác định trong dự án đầu tư khai thác khoáng sản; cho phép khai thác trong giấy phép khai thác khoáng sản.</w:t>
            </w:r>
          </w:p>
          <w:p w14:paraId="3E5A9DDB" w14:textId="77777777" w:rsidR="005423A3" w:rsidRPr="001A36EF" w:rsidRDefault="005423A3" w:rsidP="005423A3">
            <w:pPr>
              <w:spacing w:before="120" w:after="280" w:afterAutospacing="1"/>
              <w:jc w:val="both"/>
              <w:rPr>
                <w:lang w:val="vi-VN"/>
              </w:rPr>
            </w:pPr>
            <w:r w:rsidRPr="001A36EF">
              <w:rPr>
                <w:lang w:val="vi-VN"/>
              </w:rPr>
              <w:t>5. Hình thức xử phạt bổ sung:</w:t>
            </w:r>
          </w:p>
          <w:p w14:paraId="3566A2A4" w14:textId="77777777" w:rsidR="005423A3" w:rsidRPr="001A36EF" w:rsidRDefault="005423A3" w:rsidP="005423A3">
            <w:pPr>
              <w:spacing w:before="120" w:after="280" w:afterAutospacing="1"/>
              <w:jc w:val="both"/>
              <w:rPr>
                <w:lang w:val="vi-VN"/>
              </w:rPr>
            </w:pPr>
            <w:r w:rsidRPr="001A36EF">
              <w:rPr>
                <w:lang w:val="vi-VN"/>
              </w:rPr>
              <w:t>a)</w:t>
            </w:r>
            <w:bookmarkStart w:id="93" w:name="_ftnref75"/>
            <w:bookmarkEnd w:id="93"/>
            <w:r w:rsidRPr="001A36EF">
              <w:fldChar w:fldCharType="begin"/>
            </w:r>
            <w:r w:rsidRPr="001A36EF">
              <w:rPr>
                <w:lang w:val="vi-VN"/>
              </w:rPr>
              <w:instrText xml:space="preserve"> HYPERLINK \l "_ftn75" </w:instrText>
            </w:r>
            <w:r w:rsidRPr="001A36EF">
              <w:fldChar w:fldCharType="separate"/>
            </w:r>
            <w:r w:rsidRPr="001A36EF">
              <w:rPr>
                <w:color w:val="0000FF"/>
                <w:u w:val="single"/>
                <w:lang w:val="vi-VN"/>
              </w:rPr>
              <w:t>[75]</w:t>
            </w:r>
            <w:r w:rsidRPr="001A36EF">
              <w:fldChar w:fldCharType="end"/>
            </w:r>
            <w:r w:rsidRPr="001A36EF">
              <w:rPr>
                <w:lang w:val="vi-VN"/>
              </w:rPr>
              <w:t xml:space="preserve"> Tịch thu toàn bộ khoáng sản trong trường hợp chưa bị tiêu thụ, tẩu tán, tiêu hủy đối với trường hợp vi phạm quy định tại khoản 1 Điều này;</w:t>
            </w:r>
          </w:p>
          <w:p w14:paraId="3D7A3D61" w14:textId="77777777" w:rsidR="005423A3" w:rsidRPr="001A36EF" w:rsidRDefault="005423A3" w:rsidP="005423A3">
            <w:pPr>
              <w:spacing w:before="120" w:after="280" w:afterAutospacing="1"/>
              <w:jc w:val="both"/>
              <w:rPr>
                <w:lang w:val="vi-VN"/>
              </w:rPr>
            </w:pPr>
            <w:r w:rsidRPr="001A36EF">
              <w:rPr>
                <w:lang w:val="vi-VN"/>
              </w:rPr>
              <w:t xml:space="preserve">b) Tước quyền sử dụng giấy phép thăm dò khoáng sản từ 06 tháng đến 12 tháng đối với hành vi vi phạm quy </w:t>
            </w:r>
            <w:r w:rsidRPr="001A36EF">
              <w:rPr>
                <w:lang w:val="vi-VN"/>
              </w:rPr>
              <w:lastRenderedPageBreak/>
              <w:t>định tại các điểm b, c và điểm d khoản 1 Điều này trong trường hợp tái phạm hoặc vi phạm nhiều lần;</w:t>
            </w:r>
          </w:p>
          <w:p w14:paraId="159176E0" w14:textId="77777777" w:rsidR="005423A3" w:rsidRPr="001A36EF" w:rsidRDefault="005423A3" w:rsidP="005423A3">
            <w:pPr>
              <w:spacing w:before="120" w:after="280" w:afterAutospacing="1"/>
              <w:jc w:val="both"/>
              <w:rPr>
                <w:lang w:val="vi-VN"/>
              </w:rPr>
            </w:pPr>
            <w:r w:rsidRPr="001A36EF">
              <w:rPr>
                <w:lang w:val="vi-VN"/>
              </w:rPr>
              <w:t>c) Đình chỉ hoạt động khai thác khoáng sản từ 03 tháng đến 06 tháng đối với hành vi vi phạm quy định tại khoản 2 và khoản 3 Điều này trong trường hợp tái phạm hoặc vi phạm nhiều lần.</w:t>
            </w:r>
          </w:p>
          <w:p w14:paraId="088A318A" w14:textId="77777777" w:rsidR="005423A3" w:rsidRPr="001A36EF" w:rsidRDefault="005423A3" w:rsidP="005423A3">
            <w:pPr>
              <w:spacing w:before="120" w:after="280" w:afterAutospacing="1"/>
              <w:jc w:val="both"/>
              <w:rPr>
                <w:lang w:val="vi-VN"/>
              </w:rPr>
            </w:pPr>
            <w:r w:rsidRPr="001A36EF">
              <w:rPr>
                <w:lang w:val="vi-VN"/>
              </w:rPr>
              <w:t>6.</w:t>
            </w:r>
            <w:bookmarkStart w:id="94" w:name="_ftnref76"/>
            <w:bookmarkEnd w:id="94"/>
            <w:r w:rsidRPr="001A36EF">
              <w:fldChar w:fldCharType="begin"/>
            </w:r>
            <w:r w:rsidRPr="001A36EF">
              <w:rPr>
                <w:lang w:val="vi-VN"/>
              </w:rPr>
              <w:instrText xml:space="preserve"> HYPERLINK \l "_ftn76" </w:instrText>
            </w:r>
            <w:r w:rsidRPr="001A36EF">
              <w:fldChar w:fldCharType="separate"/>
            </w:r>
            <w:r w:rsidRPr="001A36EF">
              <w:rPr>
                <w:color w:val="0000FF"/>
                <w:u w:val="single"/>
                <w:lang w:val="vi-VN"/>
              </w:rPr>
              <w:t>[76]</w:t>
            </w:r>
            <w:r w:rsidRPr="001A36EF">
              <w:fldChar w:fldCharType="end"/>
            </w:r>
            <w:r w:rsidRPr="001A36EF">
              <w:rPr>
                <w:lang w:val="vi-VN"/>
              </w:rPr>
              <w:t xml:space="preserve"> Biện pháp khắc phục hậu quả:</w:t>
            </w:r>
          </w:p>
          <w:p w14:paraId="762787C2" w14:textId="5EEAA5F8" w:rsidR="005423A3" w:rsidRPr="001A36EF" w:rsidRDefault="005423A3" w:rsidP="005423A3">
            <w:pPr>
              <w:spacing w:before="120" w:after="280" w:afterAutospacing="1"/>
              <w:jc w:val="both"/>
              <w:rPr>
                <w:lang w:val="vi-VN"/>
              </w:rPr>
            </w:pPr>
            <w:r w:rsidRPr="001A36EF">
              <w:rPr>
                <w:lang w:val="vi-VN"/>
              </w:rPr>
              <w:t>Buộc nộp lại số tiền bằng trị giá tang vật là khoáng sản có được do thực hiện vi phạm hành chính đối với hành vi vi phạm quy định tại khoản 1 Điều này trong trường hợp đã bị tiêu thụ, tẩu tán, tiêu hủy trái quy định của pháp luật.</w:t>
            </w:r>
          </w:p>
        </w:tc>
        <w:tc>
          <w:tcPr>
            <w:tcW w:w="5355" w:type="dxa"/>
          </w:tcPr>
          <w:p w14:paraId="09BC8553" w14:textId="77777777" w:rsidR="005423A3" w:rsidRPr="001A36EF" w:rsidRDefault="005423A3" w:rsidP="005423A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28. Vi phạm quy định về tổn thất định mức trong khai thác khoáng sản</w:t>
            </w:r>
          </w:p>
          <w:p w14:paraId="20536E7C"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Phạt cảnh cáo hoặc phạt tiền đối với hành vi khai thác khoáng sản gây tổn thất khoáng sản vượt quá so với trị số tổn thất định mức được xác định trong dự án đầu tư khai thác khoáng sản, thiết kế mỏ đã duyệt, cụ thể như sau:</w:t>
            </w:r>
          </w:p>
          <w:p w14:paraId="3BC260C4"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1. Phạt cảnh cáo với trường hợp gây tổn thất khoáng sản vượt dưới 5% so với trị số tổn thất định mức;</w:t>
            </w:r>
          </w:p>
          <w:p w14:paraId="2B071140"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2. Phạt tiền từ 100.000.000 đồng đến 200.000.000 đồng đối với trường hợp gây tổn thất khoáng sản vượt từ 5% đến dưới 10% so với trị số tổn thất định mức;</w:t>
            </w:r>
          </w:p>
          <w:p w14:paraId="492D9A1E" w14:textId="77777777" w:rsidR="005423A3" w:rsidRPr="001A36EF" w:rsidRDefault="005423A3" w:rsidP="005423A3">
            <w:pPr>
              <w:spacing w:before="120" w:line="360" w:lineRule="exact"/>
              <w:jc w:val="both"/>
              <w:rPr>
                <w:color w:val="000000" w:themeColor="text1"/>
                <w:lang w:val="vi-VN"/>
              </w:rPr>
            </w:pPr>
            <w:r w:rsidRPr="001A36EF">
              <w:rPr>
                <w:color w:val="000000" w:themeColor="text1"/>
                <w:lang w:val="vi-VN"/>
              </w:rPr>
              <w:t>3. Phạt tiền từ 300.000.000 đồng đến 500.000.000 đồng đối với trường hợp gây tổn thất khoáng sản vượt quá từ 10% trở lên so với trị số tổn thất định mức.</w:t>
            </w:r>
          </w:p>
          <w:p w14:paraId="52C05C4C" w14:textId="148FE001" w:rsidR="005423A3" w:rsidRPr="001A36EF" w:rsidRDefault="005423A3" w:rsidP="005423A3">
            <w:pPr>
              <w:adjustRightInd w:val="0"/>
              <w:snapToGrid w:val="0"/>
              <w:spacing w:beforeLines="60" w:before="144"/>
              <w:jc w:val="both"/>
              <w:outlineLvl w:val="2"/>
              <w:rPr>
                <w:rFonts w:eastAsia="Calibri"/>
                <w:b/>
                <w:bCs/>
                <w:spacing w:val="-2"/>
                <w:lang w:val="vi-VN"/>
              </w:rPr>
            </w:pPr>
            <w:r w:rsidRPr="001A36EF">
              <w:rPr>
                <w:rFonts w:eastAsia="Calibri"/>
                <w:b/>
                <w:bCs/>
                <w:spacing w:val="-2"/>
                <w:lang w:val="vi-VN"/>
              </w:rPr>
              <w:lastRenderedPageBreak/>
              <w:t xml:space="preserve">Khoản 7 Điều 41. </w:t>
            </w:r>
            <w:r w:rsidRPr="001A36EF">
              <w:rPr>
                <w:b/>
                <w:bCs/>
                <w:lang w:val="vi-VN"/>
              </w:rPr>
              <w:t>Vi phạm quy định về báo cáo định kỳ hoạt động khoáng sản; báo cáo thống kê, kiểm kê trữ lượng khoáng sản hàng năm</w:t>
            </w:r>
          </w:p>
          <w:p w14:paraId="523333A4" w14:textId="77777777" w:rsidR="005423A3" w:rsidRPr="001A36EF" w:rsidRDefault="005423A3" w:rsidP="005423A3">
            <w:pPr>
              <w:spacing w:before="120" w:after="280" w:afterAutospacing="1"/>
              <w:jc w:val="both"/>
              <w:rPr>
                <w:color w:val="000000" w:themeColor="text1"/>
                <w:lang w:val="vi-VN"/>
              </w:rPr>
            </w:pPr>
            <w:r w:rsidRPr="001A36EF">
              <w:rPr>
                <w:color w:val="000000" w:themeColor="text1"/>
                <w:lang w:val="vi-VN"/>
              </w:rPr>
              <w:t>7. Phạt tiền từ 150.000.000 đồng đến 200.000.000 đồng đối với một trong các hành vi, không lập, lưu giữ đầy đủ hoặc không cung cấp đầy đủ các văn bản, tài liệu, sổ sách để xác định sản lượng khai thác khoáng sản thực tế, thống kê, kiểm kê trữ lượng khoáng sản đã khai thác hàng năm; kê khai số liệu thống kê tổng sản lượng hoặc trữ lượng khoáng sản đã khai thác trong báo cáo định kỳ không trung thực.</w:t>
            </w:r>
          </w:p>
          <w:p w14:paraId="6590088C" w14:textId="08879C68"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61A4D26D" w14:textId="65A8438E" w:rsidR="005423A3" w:rsidRPr="001A36EF" w:rsidRDefault="0055616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bổ sung một phần cho phù hợp với thực tiễn thi hành Nghị định 36.</w:t>
            </w:r>
          </w:p>
        </w:tc>
      </w:tr>
      <w:tr w:rsidR="005423A3" w:rsidRPr="001A36EF" w14:paraId="7ECE7154" w14:textId="77777777" w:rsidTr="00B4287E">
        <w:tc>
          <w:tcPr>
            <w:tcW w:w="5382" w:type="dxa"/>
          </w:tcPr>
          <w:p w14:paraId="28E7DB25" w14:textId="77777777" w:rsidR="007C6769" w:rsidRPr="001A36EF" w:rsidRDefault="007C6769" w:rsidP="00B12D34">
            <w:pPr>
              <w:spacing w:before="120" w:after="280" w:afterAutospacing="1"/>
              <w:jc w:val="both"/>
              <w:rPr>
                <w:lang w:val="vi-VN"/>
              </w:rPr>
            </w:pPr>
            <w:bookmarkStart w:id="95" w:name="dieu_55"/>
            <w:r w:rsidRPr="001A36EF">
              <w:rPr>
                <w:b/>
                <w:bCs/>
                <w:lang w:val="vi-VN"/>
              </w:rPr>
              <w:lastRenderedPageBreak/>
              <w:t>Điều 55. Vi phạm các quy định về lập hồ sơ quản lý kỹ thuật an toàn, thi</w:t>
            </w:r>
            <w:r w:rsidRPr="001A36EF">
              <w:rPr>
                <w:lang w:val="vi-VN"/>
              </w:rPr>
              <w:t xml:space="preserve"> </w:t>
            </w:r>
            <w:r w:rsidRPr="001A36EF">
              <w:rPr>
                <w:b/>
                <w:bCs/>
                <w:lang w:val="vi-VN"/>
              </w:rPr>
              <w:t>công hộ chiếu khai thác mỏ</w:t>
            </w:r>
            <w:bookmarkEnd w:id="95"/>
          </w:p>
          <w:p w14:paraId="61CEE884" w14:textId="77777777" w:rsidR="007C6769" w:rsidRPr="001A36EF" w:rsidRDefault="007C6769" w:rsidP="00B12D34">
            <w:pPr>
              <w:spacing w:before="120" w:after="280" w:afterAutospacing="1"/>
              <w:jc w:val="both"/>
              <w:rPr>
                <w:lang w:val="vi-VN"/>
              </w:rPr>
            </w:pPr>
            <w:r w:rsidRPr="001A36EF">
              <w:rPr>
                <w:lang w:val="vi-VN"/>
              </w:rPr>
              <w:t>1. Phạt tiền đối với hành vi vi phạm lập không đúng, không đầy đủ hoặc không lập các tài liệu kỹ thuật an toàn trong khai thác mỏ theo quy định, cụ thể như sau:</w:t>
            </w:r>
          </w:p>
          <w:p w14:paraId="59BAF422" w14:textId="77777777" w:rsidR="007C6769" w:rsidRPr="001A36EF" w:rsidRDefault="007C6769" w:rsidP="00B12D34">
            <w:pPr>
              <w:spacing w:before="120" w:after="280" w:afterAutospacing="1"/>
              <w:jc w:val="both"/>
              <w:rPr>
                <w:lang w:val="vi-VN"/>
              </w:rPr>
            </w:pPr>
            <w:r w:rsidRPr="001A36EF">
              <w:rPr>
                <w:lang w:val="vi-VN"/>
              </w:rPr>
              <w:t>a) Từ 30.000.000 đồng đến 40.000.000 đồng đối với trường hợp lập không đúng, không đầy đủ các tài liệu kỹ thuật an toàn trong khai thác mỏ;</w:t>
            </w:r>
          </w:p>
          <w:p w14:paraId="74349091" w14:textId="77777777" w:rsidR="007C6769" w:rsidRPr="001A36EF" w:rsidRDefault="007C6769" w:rsidP="00B12D34">
            <w:pPr>
              <w:spacing w:before="120" w:after="280" w:afterAutospacing="1"/>
              <w:jc w:val="both"/>
              <w:rPr>
                <w:lang w:val="vi-VN"/>
              </w:rPr>
            </w:pPr>
            <w:r w:rsidRPr="001A36EF">
              <w:rPr>
                <w:lang w:val="vi-VN"/>
              </w:rPr>
              <w:t>b) Từ 50.000.000 đồng đến 70.000.000 đồng đối với trường hợp không lập các tài liệu kỹ thuật an toàn trong khai thác mỏ.</w:t>
            </w:r>
          </w:p>
          <w:p w14:paraId="3FE50FC5" w14:textId="7E6D221C" w:rsidR="005423A3" w:rsidRPr="001A36EF" w:rsidRDefault="007C6769" w:rsidP="00B12D34">
            <w:pPr>
              <w:spacing w:before="120" w:after="280" w:afterAutospacing="1"/>
              <w:jc w:val="both"/>
              <w:rPr>
                <w:lang w:val="vi-VN"/>
              </w:rPr>
            </w:pPr>
            <w:r w:rsidRPr="001A36EF">
              <w:rPr>
                <w:lang w:val="vi-VN"/>
              </w:rPr>
              <w:lastRenderedPageBreak/>
              <w:t>2. Phạt tiền từ 50.000.000 đồng đến 70.000.000 đồng đối với hành vi thi công không đúng theo hộ chiếu, biện pháp thi công được phê duyệt.</w:t>
            </w:r>
          </w:p>
        </w:tc>
        <w:tc>
          <w:tcPr>
            <w:tcW w:w="5355" w:type="dxa"/>
          </w:tcPr>
          <w:p w14:paraId="397818FA" w14:textId="77777777" w:rsidR="00B12D34" w:rsidRPr="001A36EF" w:rsidRDefault="00B12D34" w:rsidP="00B12D34">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42. Vi phạm các quy định về lập hồ sơ quản lý kỹ thuật an toàn, thi công hộ chiếu khai thác mỏ</w:t>
            </w:r>
          </w:p>
          <w:p w14:paraId="4F6307FC" w14:textId="77777777" w:rsidR="00B12D34" w:rsidRPr="001A36EF" w:rsidRDefault="00B12D34" w:rsidP="00B12D34">
            <w:pPr>
              <w:spacing w:before="120" w:line="340" w:lineRule="exact"/>
              <w:jc w:val="both"/>
              <w:rPr>
                <w:color w:val="000000" w:themeColor="text1"/>
                <w:lang w:val="vi-VN"/>
              </w:rPr>
            </w:pPr>
            <w:bookmarkStart w:id="96" w:name="khoan_55_1"/>
            <w:r w:rsidRPr="001A36EF">
              <w:rPr>
                <w:color w:val="000000" w:themeColor="text1"/>
                <w:lang w:val="vi-VN"/>
              </w:rPr>
              <w:t>1. Phạt tiền đối với hành vi vi phạm lập không đúng, không đầy đủ hoặc không lập các tài liệu kỹ thuật an toàn trong khai thác mỏ theo quy định, cụ thể như sau:</w:t>
            </w:r>
            <w:bookmarkEnd w:id="96"/>
          </w:p>
          <w:p w14:paraId="25362E3B" w14:textId="77777777" w:rsidR="00B12D34" w:rsidRPr="001A36EF" w:rsidRDefault="00B12D34" w:rsidP="00B12D34">
            <w:pPr>
              <w:spacing w:before="120" w:line="340" w:lineRule="exact"/>
              <w:jc w:val="both"/>
              <w:rPr>
                <w:color w:val="000000" w:themeColor="text1"/>
                <w:lang w:val="vi-VN"/>
              </w:rPr>
            </w:pPr>
            <w:bookmarkStart w:id="97" w:name="diem_55_1_a"/>
            <w:r w:rsidRPr="001A36EF">
              <w:rPr>
                <w:color w:val="000000" w:themeColor="text1"/>
                <w:lang w:val="vi-VN"/>
              </w:rPr>
              <w:t>a) Từ 10.000.000 đồng đến 20.000.000 đồng đối với trường hợp lập không đúng, không đầy đủ các tài liệu kỹ thuật an toàn trong khai thác mỏ;</w:t>
            </w:r>
            <w:bookmarkEnd w:id="97"/>
          </w:p>
          <w:p w14:paraId="2A98658D" w14:textId="77777777" w:rsidR="00B12D34" w:rsidRPr="001A36EF" w:rsidRDefault="00B12D34" w:rsidP="00B12D34">
            <w:pPr>
              <w:spacing w:before="120" w:line="340" w:lineRule="exact"/>
              <w:jc w:val="both"/>
              <w:rPr>
                <w:color w:val="000000" w:themeColor="text1"/>
                <w:lang w:val="vi-VN"/>
              </w:rPr>
            </w:pPr>
            <w:bookmarkStart w:id="98" w:name="diem_55_1_b"/>
            <w:r w:rsidRPr="001A36EF">
              <w:rPr>
                <w:color w:val="000000" w:themeColor="text1"/>
                <w:lang w:val="vi-VN"/>
              </w:rPr>
              <w:t>b) Từ 20.000.000 đồng đến 30.000.000 đồng đối với trường hợp không lập các tài liệu kỹ thuật an toàn trong khai thác mỏ.</w:t>
            </w:r>
            <w:bookmarkEnd w:id="98"/>
          </w:p>
          <w:p w14:paraId="337C9D14" w14:textId="77777777" w:rsidR="00B12D34" w:rsidRPr="001A36EF" w:rsidRDefault="00B12D34" w:rsidP="00B12D34">
            <w:pPr>
              <w:spacing w:before="120" w:line="340" w:lineRule="exact"/>
              <w:jc w:val="both"/>
              <w:rPr>
                <w:color w:val="000000" w:themeColor="text1"/>
                <w:lang w:val="vi-VN"/>
              </w:rPr>
            </w:pPr>
            <w:bookmarkStart w:id="99" w:name="khoan_55_2"/>
            <w:r w:rsidRPr="001A36EF">
              <w:rPr>
                <w:color w:val="000000" w:themeColor="text1"/>
                <w:lang w:val="vi-VN"/>
              </w:rPr>
              <w:lastRenderedPageBreak/>
              <w:t>2. Phạt tiền từ 30.000.000 đồng đến 50.000.000 đồng đối với hành vi thi công không đúng theo hộ chiếu, biện pháp thi công được phê duyệt.</w:t>
            </w:r>
            <w:bookmarkEnd w:id="99"/>
          </w:p>
          <w:p w14:paraId="4EA2CD59" w14:textId="77777777" w:rsidR="00B12D34" w:rsidRPr="001A36EF" w:rsidRDefault="00B12D34" w:rsidP="00B12D34">
            <w:pPr>
              <w:spacing w:before="120" w:line="340" w:lineRule="exact"/>
              <w:jc w:val="both"/>
              <w:rPr>
                <w:color w:val="000000" w:themeColor="text1"/>
                <w:lang w:val="vi-VN"/>
              </w:rPr>
            </w:pPr>
            <w:r w:rsidRPr="001A36EF">
              <w:rPr>
                <w:color w:val="000000" w:themeColor="text1"/>
                <w:lang w:val="vi-VN"/>
              </w:rPr>
              <w:t>3.  Biện pháp khắc phục hậu quả</w:t>
            </w:r>
          </w:p>
          <w:p w14:paraId="519ABBED" w14:textId="4E08F40B" w:rsidR="005423A3" w:rsidRPr="001A36EF" w:rsidRDefault="00B12D34" w:rsidP="00B12D34">
            <w:pPr>
              <w:spacing w:before="120" w:line="340" w:lineRule="exact"/>
              <w:jc w:val="both"/>
              <w:rPr>
                <w:color w:val="000000" w:themeColor="text1"/>
                <w:lang w:val="vi-VN"/>
              </w:rPr>
            </w:pPr>
            <w:r w:rsidRPr="001A36EF">
              <w:rPr>
                <w:color w:val="000000" w:themeColor="text1"/>
                <w:lang w:val="vi-VN"/>
              </w:rPr>
              <w:t>Buộc thực hiện biện pháp khắc phục đối với hành vi vi phạm quy định tại khoản 1 và 2 Điều này.</w:t>
            </w:r>
          </w:p>
        </w:tc>
        <w:tc>
          <w:tcPr>
            <w:tcW w:w="4567" w:type="dxa"/>
          </w:tcPr>
          <w:p w14:paraId="38285840" w14:textId="3BB3B34F" w:rsidR="005423A3" w:rsidRPr="001A36EF" w:rsidRDefault="00B12D34"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Cơ bản giữ nguyên.</w:t>
            </w:r>
          </w:p>
        </w:tc>
      </w:tr>
      <w:tr w:rsidR="005423A3" w:rsidRPr="001A36EF" w14:paraId="629CE610" w14:textId="77777777" w:rsidTr="00B4287E">
        <w:tc>
          <w:tcPr>
            <w:tcW w:w="5382" w:type="dxa"/>
          </w:tcPr>
          <w:p w14:paraId="4ED26194" w14:textId="77777777" w:rsidR="00B12D34" w:rsidRPr="001A36EF" w:rsidRDefault="00B12D34" w:rsidP="00B12D34">
            <w:pPr>
              <w:spacing w:before="120" w:after="280" w:afterAutospacing="1"/>
              <w:jc w:val="both"/>
              <w:rPr>
                <w:lang w:val="vi-VN"/>
              </w:rPr>
            </w:pPr>
            <w:bookmarkStart w:id="100" w:name="dieu_56"/>
            <w:r w:rsidRPr="001A36EF">
              <w:rPr>
                <w:b/>
                <w:bCs/>
                <w:lang w:val="vi-VN"/>
              </w:rPr>
              <w:t>Điều 56. Vi phạm các quy định về việc đưa công nghệ khai thác; phương tiện, thiết bị vận tải vào mỏ</w:t>
            </w:r>
            <w:bookmarkEnd w:id="100"/>
          </w:p>
          <w:p w14:paraId="77F63850" w14:textId="77777777" w:rsidR="00B12D34" w:rsidRPr="001A36EF" w:rsidRDefault="00B12D34" w:rsidP="00B12D34">
            <w:pPr>
              <w:spacing w:before="120" w:after="280" w:afterAutospacing="1"/>
              <w:jc w:val="both"/>
              <w:rPr>
                <w:lang w:val="vi-VN"/>
              </w:rPr>
            </w:pPr>
            <w:r w:rsidRPr="001A36EF">
              <w:rPr>
                <w:lang w:val="vi-VN"/>
              </w:rPr>
              <w:t>1. Phạt tiền đối với với hành vi vi phạm về việc đưa hệ thống khai thác; công nghệ thi công mới; cải tiến hệ thống khai thác, công nghệ thi công; vật liệu mới lần đầu sử dụng vào mỏ, cụ thể như sau:</w:t>
            </w:r>
          </w:p>
          <w:p w14:paraId="3BDB5531" w14:textId="77777777" w:rsidR="00B12D34" w:rsidRPr="001A36EF" w:rsidRDefault="00B12D34" w:rsidP="00B12D34">
            <w:pPr>
              <w:spacing w:before="120" w:after="280" w:afterAutospacing="1"/>
              <w:jc w:val="both"/>
              <w:rPr>
                <w:lang w:val="vi-VN"/>
              </w:rPr>
            </w:pPr>
            <w:r w:rsidRPr="001A36EF">
              <w:rPr>
                <w:lang w:val="vi-VN"/>
              </w:rPr>
              <w:t>a) Từ 10.000.000 đồng đến 20.000.000 đồng đối với hành vi thiết kế chưa được cơ quan quản lý nhà nước có thẩm quyền chấp thuận;</w:t>
            </w:r>
          </w:p>
          <w:p w14:paraId="686003A7" w14:textId="77777777" w:rsidR="00B12D34" w:rsidRPr="001A36EF" w:rsidRDefault="00B12D34" w:rsidP="00B12D34">
            <w:pPr>
              <w:spacing w:before="120" w:after="280" w:afterAutospacing="1"/>
              <w:jc w:val="both"/>
              <w:rPr>
                <w:lang w:val="vi-VN"/>
              </w:rPr>
            </w:pPr>
            <w:r w:rsidRPr="001A36EF">
              <w:rPr>
                <w:lang w:val="vi-VN"/>
              </w:rPr>
              <w:t>b) Từ 30.000.000 đồng đến 40.000.000 đồng đối với hành vi đưa vào vận hành trước khi được cơ quan quản lý nhà nước có thẩm quyền kiểm tra chấp thuận.</w:t>
            </w:r>
          </w:p>
          <w:p w14:paraId="4679091D" w14:textId="77777777" w:rsidR="00B12D34" w:rsidRPr="001A36EF" w:rsidRDefault="00B12D34" w:rsidP="00B12D34">
            <w:pPr>
              <w:spacing w:before="120" w:after="280" w:afterAutospacing="1"/>
              <w:jc w:val="both"/>
              <w:rPr>
                <w:lang w:val="vi-VN"/>
              </w:rPr>
            </w:pPr>
            <w:r w:rsidRPr="001A36EF">
              <w:rPr>
                <w:lang w:val="vi-VN"/>
              </w:rPr>
              <w:t>2. Phạt tiền đối với hành vi vi phạm về quá trình thiết kế, chế tạo phương tiện, thiết bị vận tải mỏ; các phương tiện, thiết bị vận tải mới, nhập ngoại lần đầu được đưa vào sử dụng trong hầm lò và thiết bị vận tải có truyền động bằng động cơ diezel, cụ thể như sau:</w:t>
            </w:r>
          </w:p>
          <w:p w14:paraId="2C5F8982" w14:textId="77777777" w:rsidR="00B12D34" w:rsidRPr="001A36EF" w:rsidRDefault="00B12D34" w:rsidP="00B12D34">
            <w:pPr>
              <w:spacing w:before="120" w:after="280" w:afterAutospacing="1"/>
              <w:jc w:val="both"/>
              <w:rPr>
                <w:lang w:val="vi-VN"/>
              </w:rPr>
            </w:pPr>
            <w:r w:rsidRPr="001A36EF">
              <w:rPr>
                <w:lang w:val="vi-VN"/>
              </w:rPr>
              <w:lastRenderedPageBreak/>
              <w:t>a) Từ 10.000.000 đồng đến 20.000.000 đồng đối với hành vi thiết kế chưa được cơ quan quản lý nhà nước có thẩm quyền chấp thuận; vi phạm các quy định về kỹ thuật an toàn trong quá trình sử dụng phương tiện, thiết bị vận tải mỏ;</w:t>
            </w:r>
          </w:p>
          <w:p w14:paraId="682B103F" w14:textId="77777777" w:rsidR="00B12D34" w:rsidRPr="001A36EF" w:rsidRDefault="00B12D34" w:rsidP="00B12D34">
            <w:pPr>
              <w:spacing w:before="120" w:after="280" w:afterAutospacing="1"/>
              <w:jc w:val="both"/>
              <w:rPr>
                <w:lang w:val="vi-VN"/>
              </w:rPr>
            </w:pPr>
            <w:r w:rsidRPr="001A36EF">
              <w:rPr>
                <w:lang w:val="vi-VN"/>
              </w:rPr>
              <w:t>b) Từ 30.000.000 đồng đến 40.000.000 đồng đối với hành vi đưa vận hành trước khi được cơ quan quản lý nhà nước có thẩm quyền kiểm tra chấp thuận.</w:t>
            </w:r>
          </w:p>
          <w:p w14:paraId="571B40CA" w14:textId="77777777" w:rsidR="00B12D34" w:rsidRPr="001A36EF" w:rsidRDefault="00B12D34" w:rsidP="00B12D34">
            <w:pPr>
              <w:spacing w:before="120" w:after="280" w:afterAutospacing="1"/>
              <w:jc w:val="both"/>
              <w:rPr>
                <w:lang w:val="vi-VN"/>
              </w:rPr>
            </w:pPr>
            <w:r w:rsidRPr="001A36EF">
              <w:rPr>
                <w:lang w:val="vi-VN"/>
              </w:rPr>
              <w:t>3. Phạt tiền đối với hành vi vi phạm các quy định về thiết bị, máy, phương tiện trong nhà máy tuyển khoáng, cụ thể như sau:</w:t>
            </w:r>
          </w:p>
          <w:p w14:paraId="4B91618B" w14:textId="77777777" w:rsidR="00B12D34" w:rsidRPr="001A36EF" w:rsidRDefault="00B12D34" w:rsidP="00B12D34">
            <w:pPr>
              <w:spacing w:before="120" w:after="280" w:afterAutospacing="1"/>
              <w:jc w:val="both"/>
              <w:rPr>
                <w:lang w:val="vi-VN"/>
              </w:rPr>
            </w:pPr>
            <w:r w:rsidRPr="001A36EF">
              <w:rPr>
                <w:lang w:val="vi-VN"/>
              </w:rPr>
              <w:t>a) Từ 10.000.000 đồng đến 20.000.000 đồng đối với hành vi xây dựng không đúng, không đủ hồ sơ quản lý đối với thiết bị, máy, phương tiện;</w:t>
            </w:r>
          </w:p>
          <w:p w14:paraId="2357FB5F" w14:textId="77777777" w:rsidR="00B12D34" w:rsidRPr="001A36EF" w:rsidRDefault="00B12D34" w:rsidP="00B12D34">
            <w:pPr>
              <w:spacing w:before="120" w:after="280" w:afterAutospacing="1"/>
              <w:jc w:val="both"/>
              <w:rPr>
                <w:lang w:val="vi-VN"/>
              </w:rPr>
            </w:pPr>
            <w:r w:rsidRPr="001A36EF">
              <w:rPr>
                <w:lang w:val="vi-VN"/>
              </w:rPr>
              <w:t>b) Từ 30.000.000 đồng đến 40.000.000 đồng đối với hành vi không xây dựng hồ sơ quản lý đối với thiết bị, máy, phương tiện;</w:t>
            </w:r>
          </w:p>
          <w:p w14:paraId="0153383E" w14:textId="77777777" w:rsidR="00B12D34" w:rsidRPr="001A36EF" w:rsidRDefault="00B12D34" w:rsidP="00B12D34">
            <w:pPr>
              <w:spacing w:before="120" w:after="280" w:afterAutospacing="1"/>
              <w:jc w:val="both"/>
              <w:rPr>
                <w:lang w:val="vi-VN"/>
              </w:rPr>
            </w:pPr>
            <w:r w:rsidRPr="001A36EF">
              <w:rPr>
                <w:lang w:val="vi-VN"/>
              </w:rPr>
              <w:t>c) Từ 50.000.000 đồng đến 70.000.000 đồng đối với hành vi vi phạm kỹ thuật an toàn trong quá trình vận hành, sửa chữa, bảo dưỡng.</w:t>
            </w:r>
          </w:p>
          <w:p w14:paraId="70A155FF" w14:textId="77777777" w:rsidR="00B12D34" w:rsidRPr="001A36EF" w:rsidRDefault="00B12D34" w:rsidP="00B12D34">
            <w:pPr>
              <w:spacing w:before="120" w:after="280" w:afterAutospacing="1"/>
              <w:jc w:val="both"/>
              <w:rPr>
                <w:lang w:val="vi-VN"/>
              </w:rPr>
            </w:pPr>
            <w:r w:rsidRPr="001A36EF">
              <w:rPr>
                <w:lang w:val="vi-VN"/>
              </w:rPr>
              <w:t xml:space="preserve">4. Phạt tiền đối với hành vi đưa các máy, thiết bị, hóa chất có khả năng gây mất an toàn thuộc Danh mục sản phẩm hàng hóa nhóm 2; các máy, thiết bị, vật tư có yêu cầu nghiêm ngặt về an toàn lao động vào hoạt động khi chưa được kiểm tra, kiểm định các điều kiện </w:t>
            </w:r>
            <w:r w:rsidRPr="001A36EF">
              <w:rPr>
                <w:lang w:val="vi-VN"/>
              </w:rPr>
              <w:lastRenderedPageBreak/>
              <w:t>kỹ thuật an toàn; lập hồ sơ quản lý thiết bị theo quy định, cụ thể như sau:</w:t>
            </w:r>
          </w:p>
          <w:p w14:paraId="786D0FAB" w14:textId="77777777" w:rsidR="00B12D34" w:rsidRPr="001A36EF" w:rsidRDefault="00B12D34" w:rsidP="00B12D34">
            <w:pPr>
              <w:spacing w:before="120" w:after="280" w:afterAutospacing="1"/>
              <w:jc w:val="both"/>
              <w:rPr>
                <w:lang w:val="vi-VN"/>
              </w:rPr>
            </w:pPr>
            <w:r w:rsidRPr="001A36EF">
              <w:rPr>
                <w:lang w:val="vi-VN"/>
              </w:rPr>
              <w:t>a) Từ 20.000.000 đồng đến 30.000.000 đồng đối với trường hợp trang bị, sử dụng bình tự cứu cá nhân không đúng quy định;</w:t>
            </w:r>
          </w:p>
          <w:p w14:paraId="0AFF1E6B" w14:textId="77777777" w:rsidR="00B12D34" w:rsidRPr="001A36EF" w:rsidRDefault="00B12D34" w:rsidP="00B12D34">
            <w:pPr>
              <w:spacing w:before="120" w:after="280" w:afterAutospacing="1"/>
              <w:jc w:val="both"/>
              <w:rPr>
                <w:lang w:val="vi-VN"/>
              </w:rPr>
            </w:pPr>
            <w:r w:rsidRPr="001A36EF">
              <w:rPr>
                <w:lang w:val="vi-VN"/>
              </w:rPr>
              <w:t>b) Từ 30.000.000 đồng đến 40.000.000 đồng đối với trường hợp kiểm tra, kiểm định thiếu các thông số hoặc chưa thực hiện kiểm tra, kiểm định lần đầu, kiểm định lại theo đúng thời hạn; lập thiểu hoặc lập chưa đúng hồ sơ quản lý thiết bị;</w:t>
            </w:r>
          </w:p>
          <w:p w14:paraId="783E95C1" w14:textId="77777777" w:rsidR="00B12D34" w:rsidRPr="001A36EF" w:rsidRDefault="00B12D34" w:rsidP="00B12D34">
            <w:pPr>
              <w:spacing w:before="120" w:after="280" w:afterAutospacing="1"/>
              <w:jc w:val="both"/>
              <w:rPr>
                <w:lang w:val="vi-VN"/>
              </w:rPr>
            </w:pPr>
            <w:r w:rsidRPr="001A36EF">
              <w:rPr>
                <w:lang w:val="vi-VN"/>
              </w:rPr>
              <w:t>c) Từ 50.000.000 đồng đến 70.000.000 đồng đối với trường hợp không thực hiện kiểm tra, kiểm định an toàn; không lập hồ sơ quản lý thiết bị.</w:t>
            </w:r>
          </w:p>
          <w:p w14:paraId="140417BC" w14:textId="77777777" w:rsidR="00B12D34" w:rsidRPr="001A36EF" w:rsidRDefault="00B12D34" w:rsidP="00B12D34">
            <w:pPr>
              <w:spacing w:before="120" w:after="280" w:afterAutospacing="1"/>
              <w:jc w:val="both"/>
              <w:rPr>
                <w:lang w:val="vi-VN"/>
              </w:rPr>
            </w:pPr>
            <w:r w:rsidRPr="001A36EF">
              <w:rPr>
                <w:lang w:val="vi-VN"/>
              </w:rPr>
              <w:t>5. Hình thức xử phạt bổ sung:</w:t>
            </w:r>
          </w:p>
          <w:p w14:paraId="50DE9ACD" w14:textId="5D53D339" w:rsidR="005423A3" w:rsidRPr="001A36EF" w:rsidRDefault="00B12D34" w:rsidP="00B12D34">
            <w:pPr>
              <w:spacing w:before="120" w:after="280" w:afterAutospacing="1"/>
              <w:jc w:val="both"/>
            </w:pPr>
            <w:r w:rsidRPr="001A36EF">
              <w:rPr>
                <w:lang w:val="vi-VN"/>
              </w:rPr>
              <w:t>Đình chỉ hoạt động khai thác khoáng sản từ 01 tháng đến 03 tháng đối với hành vi vi phạm quy định tại điểm b khoản 4 Điều này.</w:t>
            </w:r>
          </w:p>
        </w:tc>
        <w:tc>
          <w:tcPr>
            <w:tcW w:w="5355" w:type="dxa"/>
          </w:tcPr>
          <w:p w14:paraId="08F0AA14" w14:textId="77777777" w:rsidR="00B12D34" w:rsidRPr="001A36EF" w:rsidRDefault="00B12D34" w:rsidP="00B12D34">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43. Vi phạm các quy định về sử dụng hệ thống thiết bị, phương tiện trong mỏ hầm lò</w:t>
            </w:r>
          </w:p>
          <w:p w14:paraId="13B97771" w14:textId="77777777" w:rsidR="00B12D34" w:rsidRPr="001A36EF" w:rsidRDefault="00B12D34" w:rsidP="00B12D34">
            <w:pPr>
              <w:spacing w:before="120" w:line="340" w:lineRule="exact"/>
              <w:jc w:val="both"/>
              <w:rPr>
                <w:color w:val="000000" w:themeColor="text1"/>
                <w:lang w:val="vi-VN"/>
              </w:rPr>
            </w:pPr>
            <w:bookmarkStart w:id="101" w:name="khoan_56_1"/>
            <w:r w:rsidRPr="001A36EF">
              <w:rPr>
                <w:color w:val="000000" w:themeColor="text1"/>
                <w:lang w:val="vi-VN"/>
              </w:rPr>
              <w:t>1. Phạt tiền đối với hành vi vi phạm về việc đưa hệ hệ thống thiết bị, phương tiện trước khi đưa vào vận hành lần đầu trong mỏ hầm lò, cụ thể như sau:</w:t>
            </w:r>
            <w:bookmarkEnd w:id="101"/>
          </w:p>
          <w:p w14:paraId="4D27EA0A" w14:textId="77777777" w:rsidR="00B12D34" w:rsidRPr="001A36EF" w:rsidRDefault="00B12D34" w:rsidP="00B12D34">
            <w:pPr>
              <w:spacing w:before="120" w:line="340" w:lineRule="exact"/>
              <w:jc w:val="both"/>
              <w:rPr>
                <w:color w:val="000000" w:themeColor="text1"/>
                <w:lang w:val="vi-VN"/>
              </w:rPr>
            </w:pPr>
            <w:bookmarkStart w:id="102" w:name="diem_56_1_b"/>
            <w:r w:rsidRPr="001A36EF">
              <w:rPr>
                <w:color w:val="000000" w:themeColor="text1"/>
                <w:lang w:val="vi-VN"/>
              </w:rPr>
              <w:t>a) Từ 20.000.000 đồng đến 30.000.000 đồng đối với hành vi đưa vào vận hành trước khi được cơ quan quản lý nhà nước có thẩm quyền kiểm tra chấp thuận</w:t>
            </w:r>
            <w:bookmarkEnd w:id="102"/>
            <w:r w:rsidRPr="001A36EF">
              <w:rPr>
                <w:color w:val="000000" w:themeColor="text1"/>
                <w:lang w:val="vi-VN"/>
              </w:rPr>
              <w:t>.</w:t>
            </w:r>
          </w:p>
          <w:p w14:paraId="0F4A601F" w14:textId="77777777" w:rsidR="00B12D34" w:rsidRPr="001A36EF" w:rsidRDefault="00B12D34" w:rsidP="00B12D34">
            <w:pPr>
              <w:spacing w:before="120" w:line="340" w:lineRule="exact"/>
              <w:jc w:val="both"/>
              <w:rPr>
                <w:color w:val="000000" w:themeColor="text1"/>
                <w:lang w:val="vi-VN"/>
              </w:rPr>
            </w:pPr>
            <w:r w:rsidRPr="001A36EF">
              <w:rPr>
                <w:color w:val="000000" w:themeColor="text1"/>
                <w:lang w:val="vi-VN"/>
              </w:rPr>
              <w:t>b) Từ 30.000.000 đồng đến 50.000.000 đồng đối với hành vi không đề nghị cơ quan quản lý nhà nước có thẩm quyền kiểm tra chấp thuận trước đưa vào vận hành.</w:t>
            </w:r>
          </w:p>
          <w:p w14:paraId="33563A9D" w14:textId="77777777" w:rsidR="00B12D34" w:rsidRPr="001A36EF" w:rsidRDefault="00B12D34" w:rsidP="00B12D34">
            <w:pPr>
              <w:spacing w:before="120" w:line="340" w:lineRule="exact"/>
              <w:jc w:val="both"/>
              <w:rPr>
                <w:color w:val="000000" w:themeColor="text1"/>
                <w:lang w:val="vi-VN"/>
              </w:rPr>
            </w:pPr>
            <w:bookmarkStart w:id="103" w:name="khoan_56_2"/>
            <w:r w:rsidRPr="001A36EF">
              <w:rPr>
                <w:color w:val="000000" w:themeColor="text1"/>
                <w:lang w:val="vi-VN"/>
              </w:rPr>
              <w:t xml:space="preserve">2. Phạt tiền từ 20.000.000 đồng đến 30.000.000 đồng đối với hành vi vi phạm </w:t>
            </w:r>
            <w:bookmarkStart w:id="104" w:name="diem_56_2_a"/>
            <w:bookmarkEnd w:id="103"/>
            <w:r w:rsidRPr="001A36EF">
              <w:rPr>
                <w:color w:val="000000" w:themeColor="text1"/>
                <w:lang w:val="vi-VN"/>
              </w:rPr>
              <w:t>các quy định về kỹ thuật an toàn trong quá trình sử dụng phương tiện, thiết bị vận tải mỏ;</w:t>
            </w:r>
            <w:bookmarkEnd w:id="104"/>
          </w:p>
          <w:p w14:paraId="0E13591A" w14:textId="77777777" w:rsidR="00B12D34" w:rsidRPr="001A36EF" w:rsidRDefault="00B12D34" w:rsidP="00B12D34">
            <w:pPr>
              <w:spacing w:before="120" w:line="340" w:lineRule="exact"/>
              <w:jc w:val="both"/>
              <w:rPr>
                <w:color w:val="000000" w:themeColor="text1"/>
                <w:lang w:val="vi-VN"/>
              </w:rPr>
            </w:pPr>
            <w:bookmarkStart w:id="105" w:name="khoan_56_3"/>
            <w:r w:rsidRPr="001A36EF">
              <w:rPr>
                <w:color w:val="000000" w:themeColor="text1"/>
                <w:lang w:val="vi-VN"/>
              </w:rPr>
              <w:lastRenderedPageBreak/>
              <w:t>3. Phạt tiền đối với hành vi vi phạm các quy định về thiết bị, máy, phương tiện trong nhà máy tuyển khoáng, cụ thể như sau:</w:t>
            </w:r>
            <w:bookmarkEnd w:id="105"/>
          </w:p>
          <w:p w14:paraId="174DF98A" w14:textId="77777777" w:rsidR="00B12D34" w:rsidRPr="001A36EF" w:rsidRDefault="00B12D34" w:rsidP="00B12D34">
            <w:pPr>
              <w:spacing w:before="120" w:line="340" w:lineRule="exact"/>
              <w:jc w:val="both"/>
              <w:rPr>
                <w:color w:val="000000" w:themeColor="text1"/>
                <w:lang w:val="vi-VN"/>
              </w:rPr>
            </w:pPr>
            <w:bookmarkStart w:id="106" w:name="diem_56_3_a"/>
            <w:r w:rsidRPr="001A36EF">
              <w:rPr>
                <w:color w:val="000000" w:themeColor="text1"/>
                <w:lang w:val="vi-VN"/>
              </w:rPr>
              <w:t>a) Từ 10.000.000 đồng đến 20.000.000 đồng đối với hành vi xây dựng không đúng, không đủ hồ sơ quản lý đối với thiết bị, máy, phương tiện;</w:t>
            </w:r>
            <w:bookmarkEnd w:id="106"/>
          </w:p>
          <w:p w14:paraId="256AD45D" w14:textId="77777777" w:rsidR="00B12D34" w:rsidRPr="001A36EF" w:rsidRDefault="00B12D34" w:rsidP="00B12D34">
            <w:pPr>
              <w:spacing w:before="120" w:line="340" w:lineRule="exact"/>
              <w:jc w:val="both"/>
              <w:rPr>
                <w:color w:val="000000" w:themeColor="text1"/>
                <w:lang w:val="vi-VN"/>
              </w:rPr>
            </w:pPr>
            <w:bookmarkStart w:id="107" w:name="diem_56_3_b"/>
            <w:r w:rsidRPr="001A36EF">
              <w:rPr>
                <w:color w:val="000000" w:themeColor="text1"/>
                <w:lang w:val="vi-VN"/>
              </w:rPr>
              <w:t>b) Từ 20.000.000 đồng đến 30.000.000 đồng đối với hành vi không xây dựng hồ sơ quản lý đối với thiết bị, máy, phương tiện;</w:t>
            </w:r>
            <w:bookmarkEnd w:id="107"/>
          </w:p>
          <w:p w14:paraId="0E61B43A" w14:textId="77777777" w:rsidR="00B12D34" w:rsidRPr="001A36EF" w:rsidRDefault="00B12D34" w:rsidP="00B12D34">
            <w:pPr>
              <w:spacing w:before="120" w:line="340" w:lineRule="exact"/>
              <w:jc w:val="both"/>
              <w:rPr>
                <w:color w:val="000000" w:themeColor="text1"/>
                <w:lang w:val="vi-VN"/>
              </w:rPr>
            </w:pPr>
            <w:bookmarkStart w:id="108" w:name="diem_56_3_c"/>
            <w:r w:rsidRPr="001A36EF">
              <w:rPr>
                <w:color w:val="000000" w:themeColor="text1"/>
                <w:lang w:val="vi-VN"/>
              </w:rPr>
              <w:t>c) Từ 30.000.000 đồng đến 40.000.000 đồng đối với hành vi vi phạm kỹ thuật an toàn trong quá trình vận hành, sửa chữa, bảo dưỡng.</w:t>
            </w:r>
            <w:bookmarkEnd w:id="108"/>
          </w:p>
          <w:p w14:paraId="554BD0A3" w14:textId="77777777" w:rsidR="00B12D34" w:rsidRPr="001A36EF" w:rsidRDefault="00B12D34" w:rsidP="00B12D34">
            <w:pPr>
              <w:spacing w:before="120" w:line="340" w:lineRule="exact"/>
              <w:jc w:val="both"/>
              <w:rPr>
                <w:color w:val="000000" w:themeColor="text1"/>
                <w:lang w:val="vi-VN"/>
              </w:rPr>
            </w:pPr>
            <w:bookmarkStart w:id="109" w:name="khoan_56_4"/>
            <w:r w:rsidRPr="001A36EF">
              <w:rPr>
                <w:color w:val="000000" w:themeColor="text1"/>
                <w:lang w:val="vi-VN"/>
              </w:rPr>
              <w:t>4. Phạt tiền đối với hành vi vi phạm về việc đưa các máy, thiết bị, hóa chất có khả năng gây mất an toàn thuộc Danh mục sản phẩm hàng hóa nhóm 2; các máy, thiết bị, vật tư có yêu cầu nghiêm ngặt về an toàn lao động vào hoạt động khi chưa được kiểm tra, kiểm định các điều kiện kỹ thuật an toàn; lập hồ sơ quản lý thiết bị theo quy định, cụ thể như sau:</w:t>
            </w:r>
            <w:bookmarkEnd w:id="109"/>
          </w:p>
          <w:p w14:paraId="588FE690" w14:textId="77777777" w:rsidR="00B12D34" w:rsidRPr="001A36EF" w:rsidRDefault="00B12D34" w:rsidP="00B12D34">
            <w:pPr>
              <w:spacing w:before="120" w:line="340" w:lineRule="exact"/>
              <w:jc w:val="both"/>
              <w:rPr>
                <w:color w:val="000000" w:themeColor="text1"/>
                <w:lang w:val="vi-VN"/>
              </w:rPr>
            </w:pPr>
            <w:bookmarkStart w:id="110" w:name="diem_56_4_a"/>
            <w:r w:rsidRPr="001A36EF">
              <w:rPr>
                <w:color w:val="000000" w:themeColor="text1"/>
                <w:lang w:val="vi-VN"/>
              </w:rPr>
              <w:t>a) Từ 20.000.000 đồng đến 30.000.000 đồng đối với trường hợp trang bị, sử dụng bình tự cứu cá nhân không đúng quy định;</w:t>
            </w:r>
            <w:bookmarkEnd w:id="110"/>
          </w:p>
          <w:p w14:paraId="238D0AFD" w14:textId="77777777" w:rsidR="00B12D34" w:rsidRPr="001A36EF" w:rsidRDefault="00B12D34" w:rsidP="00B12D34">
            <w:pPr>
              <w:spacing w:before="120" w:line="340" w:lineRule="exact"/>
              <w:jc w:val="both"/>
              <w:rPr>
                <w:color w:val="000000" w:themeColor="text1"/>
                <w:lang w:val="vi-VN"/>
              </w:rPr>
            </w:pPr>
            <w:bookmarkStart w:id="111" w:name="diem_56_4_b"/>
            <w:r w:rsidRPr="001A36EF">
              <w:rPr>
                <w:color w:val="000000" w:themeColor="text1"/>
                <w:lang w:val="vi-VN"/>
              </w:rPr>
              <w:t xml:space="preserve">b) Từ 30.000.000 đồng đến 40.000.000 đồng đối với trường hợp kiểm tra, kiểm định thiếu các thông số </w:t>
            </w:r>
            <w:r w:rsidRPr="001A36EF">
              <w:rPr>
                <w:color w:val="000000" w:themeColor="text1"/>
                <w:lang w:val="vi-VN"/>
              </w:rPr>
              <w:lastRenderedPageBreak/>
              <w:t>hoặc chưa thực hiện kiểm tra, kiểm định lần đầu, kiểm định lại theo đúng thời hạn; lập thiếu hoặc lập chưa đúng hồ sơ quản lý thiết bị;</w:t>
            </w:r>
            <w:bookmarkEnd w:id="111"/>
          </w:p>
          <w:p w14:paraId="74EB5C3B" w14:textId="77777777" w:rsidR="00B12D34" w:rsidRPr="001A36EF" w:rsidRDefault="00B12D34" w:rsidP="00B12D34">
            <w:pPr>
              <w:spacing w:before="120" w:line="340" w:lineRule="exact"/>
              <w:jc w:val="both"/>
              <w:rPr>
                <w:color w:val="000000" w:themeColor="text1"/>
                <w:lang w:val="vi-VN"/>
              </w:rPr>
            </w:pPr>
            <w:bookmarkStart w:id="112" w:name="diem_56_4_c"/>
            <w:r w:rsidRPr="001A36EF">
              <w:rPr>
                <w:color w:val="000000" w:themeColor="text1"/>
                <w:lang w:val="vi-VN"/>
              </w:rPr>
              <w:t>c) Từ 50.000.000 đồng đến 70.000.000 đồng đối với trường hợp không thực hiện kiểm tra, kiểm định an toàn; không lập hồ sơ quản lý thiết bị.</w:t>
            </w:r>
            <w:bookmarkEnd w:id="112"/>
          </w:p>
          <w:p w14:paraId="043E38DA" w14:textId="77777777" w:rsidR="00B12D34" w:rsidRPr="001A36EF" w:rsidRDefault="00B12D34" w:rsidP="00B12D34">
            <w:pPr>
              <w:spacing w:before="120" w:line="340" w:lineRule="exact"/>
              <w:jc w:val="both"/>
              <w:rPr>
                <w:color w:val="000000" w:themeColor="text1"/>
                <w:lang w:val="vi-VN"/>
              </w:rPr>
            </w:pPr>
            <w:bookmarkStart w:id="113" w:name="khoan_56_5"/>
            <w:r w:rsidRPr="001A36EF">
              <w:rPr>
                <w:color w:val="000000" w:themeColor="text1"/>
                <w:lang w:val="vi-VN"/>
              </w:rPr>
              <w:t>5. Hình thức xử phạt bổ sung:</w:t>
            </w:r>
            <w:bookmarkEnd w:id="113"/>
          </w:p>
          <w:p w14:paraId="06E58AE9" w14:textId="7F5CDDC9" w:rsidR="005423A3" w:rsidRPr="001A36EF" w:rsidRDefault="00B12D34" w:rsidP="00B12D34">
            <w:pPr>
              <w:spacing w:before="120" w:line="340" w:lineRule="exact"/>
              <w:jc w:val="both"/>
              <w:rPr>
                <w:color w:val="000000" w:themeColor="text1"/>
              </w:rPr>
            </w:pPr>
            <w:r w:rsidRPr="001A36EF">
              <w:rPr>
                <w:color w:val="000000" w:themeColor="text1"/>
                <w:lang w:val="vi-VN"/>
              </w:rPr>
              <w:t>Đình chỉ hoạt động khai thác khoáng sản từ 01 tháng đến 03 tháng đối với hành vi vi phạm quy định tại điểm c khoản 4 Điều này.</w:t>
            </w:r>
          </w:p>
        </w:tc>
        <w:tc>
          <w:tcPr>
            <w:tcW w:w="4567" w:type="dxa"/>
          </w:tcPr>
          <w:p w14:paraId="2F0EB75B" w14:textId="4ECD9F8C" w:rsidR="005423A3" w:rsidRPr="001A36EF" w:rsidRDefault="001B2523" w:rsidP="005423A3">
            <w:pPr>
              <w:widowControl w:val="0"/>
              <w:adjustRightInd w:val="0"/>
              <w:snapToGrid w:val="0"/>
              <w:spacing w:beforeLines="60" w:before="144"/>
              <w:jc w:val="both"/>
              <w:rPr>
                <w:rFonts w:eastAsia="SimSun"/>
                <w:bCs/>
                <w:spacing w:val="-4"/>
              </w:rPr>
            </w:pPr>
            <w:r w:rsidRPr="001A36EF">
              <w:rPr>
                <w:rFonts w:eastAsia="SimSun"/>
                <w:bCs/>
                <w:spacing w:val="-4"/>
                <w:lang w:val="vi-VN"/>
              </w:rPr>
              <w:lastRenderedPageBreak/>
              <w:t>Sửa đổi, bổ sung theo đề nghị của Bộ Công thương để phù hợp với thực tiễn phát sinh trong công tác an toàn kỹ thuật mỏ</w:t>
            </w:r>
            <w:r w:rsidR="00B12D34" w:rsidRPr="001A36EF">
              <w:rPr>
                <w:rFonts w:eastAsia="SimSun"/>
                <w:bCs/>
                <w:spacing w:val="-4"/>
              </w:rPr>
              <w:t>.</w:t>
            </w:r>
          </w:p>
        </w:tc>
      </w:tr>
      <w:tr w:rsidR="005423A3" w:rsidRPr="001A36EF" w14:paraId="50042377" w14:textId="77777777" w:rsidTr="00B4287E">
        <w:tc>
          <w:tcPr>
            <w:tcW w:w="5382" w:type="dxa"/>
          </w:tcPr>
          <w:p w14:paraId="569C2007" w14:textId="77777777" w:rsidR="001B2523" w:rsidRPr="001A36EF" w:rsidRDefault="001B2523" w:rsidP="001B2523">
            <w:pPr>
              <w:spacing w:before="120" w:after="280" w:afterAutospacing="1"/>
              <w:jc w:val="both"/>
              <w:rPr>
                <w:lang w:val="vi-VN"/>
              </w:rPr>
            </w:pPr>
            <w:bookmarkStart w:id="114" w:name="dieu_57"/>
            <w:r w:rsidRPr="001A36EF">
              <w:rPr>
                <w:b/>
                <w:bCs/>
                <w:lang w:val="vi-VN"/>
              </w:rPr>
              <w:lastRenderedPageBreak/>
              <w:t>Điều 57. Vi phạm các quy định về xếp loại mỏ theo khí mêtan, thông gió, thoát nước và ngăn ngừa bục nước mỏ</w:t>
            </w:r>
            <w:bookmarkEnd w:id="114"/>
          </w:p>
          <w:p w14:paraId="3E858DE0" w14:textId="77777777" w:rsidR="001B2523" w:rsidRPr="001A36EF" w:rsidRDefault="001B2523" w:rsidP="001B2523">
            <w:pPr>
              <w:spacing w:before="120" w:after="280" w:afterAutospacing="1"/>
              <w:jc w:val="both"/>
              <w:rPr>
                <w:lang w:val="vi-VN"/>
              </w:rPr>
            </w:pPr>
            <w:r w:rsidRPr="001A36EF">
              <w:rPr>
                <w:lang w:val="vi-VN"/>
              </w:rPr>
              <w:t>1. Phạt tiền từ 50.000.000 đồng đến 70.000.000 đồng đối với hành vi không trình hồ sơ đánh giá, xếp loại mỏ theo khí mêtan với cơ quan quản lý nhà nước có thẩm quyền.</w:t>
            </w:r>
          </w:p>
          <w:p w14:paraId="24A0A258" w14:textId="77777777" w:rsidR="001B2523" w:rsidRPr="001A36EF" w:rsidRDefault="001B2523" w:rsidP="001B2523">
            <w:pPr>
              <w:spacing w:before="120" w:after="280" w:afterAutospacing="1"/>
              <w:jc w:val="both"/>
              <w:rPr>
                <w:lang w:val="vi-VN"/>
              </w:rPr>
            </w:pPr>
            <w:r w:rsidRPr="001A36EF">
              <w:rPr>
                <w:lang w:val="vi-VN"/>
              </w:rPr>
              <w:lastRenderedPageBreak/>
              <w:t>2. Phạt tiền đối với hành vi vi phạm các quy định về thông gió mỏ, cụ thể như sau:</w:t>
            </w:r>
          </w:p>
          <w:p w14:paraId="4180C6E3" w14:textId="77777777" w:rsidR="001B2523" w:rsidRPr="001A36EF" w:rsidRDefault="001B2523" w:rsidP="001B2523">
            <w:pPr>
              <w:spacing w:before="120" w:after="280" w:afterAutospacing="1"/>
              <w:jc w:val="both"/>
              <w:rPr>
                <w:lang w:val="vi-VN"/>
              </w:rPr>
            </w:pPr>
            <w:r w:rsidRPr="001A36EF">
              <w:rPr>
                <w:lang w:val="vi-VN"/>
              </w:rPr>
              <w:t>a) Từ 10.000.000 đồng đến 20.000.000 đồng đối với hành vi vi phạm các quy định về thông gió đường lò cụt, gương khấu, đo kiểm soát không khí mỏ;</w:t>
            </w:r>
          </w:p>
          <w:p w14:paraId="045ABFCB" w14:textId="77777777" w:rsidR="001B2523" w:rsidRPr="001A36EF" w:rsidRDefault="001B2523" w:rsidP="001B2523">
            <w:pPr>
              <w:spacing w:before="120" w:after="280" w:afterAutospacing="1"/>
              <w:jc w:val="both"/>
              <w:rPr>
                <w:lang w:val="vi-VN"/>
              </w:rPr>
            </w:pPr>
            <w:r w:rsidRPr="001A36EF">
              <w:rPr>
                <w:lang w:val="vi-VN"/>
              </w:rPr>
              <w:t>b) Từ 30.000.000 đồng đến 40.000.000 đồng đối với hành vi vi phạm các quy định về lắp đặt, vận hành các công trình thông gió, quạt gió cục bộ;</w:t>
            </w:r>
          </w:p>
          <w:p w14:paraId="287C939B" w14:textId="77777777" w:rsidR="001B2523" w:rsidRPr="001A36EF" w:rsidRDefault="001B2523" w:rsidP="001B2523">
            <w:pPr>
              <w:spacing w:before="120" w:after="280" w:afterAutospacing="1"/>
              <w:jc w:val="both"/>
              <w:rPr>
                <w:lang w:val="vi-VN"/>
              </w:rPr>
            </w:pPr>
            <w:r w:rsidRPr="001A36EF">
              <w:rPr>
                <w:lang w:val="vi-VN"/>
              </w:rPr>
              <w:t>c) Từ 50.000.000 đồng đến 60.000.000 đồng đối với hành vi không cung cấp đủ lưu lượng và tốc độ gió theo yêu cầu đến các vị trí sản xuất;</w:t>
            </w:r>
          </w:p>
          <w:p w14:paraId="4E377860" w14:textId="77777777" w:rsidR="001B2523" w:rsidRPr="001A36EF" w:rsidRDefault="001B2523" w:rsidP="001B2523">
            <w:pPr>
              <w:spacing w:before="120" w:after="280" w:afterAutospacing="1"/>
              <w:jc w:val="both"/>
              <w:rPr>
                <w:lang w:val="vi-VN"/>
              </w:rPr>
            </w:pPr>
            <w:r w:rsidRPr="001A36EF">
              <w:rPr>
                <w:lang w:val="vi-VN"/>
              </w:rPr>
              <w:t>d) Từ 70.000.000 đồng đến 90.000.000 đồng đối với hành vi không xây dựng kế hoạch thông gió mỏ hoặc không điều chỉnh, bổ sung kế hoạch thông gió mỏ kịp thời khi kế hoạch sản xuất thay đổi; lập sơ đồ mạng thông gió mỏ.</w:t>
            </w:r>
          </w:p>
          <w:p w14:paraId="4111D743" w14:textId="77777777" w:rsidR="001B2523" w:rsidRPr="001A36EF" w:rsidRDefault="001B2523" w:rsidP="001B2523">
            <w:pPr>
              <w:spacing w:before="120" w:after="280" w:afterAutospacing="1"/>
              <w:jc w:val="both"/>
              <w:rPr>
                <w:lang w:val="vi-VN"/>
              </w:rPr>
            </w:pPr>
            <w:r w:rsidRPr="001A36EF">
              <w:rPr>
                <w:lang w:val="vi-VN"/>
              </w:rPr>
              <w:t>3. Phạt tiền đối với hành vi vi phạm các quy định về thoát nước, ngăn ngừa bục nước mỏ, cụ thể như sau:</w:t>
            </w:r>
          </w:p>
          <w:p w14:paraId="647BFDC1" w14:textId="77777777" w:rsidR="001B2523" w:rsidRPr="001A36EF" w:rsidRDefault="001B2523" w:rsidP="001B2523">
            <w:pPr>
              <w:spacing w:before="120" w:after="280" w:afterAutospacing="1"/>
              <w:jc w:val="both"/>
              <w:rPr>
                <w:lang w:val="vi-VN"/>
              </w:rPr>
            </w:pPr>
            <w:r w:rsidRPr="001A36EF">
              <w:rPr>
                <w:lang w:val="vi-VN"/>
              </w:rPr>
              <w:t>a) Từ 10.000.000 đồng đến 20.000.000 đồng đối với hành vi vi phạm các quy định an toàn về trạm bơm thoát nước mỏ;</w:t>
            </w:r>
          </w:p>
          <w:p w14:paraId="03C2BBD8" w14:textId="77777777" w:rsidR="001B2523" w:rsidRPr="001A36EF" w:rsidRDefault="001B2523" w:rsidP="001B2523">
            <w:pPr>
              <w:spacing w:before="120" w:after="280" w:afterAutospacing="1"/>
              <w:jc w:val="both"/>
              <w:rPr>
                <w:lang w:val="vi-VN"/>
              </w:rPr>
            </w:pPr>
            <w:r w:rsidRPr="001A36EF">
              <w:rPr>
                <w:lang w:val="vi-VN"/>
              </w:rPr>
              <w:t xml:space="preserve">b) Từ 30.000.000 đồng đến 50.000.000 đồng đối với 01 trong những hành vi vi phạm các quy định kỹ thuật an toàn về phòng ngừa bục nước mỏ, bao gồm: Không lập kế hoạch khoan thăm dò bục nước, khoan thăm dò </w:t>
            </w:r>
            <w:r w:rsidRPr="001A36EF">
              <w:rPr>
                <w:lang w:val="vi-VN"/>
              </w:rPr>
              <w:lastRenderedPageBreak/>
              <w:t>trước gương; không lập biện pháp thi công khoan thăm dò bục nước, khoan thăm dò trước gương; thi công không đúng biện pháp được duyệt.</w:t>
            </w:r>
          </w:p>
          <w:p w14:paraId="60AD0211" w14:textId="77777777" w:rsidR="001B2523" w:rsidRPr="001A36EF" w:rsidRDefault="001B2523" w:rsidP="001B2523">
            <w:pPr>
              <w:spacing w:before="120" w:after="280" w:afterAutospacing="1"/>
              <w:jc w:val="both"/>
              <w:rPr>
                <w:lang w:val="vi-VN"/>
              </w:rPr>
            </w:pPr>
            <w:r w:rsidRPr="001A36EF">
              <w:rPr>
                <w:lang w:val="vi-VN"/>
              </w:rPr>
              <w:t>4. Hình thức xử phạt bổ sung:</w:t>
            </w:r>
          </w:p>
          <w:p w14:paraId="207001A7" w14:textId="0E65BB47" w:rsidR="005423A3" w:rsidRPr="001A36EF" w:rsidRDefault="001B2523" w:rsidP="001B2523">
            <w:pPr>
              <w:spacing w:before="120" w:after="280" w:afterAutospacing="1"/>
              <w:jc w:val="both"/>
            </w:pPr>
            <w:r w:rsidRPr="001A36EF">
              <w:rPr>
                <w:lang w:val="vi-VN"/>
              </w:rPr>
              <w:t>Đình chỉ hoạt động khai thác khoáng sản từ 01 tháng đến 03 tháng đối với hành vi vi phạm quy định tại khoản 1; điểm d khoản 2, điểm b khoản 3 Điều nay.</w:t>
            </w:r>
          </w:p>
        </w:tc>
        <w:tc>
          <w:tcPr>
            <w:tcW w:w="5355" w:type="dxa"/>
          </w:tcPr>
          <w:p w14:paraId="289A48A2" w14:textId="77777777" w:rsidR="001B2523" w:rsidRPr="001A36EF" w:rsidRDefault="001B2523" w:rsidP="001B252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44. Vi phạm các quy định về thông gió, thoát nước và ngăn ngừa bục nước mỏ, xếp loại mỏ hầm lò theo mức độ nguy hiểm do khí cháy, nổ gây ra</w:t>
            </w:r>
          </w:p>
          <w:p w14:paraId="41E14026" w14:textId="77777777" w:rsidR="001B2523" w:rsidRPr="001A36EF" w:rsidRDefault="001B2523" w:rsidP="001B2523">
            <w:pPr>
              <w:spacing w:before="120" w:line="340" w:lineRule="exact"/>
              <w:jc w:val="both"/>
              <w:rPr>
                <w:color w:val="000000" w:themeColor="text1"/>
                <w:lang w:val="vi-VN"/>
              </w:rPr>
            </w:pPr>
            <w:bookmarkStart w:id="115" w:name="khoan_57_2"/>
            <w:r w:rsidRPr="001A36EF">
              <w:rPr>
                <w:color w:val="000000" w:themeColor="text1"/>
                <w:lang w:val="vi-VN"/>
              </w:rPr>
              <w:t>1. Phạt tiền đối với hành vi vi phạm các quy định về thông gió mỏ, cụ thể như sau:</w:t>
            </w:r>
            <w:bookmarkEnd w:id="115"/>
          </w:p>
          <w:p w14:paraId="7966CEB6" w14:textId="77777777" w:rsidR="001B2523" w:rsidRPr="001A36EF" w:rsidRDefault="001B2523" w:rsidP="001B2523">
            <w:pPr>
              <w:spacing w:before="120" w:line="340" w:lineRule="exact"/>
              <w:jc w:val="both"/>
              <w:rPr>
                <w:color w:val="000000" w:themeColor="text1"/>
                <w:lang w:val="vi-VN"/>
              </w:rPr>
            </w:pPr>
            <w:bookmarkStart w:id="116" w:name="diem_57_2_a"/>
            <w:r w:rsidRPr="001A36EF">
              <w:rPr>
                <w:color w:val="000000" w:themeColor="text1"/>
                <w:lang w:val="vi-VN"/>
              </w:rPr>
              <w:lastRenderedPageBreak/>
              <w:t>a) Từ 10.000.000 đồng đến 20.000.000 đồng đối với hành vi vi phạm các quy định về thông gió đường lò cụt, gương khấu, đo kiểm soát không khí mỏ;</w:t>
            </w:r>
            <w:bookmarkEnd w:id="116"/>
          </w:p>
          <w:p w14:paraId="7815254F" w14:textId="77777777" w:rsidR="001B2523" w:rsidRPr="001A36EF" w:rsidRDefault="001B2523" w:rsidP="001B2523">
            <w:pPr>
              <w:spacing w:before="120" w:line="340" w:lineRule="exact"/>
              <w:jc w:val="both"/>
              <w:rPr>
                <w:color w:val="000000" w:themeColor="text1"/>
                <w:lang w:val="vi-VN"/>
              </w:rPr>
            </w:pPr>
            <w:bookmarkStart w:id="117" w:name="diem_57_2_b"/>
            <w:r w:rsidRPr="001A36EF">
              <w:rPr>
                <w:color w:val="000000" w:themeColor="text1"/>
                <w:lang w:val="vi-VN"/>
              </w:rPr>
              <w:t>b) Từ 30.000.000 đồng đến 40.000.000 đồng đối với hành vi vi phạm các quy định về lắp đặt, vận hành các công trình thông gió, quạt gió cục bộ;</w:t>
            </w:r>
            <w:bookmarkEnd w:id="117"/>
          </w:p>
          <w:p w14:paraId="5E453804" w14:textId="77777777" w:rsidR="001B2523" w:rsidRPr="001A36EF" w:rsidRDefault="001B2523" w:rsidP="001B2523">
            <w:pPr>
              <w:spacing w:before="120" w:line="340" w:lineRule="exact"/>
              <w:jc w:val="both"/>
              <w:rPr>
                <w:color w:val="000000" w:themeColor="text1"/>
                <w:lang w:val="vi-VN"/>
              </w:rPr>
            </w:pPr>
            <w:bookmarkStart w:id="118" w:name="diem_57_2_c"/>
            <w:r w:rsidRPr="001A36EF">
              <w:rPr>
                <w:color w:val="000000" w:themeColor="text1"/>
                <w:lang w:val="vi-VN"/>
              </w:rPr>
              <w:t>c) Từ 50.000.000 đồng đến 60.000.000 đồng đối với hành vi không cung cấp đủ lưu lượng và tốc độ gió theo yêu cầu đến các vị trí sản xuất;</w:t>
            </w:r>
            <w:bookmarkEnd w:id="118"/>
          </w:p>
          <w:p w14:paraId="2082D616" w14:textId="77777777" w:rsidR="001B2523" w:rsidRPr="001A36EF" w:rsidRDefault="001B2523" w:rsidP="001B2523">
            <w:pPr>
              <w:spacing w:before="120" w:line="340" w:lineRule="exact"/>
              <w:jc w:val="both"/>
              <w:rPr>
                <w:color w:val="000000" w:themeColor="text1"/>
                <w:lang w:val="vi-VN"/>
              </w:rPr>
            </w:pPr>
            <w:bookmarkStart w:id="119" w:name="diem_57_2_d"/>
            <w:r w:rsidRPr="001A36EF">
              <w:rPr>
                <w:color w:val="000000" w:themeColor="text1"/>
                <w:lang w:val="vi-VN"/>
              </w:rPr>
              <w:t>d) Từ 70.000.000 đồng đến 90.000.000 đồng đối với hành vi không xây dựng kế hoạch thông gió mỏ hoặc không điều chỉnh, bổ sung kế hoạch thông gió mỏ kịp thời khi kế hoạch sản xuất thay đổi; lập sơ đồ mạng thông gió mỏ.</w:t>
            </w:r>
            <w:bookmarkEnd w:id="119"/>
          </w:p>
          <w:p w14:paraId="565BBB4B" w14:textId="77777777" w:rsidR="001B2523" w:rsidRPr="001A36EF" w:rsidRDefault="001B2523" w:rsidP="001B2523">
            <w:pPr>
              <w:spacing w:before="120" w:line="340" w:lineRule="exact"/>
              <w:jc w:val="both"/>
              <w:rPr>
                <w:color w:val="000000" w:themeColor="text1"/>
                <w:lang w:val="vi-VN"/>
              </w:rPr>
            </w:pPr>
            <w:bookmarkStart w:id="120" w:name="khoan_57_3"/>
            <w:r w:rsidRPr="001A36EF">
              <w:rPr>
                <w:color w:val="000000" w:themeColor="text1"/>
                <w:lang w:val="vi-VN"/>
              </w:rPr>
              <w:t>2. Phạt tiền đối với hành vi vi phạm các quy định về thoát nước, ngăn ngừa bục nước mỏ, cụ thể như sau:</w:t>
            </w:r>
            <w:bookmarkEnd w:id="120"/>
          </w:p>
          <w:p w14:paraId="182D1A05" w14:textId="77777777" w:rsidR="001B2523" w:rsidRPr="001A36EF" w:rsidRDefault="001B2523" w:rsidP="001B2523">
            <w:pPr>
              <w:spacing w:before="120" w:line="340" w:lineRule="exact"/>
              <w:jc w:val="both"/>
              <w:rPr>
                <w:color w:val="000000" w:themeColor="text1"/>
                <w:lang w:val="vi-VN"/>
              </w:rPr>
            </w:pPr>
            <w:bookmarkStart w:id="121" w:name="diem_57_3_a"/>
            <w:r w:rsidRPr="001A36EF">
              <w:rPr>
                <w:color w:val="000000" w:themeColor="text1"/>
                <w:lang w:val="vi-VN"/>
              </w:rPr>
              <w:t>a) Từ 10.000.000 đồng đến 20.000.000 đồng đối với hành vi vi phạm các quy định an toàn về trạm bơm thoát nước mỏ;</w:t>
            </w:r>
            <w:bookmarkEnd w:id="121"/>
          </w:p>
          <w:p w14:paraId="154BE944" w14:textId="77777777" w:rsidR="001B2523" w:rsidRPr="001A36EF" w:rsidRDefault="001B2523" w:rsidP="001B2523">
            <w:pPr>
              <w:spacing w:before="120" w:line="340" w:lineRule="exact"/>
              <w:jc w:val="both"/>
              <w:rPr>
                <w:color w:val="000000" w:themeColor="text1"/>
                <w:lang w:val="vi-VN"/>
              </w:rPr>
            </w:pPr>
            <w:bookmarkStart w:id="122" w:name="diem_57_3_b"/>
            <w:r w:rsidRPr="001A36EF">
              <w:rPr>
                <w:color w:val="000000" w:themeColor="text1"/>
                <w:lang w:val="vi-VN"/>
              </w:rPr>
              <w:t xml:space="preserve">b) Từ 30.000.000 đồng đến 50.000.000 đồng đối với 01 trong những hành vi vi phạm các quy định kỹ thuật an toàn về phòng ngừa bục nước mỏ, bao gồm: Không lập kế hoạch khoan thăm dò bục nước, khoan thăm dò trước gương; không lập biện pháp thi công khoan </w:t>
            </w:r>
            <w:r w:rsidRPr="001A36EF">
              <w:rPr>
                <w:color w:val="000000" w:themeColor="text1"/>
                <w:lang w:val="vi-VN"/>
              </w:rPr>
              <w:lastRenderedPageBreak/>
              <w:t>thăm dò bục nước, khoan thăm dò trước gương; thi công không đúng biện pháp được duyệt.</w:t>
            </w:r>
            <w:bookmarkEnd w:id="122"/>
          </w:p>
          <w:p w14:paraId="1C409911" w14:textId="77777777" w:rsidR="001B2523" w:rsidRPr="001A36EF" w:rsidRDefault="001B2523" w:rsidP="001B2523">
            <w:pPr>
              <w:spacing w:before="120" w:line="340" w:lineRule="exact"/>
              <w:jc w:val="both"/>
              <w:rPr>
                <w:color w:val="000000" w:themeColor="text1"/>
                <w:lang w:val="vi-VN"/>
              </w:rPr>
            </w:pPr>
            <w:bookmarkStart w:id="123" w:name="khoan_57_1"/>
            <w:r w:rsidRPr="001A36EF">
              <w:rPr>
                <w:color w:val="000000" w:themeColor="text1"/>
                <w:lang w:val="vi-VN"/>
              </w:rPr>
              <w:t>3. Phạt tiền từ 50.000.000 đồng đến 70.000.000 đồng đối với hành vi vi phạm không trình hồ sơ đề nghị xếp loại mỏ hầm lò theo mức độ nguy hiểm do khí cháy, nổ gây ra với cơ quan quản lý nhà nước có thẩm quyền.</w:t>
            </w:r>
            <w:bookmarkEnd w:id="123"/>
          </w:p>
          <w:p w14:paraId="753CDFF6" w14:textId="77777777" w:rsidR="001B2523" w:rsidRPr="001A36EF" w:rsidRDefault="001B2523" w:rsidP="001B2523">
            <w:pPr>
              <w:spacing w:before="120" w:line="340" w:lineRule="exact"/>
              <w:jc w:val="both"/>
              <w:rPr>
                <w:color w:val="000000" w:themeColor="text1"/>
                <w:lang w:val="vi-VN"/>
              </w:rPr>
            </w:pPr>
            <w:bookmarkStart w:id="124" w:name="khoan_57_4"/>
            <w:r w:rsidRPr="001A36EF">
              <w:rPr>
                <w:color w:val="000000" w:themeColor="text1"/>
                <w:lang w:val="vi-VN"/>
              </w:rPr>
              <w:t>4. Hình thức xử phạt bổ sung:</w:t>
            </w:r>
            <w:bookmarkEnd w:id="124"/>
          </w:p>
          <w:p w14:paraId="3B68E8D0" w14:textId="77777777" w:rsidR="001B2523" w:rsidRPr="001A36EF" w:rsidRDefault="001B2523" w:rsidP="001B2523">
            <w:pPr>
              <w:spacing w:before="120" w:line="340" w:lineRule="exact"/>
              <w:jc w:val="both"/>
              <w:rPr>
                <w:color w:val="000000" w:themeColor="text1"/>
                <w:lang w:val="vi-VN"/>
              </w:rPr>
            </w:pPr>
            <w:r w:rsidRPr="001A36EF">
              <w:rPr>
                <w:color w:val="000000" w:themeColor="text1"/>
                <w:lang w:val="vi-VN"/>
              </w:rPr>
              <w:t>Đình chỉ hoạt động khai thác khoáng sản từ 01 tháng đến 03 tháng đối với hành vi vi phạm quy định tại điểm c, d khoản 1; khoản 2 và khoản 3 Điều này.</w:t>
            </w:r>
          </w:p>
          <w:p w14:paraId="03FC2948" w14:textId="77777777" w:rsidR="005423A3" w:rsidRPr="001A36EF" w:rsidRDefault="005423A3" w:rsidP="001B2523">
            <w:pPr>
              <w:adjustRightInd w:val="0"/>
              <w:snapToGrid w:val="0"/>
              <w:spacing w:beforeLines="60" w:before="144"/>
              <w:jc w:val="both"/>
              <w:outlineLvl w:val="2"/>
              <w:rPr>
                <w:rFonts w:eastAsia="Calibri"/>
                <w:b/>
                <w:bCs/>
                <w:spacing w:val="-2"/>
                <w:lang w:val="vi-VN"/>
              </w:rPr>
            </w:pPr>
          </w:p>
        </w:tc>
        <w:tc>
          <w:tcPr>
            <w:tcW w:w="4567" w:type="dxa"/>
          </w:tcPr>
          <w:p w14:paraId="7BC858D0" w14:textId="2C2426B5" w:rsidR="005423A3" w:rsidRPr="001A36EF" w:rsidRDefault="001B252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Sửa đổi, bổ sung theo đề nghị của Bộ Công thương</w:t>
            </w:r>
            <w:r w:rsidRPr="001A36EF">
              <w:rPr>
                <w:rFonts w:eastAsia="SimSun"/>
                <w:bCs/>
                <w:spacing w:val="-4"/>
                <w:lang w:val="vi-VN"/>
              </w:rPr>
              <w:t xml:space="preserve"> để phù hợp với thực tiễn phát sinh trong công tác an toàn kỹ thuật mỏ.</w:t>
            </w:r>
          </w:p>
        </w:tc>
      </w:tr>
      <w:tr w:rsidR="005423A3" w:rsidRPr="001A36EF" w14:paraId="41625071" w14:textId="77777777" w:rsidTr="00B4287E">
        <w:tc>
          <w:tcPr>
            <w:tcW w:w="5382" w:type="dxa"/>
          </w:tcPr>
          <w:p w14:paraId="4E4C31EA" w14:textId="723C3F29" w:rsidR="001B2523" w:rsidRPr="001A36EF" w:rsidRDefault="001B2523" w:rsidP="00BB7D38">
            <w:pPr>
              <w:spacing w:before="120" w:after="280" w:afterAutospacing="1"/>
              <w:jc w:val="both"/>
              <w:rPr>
                <w:iCs/>
                <w:lang w:val="vi-VN"/>
              </w:rPr>
            </w:pPr>
            <w:bookmarkStart w:id="125" w:name="dieu_58"/>
            <w:r w:rsidRPr="001A36EF">
              <w:rPr>
                <w:b/>
                <w:bCs/>
                <w:iCs/>
                <w:lang w:val="vi-VN"/>
              </w:rPr>
              <w:lastRenderedPageBreak/>
              <w:t>Điều 58. Vi phạm các quy định về cung cấp điện trong mỏ</w:t>
            </w:r>
            <w:bookmarkEnd w:id="125"/>
          </w:p>
          <w:p w14:paraId="5C23B3A6" w14:textId="77777777" w:rsidR="001B2523" w:rsidRPr="001A36EF" w:rsidRDefault="001B2523" w:rsidP="00BB7D38">
            <w:pPr>
              <w:spacing w:before="120" w:after="280" w:afterAutospacing="1"/>
              <w:jc w:val="both"/>
              <w:rPr>
                <w:iCs/>
                <w:lang w:val="vi-VN"/>
              </w:rPr>
            </w:pPr>
            <w:r w:rsidRPr="001A36EF">
              <w:rPr>
                <w:iCs/>
                <w:lang w:val="vi-VN"/>
              </w:rPr>
              <w:t>1. Phạt tiền từ 10.000.000 đồng đến 20.000.000 đồng đối với hành vi vi phạm quy định về bảo vệ chống rò điện và vi phạm quy định về bảo vệ cường độ đối với mạng cung cấp điện và thiết bị điện mỏ.</w:t>
            </w:r>
          </w:p>
          <w:p w14:paraId="60AFD8BF" w14:textId="77777777" w:rsidR="001B2523" w:rsidRPr="001A36EF" w:rsidRDefault="001B2523" w:rsidP="00BB7D38">
            <w:pPr>
              <w:spacing w:before="120" w:after="280" w:afterAutospacing="1"/>
              <w:jc w:val="both"/>
              <w:rPr>
                <w:iCs/>
                <w:lang w:val="vi-VN"/>
              </w:rPr>
            </w:pPr>
            <w:r w:rsidRPr="001A36EF">
              <w:rPr>
                <w:iCs/>
                <w:lang w:val="vi-VN"/>
              </w:rPr>
              <w:t>2. Phạt tiền từ 10.000.000 đồng đến 20.000.000 đồng đối với hành vi vi phạm quy định về kỹ thuật an toàn trong quá trình sử dụng cáp điện, máy điện, thiết bị điện và trạm biến áp.</w:t>
            </w:r>
          </w:p>
          <w:p w14:paraId="551AF160" w14:textId="77777777" w:rsidR="001B2523" w:rsidRPr="001A36EF" w:rsidRDefault="001B2523" w:rsidP="00BB7D38">
            <w:pPr>
              <w:spacing w:before="120" w:after="280" w:afterAutospacing="1"/>
              <w:jc w:val="both"/>
              <w:rPr>
                <w:iCs/>
                <w:lang w:val="vi-VN"/>
              </w:rPr>
            </w:pPr>
            <w:r w:rsidRPr="001A36EF">
              <w:rPr>
                <w:iCs/>
                <w:lang w:val="vi-VN"/>
              </w:rPr>
              <w:t xml:space="preserve">3. Phạt tiền từ 30.000.000 đồng đến 40.000.000 đồng đối với hành vi không lập hoặc lập không đứng sơ đồ </w:t>
            </w:r>
            <w:r w:rsidRPr="001A36EF">
              <w:rPr>
                <w:iCs/>
                <w:lang w:val="vi-VN"/>
              </w:rPr>
              <w:lastRenderedPageBreak/>
              <w:t>cung cấp điện toàn mỏ, các khu vực sản xuất; sơ đồ tiếp đất chung cho toàn mỏ theo quy định.</w:t>
            </w:r>
          </w:p>
          <w:p w14:paraId="49D16878" w14:textId="652A3678" w:rsidR="005423A3" w:rsidRPr="001A36EF" w:rsidRDefault="001B2523" w:rsidP="00BB7D38">
            <w:pPr>
              <w:spacing w:before="120" w:after="280" w:afterAutospacing="1"/>
              <w:jc w:val="both"/>
              <w:rPr>
                <w:iCs/>
              </w:rPr>
            </w:pPr>
            <w:r w:rsidRPr="001A36EF">
              <w:rPr>
                <w:iCs/>
                <w:lang w:val="vi-VN"/>
              </w:rPr>
              <w:t>4. Phạt tiền từ 20.000.000 đồng đến 30.000.000 đồng đối với hành vi thay đổi cấu tạo và sơ đồ đấu nối của thiết bị điện, các sơ đồ điều khiển, bảo vệ và kiểm tra, cũng như khắc lại vạch chia độ các thiết bị bảo vệ tại mỏ khi những may đổi này chưa được nhà máy chế tạo đồng ý hoặc cơ quan quản lý có thẩm quyền cho phép.</w:t>
            </w:r>
          </w:p>
        </w:tc>
        <w:tc>
          <w:tcPr>
            <w:tcW w:w="5355" w:type="dxa"/>
          </w:tcPr>
          <w:p w14:paraId="49F13D02" w14:textId="77777777" w:rsidR="00BB7D38" w:rsidRPr="001A36EF" w:rsidRDefault="00BB7D38" w:rsidP="00BB7D38">
            <w:pPr>
              <w:pStyle w:val="Heading2"/>
              <w:jc w:val="both"/>
              <w:rPr>
                <w:rFonts w:ascii="Times New Roman" w:hAnsi="Times New Roman"/>
                <w:i w:val="0"/>
                <w:sz w:val="24"/>
                <w:szCs w:val="24"/>
                <w:lang w:val="vi-VN"/>
              </w:rPr>
            </w:pPr>
            <w:r w:rsidRPr="001A36EF">
              <w:rPr>
                <w:rFonts w:ascii="Times New Roman" w:hAnsi="Times New Roman"/>
                <w:i w:val="0"/>
                <w:sz w:val="24"/>
                <w:szCs w:val="24"/>
                <w:lang w:val="vi-VN"/>
              </w:rPr>
              <w:lastRenderedPageBreak/>
              <w:t>Điều 45. Vi phạm các quy định về cung cấp điện trong mỏ</w:t>
            </w:r>
          </w:p>
          <w:p w14:paraId="46BE4E5E" w14:textId="77777777" w:rsidR="00BB7D38" w:rsidRPr="001A36EF" w:rsidRDefault="00BB7D38" w:rsidP="00BB7D38">
            <w:pPr>
              <w:spacing w:before="120" w:line="340" w:lineRule="exact"/>
              <w:jc w:val="both"/>
              <w:rPr>
                <w:iCs/>
                <w:color w:val="000000" w:themeColor="text1"/>
                <w:lang w:val="vi-VN"/>
              </w:rPr>
            </w:pPr>
            <w:bookmarkStart w:id="126" w:name="khoan_58_1"/>
            <w:r w:rsidRPr="001A36EF">
              <w:rPr>
                <w:iCs/>
                <w:color w:val="000000" w:themeColor="text1"/>
                <w:lang w:val="vi-VN"/>
              </w:rPr>
              <w:t>1. Phạt tiền từ 10.000.000 đồng đến 20.000.000 đồng đối với hành vi vi phạm quy định về bảo vệ chống rò điện và vi phạm quy định về bảo vệ cường độ đối với mạng cung cấp điện và thiết bị điện mỏ.</w:t>
            </w:r>
            <w:bookmarkEnd w:id="126"/>
          </w:p>
          <w:p w14:paraId="0DD1416C" w14:textId="77777777" w:rsidR="00BB7D38" w:rsidRPr="001A36EF" w:rsidRDefault="00BB7D38" w:rsidP="00BB7D38">
            <w:pPr>
              <w:spacing w:before="120" w:line="340" w:lineRule="exact"/>
              <w:jc w:val="both"/>
              <w:rPr>
                <w:iCs/>
                <w:color w:val="000000" w:themeColor="text1"/>
                <w:lang w:val="vi-VN"/>
              </w:rPr>
            </w:pPr>
            <w:bookmarkStart w:id="127" w:name="khoan_58_2"/>
            <w:r w:rsidRPr="001A36EF">
              <w:rPr>
                <w:iCs/>
                <w:color w:val="000000" w:themeColor="text1"/>
                <w:lang w:val="vi-VN"/>
              </w:rPr>
              <w:t>2. Phạt tiền từ 10.000.000 đồng đến 20.000.000 đồng đối với hành vi vi phạm quy định về kỹ thuật an toàn trong quá trình sử dụng cáp điện, máy điện, thiết bị điện và trạm biến áp.</w:t>
            </w:r>
            <w:bookmarkEnd w:id="127"/>
          </w:p>
          <w:p w14:paraId="2FC77479" w14:textId="77777777" w:rsidR="00BB7D38" w:rsidRPr="001A36EF" w:rsidRDefault="00BB7D38" w:rsidP="00BB7D38">
            <w:pPr>
              <w:spacing w:before="120" w:line="340" w:lineRule="exact"/>
              <w:jc w:val="both"/>
              <w:rPr>
                <w:iCs/>
                <w:color w:val="000000" w:themeColor="text1"/>
                <w:lang w:val="vi-VN"/>
              </w:rPr>
            </w:pPr>
            <w:bookmarkStart w:id="128" w:name="khoan_58_3"/>
            <w:r w:rsidRPr="001A36EF">
              <w:rPr>
                <w:iCs/>
                <w:color w:val="000000" w:themeColor="text1"/>
                <w:lang w:val="vi-VN"/>
              </w:rPr>
              <w:t xml:space="preserve">3. Phạt tiền từ 30.000.000 đồng đến 40.000.000 đồng đối với hành vi không lập hoặc lập không đúng sơ đồ </w:t>
            </w:r>
            <w:r w:rsidRPr="001A36EF">
              <w:rPr>
                <w:iCs/>
                <w:color w:val="000000" w:themeColor="text1"/>
                <w:lang w:val="vi-VN"/>
              </w:rPr>
              <w:lastRenderedPageBreak/>
              <w:t>cung cấp điện toàn mỏ, các khu vực sản xuất; sơ đồ tiếp đất chung cho toàn mỏ theo quy định.</w:t>
            </w:r>
            <w:bookmarkEnd w:id="128"/>
          </w:p>
          <w:p w14:paraId="11CC0E31" w14:textId="77777777" w:rsidR="00BB7D38" w:rsidRPr="001A36EF" w:rsidRDefault="00BB7D38" w:rsidP="00BB7D38">
            <w:pPr>
              <w:spacing w:before="120" w:line="340" w:lineRule="exact"/>
              <w:jc w:val="both"/>
              <w:rPr>
                <w:iCs/>
                <w:color w:val="000000" w:themeColor="text1"/>
                <w:lang w:val="vi-VN"/>
              </w:rPr>
            </w:pPr>
            <w:bookmarkStart w:id="129" w:name="khoan_58_4"/>
            <w:r w:rsidRPr="001A36EF">
              <w:rPr>
                <w:iCs/>
                <w:color w:val="000000" w:themeColor="text1"/>
                <w:lang w:val="vi-VN"/>
              </w:rPr>
              <w:t>4. Phạt tiền từ 20.000.000 đồng đến 30.000.000 đồng đối với hành vi vi phạm về việc thay đổi cấu tạo và sơ đồ đấu nối của thiết bị điện, các sơ đồ điều khiển, bảo vệ và kiểm tra, cũng như khắc lại vạch chia độ các thiết bị bảo vệ tại mỏ khi những thay đổi này chưa được nhà máy chế tạo đồng ý hoặc cơ quan quản lý có thẩm quyền cho phép.</w:t>
            </w:r>
            <w:bookmarkEnd w:id="129"/>
          </w:p>
          <w:p w14:paraId="5C49252C" w14:textId="77777777" w:rsidR="00BB7D38" w:rsidRPr="001A36EF" w:rsidRDefault="00BB7D38" w:rsidP="00BB7D38">
            <w:pPr>
              <w:spacing w:before="120" w:line="340" w:lineRule="exact"/>
              <w:jc w:val="both"/>
              <w:rPr>
                <w:iCs/>
                <w:color w:val="000000" w:themeColor="text1"/>
                <w:lang w:val="vi-VN"/>
              </w:rPr>
            </w:pPr>
            <w:r w:rsidRPr="001A36EF">
              <w:rPr>
                <w:iCs/>
                <w:color w:val="000000" w:themeColor="text1"/>
                <w:lang w:val="vi-VN"/>
              </w:rPr>
              <w:t>5.  Biện pháp khắc phục hậu quả</w:t>
            </w:r>
          </w:p>
          <w:p w14:paraId="01A18E14" w14:textId="49F13CB7" w:rsidR="005423A3" w:rsidRPr="001A36EF" w:rsidRDefault="00BB7D38" w:rsidP="00BB7D38">
            <w:pPr>
              <w:spacing w:before="120" w:line="340" w:lineRule="exact"/>
              <w:jc w:val="both"/>
              <w:rPr>
                <w:iCs/>
                <w:color w:val="000000" w:themeColor="text1"/>
              </w:rPr>
            </w:pPr>
            <w:r w:rsidRPr="001A36EF">
              <w:rPr>
                <w:iCs/>
                <w:color w:val="000000" w:themeColor="text1"/>
                <w:lang w:val="vi-VN"/>
              </w:rPr>
              <w:t>Buộc thực hiện biện pháp khắc phục đối với hành vi vi phạm quy định tại khoản 1, 2, 3 và 4 Điều này.</w:t>
            </w:r>
          </w:p>
        </w:tc>
        <w:tc>
          <w:tcPr>
            <w:tcW w:w="4567" w:type="dxa"/>
          </w:tcPr>
          <w:p w14:paraId="2DD43782" w14:textId="78B8A37F" w:rsidR="005423A3" w:rsidRPr="001A36EF" w:rsidRDefault="00BB7D38"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Cơ bản giữ nguyên.</w:t>
            </w:r>
          </w:p>
        </w:tc>
      </w:tr>
      <w:tr w:rsidR="005423A3" w:rsidRPr="001A36EF" w14:paraId="44FDC44F" w14:textId="77777777" w:rsidTr="00B4287E">
        <w:tc>
          <w:tcPr>
            <w:tcW w:w="5382" w:type="dxa"/>
          </w:tcPr>
          <w:p w14:paraId="40F827BA" w14:textId="77777777" w:rsidR="00BB7D38" w:rsidRPr="001A36EF" w:rsidRDefault="00BB7D38" w:rsidP="00BB7D38">
            <w:pPr>
              <w:spacing w:before="120" w:after="280" w:afterAutospacing="1"/>
              <w:jc w:val="both"/>
              <w:rPr>
                <w:lang w:val="vi-VN"/>
              </w:rPr>
            </w:pPr>
            <w:bookmarkStart w:id="130" w:name="dieu_59"/>
            <w:r w:rsidRPr="001A36EF">
              <w:rPr>
                <w:b/>
                <w:bCs/>
                <w:lang w:val="vi-VN"/>
              </w:rPr>
              <w:t>Điều 59. Vi phạm các quy định về chuẩn bị nguyên liệu; cấp tải, dỡ tải, vận chuyển nguyên liệu trong nhà máy tuyển khoáng</w:t>
            </w:r>
            <w:bookmarkEnd w:id="130"/>
          </w:p>
          <w:p w14:paraId="0B18CF22" w14:textId="77777777" w:rsidR="00BB7D38" w:rsidRPr="001A36EF" w:rsidRDefault="00BB7D38" w:rsidP="00BB7D38">
            <w:pPr>
              <w:spacing w:before="120" w:after="280" w:afterAutospacing="1"/>
              <w:jc w:val="both"/>
              <w:rPr>
                <w:lang w:val="vi-VN"/>
              </w:rPr>
            </w:pPr>
            <w:r w:rsidRPr="001A36EF">
              <w:rPr>
                <w:lang w:val="vi-VN"/>
              </w:rPr>
              <w:t>1. Phạt tiền đối với hành vi vi phạm các quy định về chuẩn bị nguyên liệu, cụ thể như sau:</w:t>
            </w:r>
          </w:p>
          <w:p w14:paraId="51CF068B" w14:textId="77777777" w:rsidR="00BB7D38" w:rsidRPr="001A36EF" w:rsidRDefault="00BB7D38" w:rsidP="00BB7D38">
            <w:pPr>
              <w:spacing w:before="120" w:after="280" w:afterAutospacing="1"/>
              <w:jc w:val="both"/>
              <w:rPr>
                <w:lang w:val="vi-VN"/>
              </w:rPr>
            </w:pPr>
            <w:r w:rsidRPr="001A36EF">
              <w:rPr>
                <w:lang w:val="vi-VN"/>
              </w:rPr>
              <w:t>a) Từ 10.000.000 đồng đến 20.000.000 đồng đối với hành vi vi phạm các quy định về thiết kế, lắp đặt và trang bị cơ cấu bảo vệ, bảo hiểm để ngăn ngừa vật liệu văng ra gây nguy hại cho người đối với máy đập, máy nghiền;</w:t>
            </w:r>
          </w:p>
          <w:p w14:paraId="0E3AEF5F" w14:textId="77777777" w:rsidR="00BB7D38" w:rsidRPr="001A36EF" w:rsidRDefault="00BB7D38" w:rsidP="00BB7D38">
            <w:pPr>
              <w:spacing w:before="120" w:after="280" w:afterAutospacing="1"/>
              <w:jc w:val="both"/>
              <w:rPr>
                <w:lang w:val="vi-VN"/>
              </w:rPr>
            </w:pPr>
            <w:r w:rsidRPr="001A36EF">
              <w:rPr>
                <w:lang w:val="vi-VN"/>
              </w:rPr>
              <w:lastRenderedPageBreak/>
              <w:t>b) Từ 30.000.000 đồng đến 40.000.000 đồng đối với hành vi vi phạm các quy trình, quy định về vận hành, bảo dưỡng, sửa chữa máy đập, máy nghiền;</w:t>
            </w:r>
          </w:p>
          <w:p w14:paraId="05FDC012" w14:textId="77777777" w:rsidR="00BB7D38" w:rsidRPr="001A36EF" w:rsidRDefault="00BB7D38" w:rsidP="00BB7D38">
            <w:pPr>
              <w:spacing w:before="120" w:after="280" w:afterAutospacing="1"/>
              <w:jc w:val="both"/>
              <w:rPr>
                <w:lang w:val="vi-VN"/>
              </w:rPr>
            </w:pPr>
            <w:r w:rsidRPr="001A36EF">
              <w:rPr>
                <w:lang w:val="vi-VN"/>
              </w:rPr>
              <w:t>c) Từ 50.000.000 đồng đến 70.000.000 đồng đối với hành vi không lập các giải pháp loại trừ bụi gây nổ trong quá trình đập, nghiền quặng có khả năng sinh ra bụi nổ.</w:t>
            </w:r>
          </w:p>
          <w:p w14:paraId="72BE1A9F" w14:textId="77777777" w:rsidR="00BB7D38" w:rsidRPr="001A36EF" w:rsidRDefault="00BB7D38" w:rsidP="00BB7D38">
            <w:pPr>
              <w:spacing w:before="120" w:after="280" w:afterAutospacing="1"/>
              <w:jc w:val="both"/>
              <w:rPr>
                <w:lang w:val="vi-VN"/>
              </w:rPr>
            </w:pPr>
            <w:r w:rsidRPr="001A36EF">
              <w:rPr>
                <w:lang w:val="vi-VN"/>
              </w:rPr>
              <w:t>2. Phạt tiền đối với hành vi vi phạm các quy định về cấp tải, dỡ tải, vận chuyển nguyên liệu, cụ thể như sau:</w:t>
            </w:r>
          </w:p>
          <w:p w14:paraId="02104CC9" w14:textId="77777777" w:rsidR="00BB7D38" w:rsidRPr="001A36EF" w:rsidRDefault="00BB7D38" w:rsidP="00BB7D38">
            <w:pPr>
              <w:spacing w:before="120" w:after="280" w:afterAutospacing="1"/>
              <w:jc w:val="both"/>
              <w:rPr>
                <w:lang w:val="vi-VN"/>
              </w:rPr>
            </w:pPr>
            <w:r w:rsidRPr="001A36EF">
              <w:rPr>
                <w:lang w:val="vi-VN"/>
              </w:rPr>
              <w:t>a) Từ 10.000.000 đồng đến 20.000.000 đồng đối với hành vi vi phạm các quy trình, quy định về cấp tải, dỡ tải và vận chuyển nguyên liệu;</w:t>
            </w:r>
          </w:p>
          <w:p w14:paraId="465E7AC9" w14:textId="77777777" w:rsidR="00BB7D38" w:rsidRPr="001A36EF" w:rsidRDefault="00BB7D38" w:rsidP="00BB7D38">
            <w:pPr>
              <w:spacing w:before="120" w:after="280" w:afterAutospacing="1"/>
              <w:jc w:val="both"/>
              <w:rPr>
                <w:lang w:val="vi-VN"/>
              </w:rPr>
            </w:pPr>
            <w:r w:rsidRPr="001A36EF">
              <w:rPr>
                <w:lang w:val="vi-VN"/>
              </w:rPr>
              <w:t>b) Từ 30.000.000 đồng đến 40.000.000 đồng đối với hành vi không thực hiện kiểm tra hoặc kiểm tra không đúng quy định về độ mòn của các đường ống vận chuyển nguyên liệu;</w:t>
            </w:r>
          </w:p>
          <w:p w14:paraId="73B4D8B3" w14:textId="2A19D1D0" w:rsidR="005423A3" w:rsidRPr="001A36EF" w:rsidRDefault="00BB7D38" w:rsidP="00BB7D38">
            <w:pPr>
              <w:spacing w:before="120" w:after="280" w:afterAutospacing="1"/>
              <w:jc w:val="both"/>
            </w:pPr>
            <w:r w:rsidRPr="001A36EF">
              <w:rPr>
                <w:lang w:val="vi-VN"/>
              </w:rPr>
              <w:t>c) Từ 50.000.000 đồng đến 70.000.000 đồng đối với hành vi vi phạm các quy định về kỹ thuật an toàn trong quá trình xây lắp và vận hành tời kéo.</w:t>
            </w:r>
          </w:p>
        </w:tc>
        <w:tc>
          <w:tcPr>
            <w:tcW w:w="5355" w:type="dxa"/>
          </w:tcPr>
          <w:p w14:paraId="28F6B245" w14:textId="77777777" w:rsidR="00BB7D38" w:rsidRPr="001A36EF" w:rsidRDefault="00BB7D38" w:rsidP="00BB7D38">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46. Vi phạm các quy định về chuẩn bị nguyên liệu; cấp tải, dỡ tải, vận chuyển nguyên liệu trong nhà máy tuyển khoáng</w:t>
            </w:r>
          </w:p>
          <w:p w14:paraId="1B21C6D4" w14:textId="77777777" w:rsidR="00BB7D38" w:rsidRPr="001A36EF" w:rsidRDefault="00BB7D38" w:rsidP="00BB7D38">
            <w:pPr>
              <w:spacing w:before="120" w:line="340" w:lineRule="exact"/>
              <w:jc w:val="both"/>
              <w:rPr>
                <w:color w:val="000000" w:themeColor="text1"/>
                <w:lang w:val="vi-VN"/>
              </w:rPr>
            </w:pPr>
            <w:bookmarkStart w:id="131" w:name="khoan_59_1"/>
            <w:r w:rsidRPr="001A36EF">
              <w:rPr>
                <w:color w:val="000000" w:themeColor="text1"/>
                <w:lang w:val="vi-VN"/>
              </w:rPr>
              <w:t>1. Phạt tiền đối với hành vi vi phạm các quy định về chuẩn bị nguyên liệu, cụ thể như sau:</w:t>
            </w:r>
            <w:bookmarkEnd w:id="131"/>
          </w:p>
          <w:p w14:paraId="79D56A9C" w14:textId="77777777" w:rsidR="00BB7D38" w:rsidRPr="001A36EF" w:rsidRDefault="00BB7D38" w:rsidP="00BB7D38">
            <w:pPr>
              <w:spacing w:before="120" w:line="340" w:lineRule="exact"/>
              <w:jc w:val="both"/>
              <w:rPr>
                <w:color w:val="000000" w:themeColor="text1"/>
                <w:lang w:val="vi-VN"/>
              </w:rPr>
            </w:pPr>
            <w:bookmarkStart w:id="132" w:name="diem_59_1_a"/>
            <w:r w:rsidRPr="001A36EF">
              <w:rPr>
                <w:color w:val="000000" w:themeColor="text1"/>
                <w:lang w:val="vi-VN"/>
              </w:rPr>
              <w:t>a) Từ 10.000.000 đồng đến 20.000.000 đồng đối với hành vi vi phạm các quy định về thiết kế, lắp đặt và trang bị cơ cấu bảo vệ, bảo hiểm để ngăn ngừa vật liệu văng ra gây nguy hại cho người đối với máy đập, máy nghiền;</w:t>
            </w:r>
            <w:bookmarkEnd w:id="132"/>
          </w:p>
          <w:p w14:paraId="0B67DA56" w14:textId="77777777" w:rsidR="00BB7D38" w:rsidRPr="001A36EF" w:rsidRDefault="00BB7D38" w:rsidP="00BB7D38">
            <w:pPr>
              <w:spacing w:before="120" w:line="340" w:lineRule="exact"/>
              <w:jc w:val="both"/>
              <w:rPr>
                <w:color w:val="000000" w:themeColor="text1"/>
                <w:lang w:val="vi-VN"/>
              </w:rPr>
            </w:pPr>
            <w:bookmarkStart w:id="133" w:name="diem_59_1_b"/>
            <w:r w:rsidRPr="001A36EF">
              <w:rPr>
                <w:color w:val="000000" w:themeColor="text1"/>
                <w:lang w:val="vi-VN"/>
              </w:rPr>
              <w:lastRenderedPageBreak/>
              <w:t>b) Từ 30.000.000 đồng đến 40.000.000 đồng đối với hành vi vi phạm các quy trình, quy định về vận hành, bảo dưỡng, sửa chữa máy đập, máy nghiền;</w:t>
            </w:r>
            <w:bookmarkEnd w:id="133"/>
          </w:p>
          <w:p w14:paraId="2A2FCBDE" w14:textId="77777777" w:rsidR="00BB7D38" w:rsidRPr="001A36EF" w:rsidRDefault="00BB7D38" w:rsidP="00BB7D38">
            <w:pPr>
              <w:spacing w:before="120" w:line="340" w:lineRule="exact"/>
              <w:jc w:val="both"/>
              <w:rPr>
                <w:color w:val="000000" w:themeColor="text1"/>
                <w:lang w:val="vi-VN"/>
              </w:rPr>
            </w:pPr>
            <w:bookmarkStart w:id="134" w:name="diem_59_1_c"/>
            <w:r w:rsidRPr="001A36EF">
              <w:rPr>
                <w:color w:val="000000" w:themeColor="text1"/>
                <w:lang w:val="vi-VN"/>
              </w:rPr>
              <w:t>c) Từ 50.000.000 đồng đến 70.000.000 đồng đối với hành vi không lập các giải pháp loại trừ bụi gây nổ trong quá trình đập, nghiền quặng có khả năng sinh ra bụi nổ.</w:t>
            </w:r>
            <w:bookmarkEnd w:id="134"/>
          </w:p>
          <w:p w14:paraId="06ACC716" w14:textId="77777777" w:rsidR="00BB7D38" w:rsidRPr="001A36EF" w:rsidRDefault="00BB7D38" w:rsidP="00BB7D38">
            <w:pPr>
              <w:spacing w:before="120" w:line="340" w:lineRule="exact"/>
              <w:jc w:val="both"/>
              <w:rPr>
                <w:color w:val="000000" w:themeColor="text1"/>
                <w:lang w:val="vi-VN"/>
              </w:rPr>
            </w:pPr>
            <w:bookmarkStart w:id="135" w:name="khoan_59_2"/>
            <w:r w:rsidRPr="001A36EF">
              <w:rPr>
                <w:color w:val="000000" w:themeColor="text1"/>
                <w:lang w:val="vi-VN"/>
              </w:rPr>
              <w:t>2. Phạt tiền đối với hành vi vi phạm quy định về cấp tải, dỡ tải, vận chuyển nguyên liệu, cụ thể như sau:</w:t>
            </w:r>
            <w:bookmarkEnd w:id="135"/>
          </w:p>
          <w:p w14:paraId="2D5E5CC0" w14:textId="77777777" w:rsidR="00BB7D38" w:rsidRPr="001A36EF" w:rsidRDefault="00BB7D38" w:rsidP="00BB7D38">
            <w:pPr>
              <w:spacing w:before="120" w:line="340" w:lineRule="exact"/>
              <w:jc w:val="both"/>
              <w:rPr>
                <w:color w:val="000000" w:themeColor="text1"/>
                <w:lang w:val="vi-VN"/>
              </w:rPr>
            </w:pPr>
            <w:bookmarkStart w:id="136" w:name="diem_59_2_a"/>
            <w:r w:rsidRPr="001A36EF">
              <w:rPr>
                <w:color w:val="000000" w:themeColor="text1"/>
                <w:lang w:val="vi-VN"/>
              </w:rPr>
              <w:t>a) Từ 10.000.000 đồng đến 20.000.000 đồng đối với hành vi vi phạm quy trình, quy định về cấp tải, dỡ tải và vận chuyển nguyên liệu;</w:t>
            </w:r>
            <w:bookmarkEnd w:id="136"/>
          </w:p>
          <w:p w14:paraId="18190FB6" w14:textId="77777777" w:rsidR="00BB7D38" w:rsidRPr="001A36EF" w:rsidRDefault="00BB7D38" w:rsidP="00BB7D38">
            <w:pPr>
              <w:spacing w:before="120" w:line="340" w:lineRule="exact"/>
              <w:jc w:val="both"/>
              <w:rPr>
                <w:color w:val="000000" w:themeColor="text1"/>
                <w:lang w:val="vi-VN"/>
              </w:rPr>
            </w:pPr>
            <w:bookmarkStart w:id="137" w:name="diem_59_2_b"/>
            <w:r w:rsidRPr="001A36EF">
              <w:rPr>
                <w:color w:val="000000" w:themeColor="text1"/>
                <w:lang w:val="vi-VN"/>
              </w:rPr>
              <w:t>b) Từ 30.000.000 đồng đến 40.000.000 đồng đối với hành vi không thực hiện kiểm tra hoặc kiểm tra không đúng quy định về độ mòn của các đường ống vận chuyển nguyên liệu;</w:t>
            </w:r>
            <w:bookmarkEnd w:id="137"/>
          </w:p>
          <w:p w14:paraId="147C8A6B" w14:textId="77777777" w:rsidR="00BB7D38" w:rsidRPr="001A36EF" w:rsidRDefault="00BB7D38" w:rsidP="00BB7D38">
            <w:pPr>
              <w:spacing w:before="120" w:line="340" w:lineRule="exact"/>
              <w:jc w:val="both"/>
              <w:rPr>
                <w:color w:val="000000" w:themeColor="text1"/>
                <w:lang w:val="vi-VN"/>
              </w:rPr>
            </w:pPr>
            <w:bookmarkStart w:id="138" w:name="diem_59_2_c"/>
            <w:r w:rsidRPr="001A36EF">
              <w:rPr>
                <w:color w:val="000000" w:themeColor="text1"/>
                <w:lang w:val="vi-VN"/>
              </w:rPr>
              <w:t>c) Từ 50.000.000 đồng đến 70.000.000 đồng đối với hành vi vi phạm  quy định về kỹ thuật an toàn trong quá trình xây lắp và vận hành tời kéo.</w:t>
            </w:r>
            <w:bookmarkEnd w:id="138"/>
          </w:p>
          <w:p w14:paraId="08D6E16C" w14:textId="77777777" w:rsidR="00BB7D38" w:rsidRPr="001A36EF" w:rsidRDefault="00BB7D38" w:rsidP="00BB7D38">
            <w:pPr>
              <w:spacing w:before="120" w:line="340" w:lineRule="exact"/>
              <w:jc w:val="both"/>
              <w:rPr>
                <w:color w:val="000000" w:themeColor="text1"/>
                <w:lang w:val="vi-VN"/>
              </w:rPr>
            </w:pPr>
            <w:r w:rsidRPr="001A36EF">
              <w:rPr>
                <w:color w:val="000000" w:themeColor="text1"/>
                <w:lang w:val="vi-VN"/>
              </w:rPr>
              <w:t>3.  Biện pháp khắc phục hậu quả</w:t>
            </w:r>
          </w:p>
          <w:p w14:paraId="7BEA44DC" w14:textId="626800DD" w:rsidR="005423A3" w:rsidRPr="001A36EF" w:rsidRDefault="00BB7D38" w:rsidP="00BB7D38">
            <w:pPr>
              <w:spacing w:before="120" w:line="340" w:lineRule="exact"/>
              <w:jc w:val="both"/>
              <w:rPr>
                <w:color w:val="000000" w:themeColor="text1"/>
              </w:rPr>
            </w:pPr>
            <w:r w:rsidRPr="001A36EF">
              <w:rPr>
                <w:color w:val="000000" w:themeColor="text1"/>
                <w:lang w:val="vi-VN"/>
              </w:rPr>
              <w:t>Buộc thực hiện biện pháp khắc phục đối với hành vi vi phạm quy định tại khoản 1 và 2 Điều này.</w:t>
            </w:r>
          </w:p>
        </w:tc>
        <w:tc>
          <w:tcPr>
            <w:tcW w:w="4567" w:type="dxa"/>
          </w:tcPr>
          <w:p w14:paraId="6560933F" w14:textId="7C38F574" w:rsidR="005423A3" w:rsidRPr="001A36EF" w:rsidRDefault="00BB7D38"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Cơ bản giữ nguyên.</w:t>
            </w:r>
          </w:p>
        </w:tc>
      </w:tr>
      <w:tr w:rsidR="005423A3" w:rsidRPr="001A36EF" w14:paraId="7604E10F" w14:textId="77777777" w:rsidTr="00B4287E">
        <w:tc>
          <w:tcPr>
            <w:tcW w:w="5382" w:type="dxa"/>
          </w:tcPr>
          <w:p w14:paraId="25815EDB" w14:textId="77777777" w:rsidR="00BB7D38" w:rsidRPr="001A36EF" w:rsidRDefault="00BB7D38" w:rsidP="00BB7D38">
            <w:pPr>
              <w:spacing w:before="120" w:after="280" w:afterAutospacing="1"/>
              <w:rPr>
                <w:lang w:val="vi-VN"/>
              </w:rPr>
            </w:pPr>
            <w:bookmarkStart w:id="139" w:name="dieu_60"/>
            <w:r w:rsidRPr="001A36EF">
              <w:rPr>
                <w:b/>
                <w:bCs/>
                <w:lang w:val="vi-VN"/>
              </w:rPr>
              <w:lastRenderedPageBreak/>
              <w:t>Điều 60. Vi phạm các quy định về bảo quản, sử dụng thuốc tuyển; kho chứa khoáng sản, bãi thải, hồ thải quặng đuôi</w:t>
            </w:r>
            <w:bookmarkEnd w:id="139"/>
          </w:p>
          <w:p w14:paraId="6F20C3E8" w14:textId="77777777" w:rsidR="00BB7D38" w:rsidRPr="001A36EF" w:rsidRDefault="00BB7D38" w:rsidP="00BB7D38">
            <w:pPr>
              <w:spacing w:before="120" w:after="280" w:afterAutospacing="1"/>
              <w:rPr>
                <w:lang w:val="vi-VN"/>
              </w:rPr>
            </w:pPr>
            <w:r w:rsidRPr="001A36EF">
              <w:rPr>
                <w:lang w:val="vi-VN"/>
              </w:rPr>
              <w:t>1. Phạt tiền đối với hành vi vi phạm các quy định về bảo quản, sử dụng thuốc tuyển, cụ thể như sau:</w:t>
            </w:r>
          </w:p>
          <w:p w14:paraId="57089F01" w14:textId="77777777" w:rsidR="00BB7D38" w:rsidRPr="001A36EF" w:rsidRDefault="00BB7D38" w:rsidP="00BB7D38">
            <w:pPr>
              <w:spacing w:before="120" w:after="280" w:afterAutospacing="1"/>
              <w:rPr>
                <w:lang w:val="vi-VN"/>
              </w:rPr>
            </w:pPr>
            <w:r w:rsidRPr="001A36EF">
              <w:rPr>
                <w:lang w:val="vi-VN"/>
              </w:rPr>
              <w:t>a) Từ 10.000.000 đồng đến 20.000.000 đồng đối với hành vi vi phạm các quy định về xây dựng, lắp đặt thiết bị tại khu vực pha chế, kho chứa thuốc tuyển;</w:t>
            </w:r>
          </w:p>
          <w:p w14:paraId="00C8CFCB" w14:textId="77777777" w:rsidR="00BB7D38" w:rsidRPr="001A36EF" w:rsidRDefault="00BB7D38" w:rsidP="00BB7D38">
            <w:pPr>
              <w:spacing w:before="120" w:after="280" w:afterAutospacing="1"/>
              <w:rPr>
                <w:lang w:val="vi-VN"/>
              </w:rPr>
            </w:pPr>
            <w:r w:rsidRPr="001A36EF">
              <w:rPr>
                <w:lang w:val="vi-VN"/>
              </w:rPr>
              <w:t>b) Từ 30.000.000 đồng đến 40.000.000 đồng đối với hành vi vi phạm các quy định về kỹ thuật an toàn đối với người làm việc trong khu vực pha chế, kho chứa thuốc tuyển.</w:t>
            </w:r>
          </w:p>
          <w:p w14:paraId="32D85DD6" w14:textId="77777777" w:rsidR="00BB7D38" w:rsidRPr="001A36EF" w:rsidRDefault="00BB7D38" w:rsidP="00BB7D38">
            <w:pPr>
              <w:spacing w:before="120" w:after="280" w:afterAutospacing="1"/>
              <w:rPr>
                <w:lang w:val="vi-VN"/>
              </w:rPr>
            </w:pPr>
            <w:r w:rsidRPr="001A36EF">
              <w:rPr>
                <w:lang w:val="vi-VN"/>
              </w:rPr>
              <w:t>2. Phạt tiền đối với hành vi vi phạm các quy định về kỹ thuật an toàn tại kho chứa khoáng sản; bãi thải, hồ thải quặng đuôi, cụ thể như sau:</w:t>
            </w:r>
          </w:p>
          <w:p w14:paraId="3194B256" w14:textId="77777777" w:rsidR="00BB7D38" w:rsidRPr="001A36EF" w:rsidRDefault="00BB7D38" w:rsidP="00BB7D38">
            <w:pPr>
              <w:spacing w:before="120" w:after="280" w:afterAutospacing="1"/>
              <w:rPr>
                <w:lang w:val="vi-VN"/>
              </w:rPr>
            </w:pPr>
            <w:r w:rsidRPr="001A36EF">
              <w:rPr>
                <w:lang w:val="vi-VN"/>
              </w:rPr>
              <w:t>a) Từ 5.000.000 đồng đến 10.000.000 đồng đối với hành vi báo cáo không đầy đủ hoặc báo cáo không đúng thời gian quy định về thông tin dữ liệu hồ chứa quặng đuôi với cơ quan quản lý nhà nước có thẩm quyền;</w:t>
            </w:r>
          </w:p>
          <w:p w14:paraId="308A592F" w14:textId="77777777" w:rsidR="00BB7D38" w:rsidRPr="001A36EF" w:rsidRDefault="00BB7D38" w:rsidP="00BB7D38">
            <w:pPr>
              <w:spacing w:before="120" w:after="280" w:afterAutospacing="1"/>
              <w:rPr>
                <w:lang w:val="vi-VN"/>
              </w:rPr>
            </w:pPr>
            <w:r w:rsidRPr="001A36EF">
              <w:rPr>
                <w:lang w:val="vi-VN"/>
              </w:rPr>
              <w:t>b) Từ 10.000.000 đồng đến 20.000.000 đồng đối với hành vi không báo cáo thông tin dữ liệu hồ chứa quặng đuôi với cơ quan quản lý nhà nước có thẩm quyền; không xây dựng biện pháp phòng chống cháy nổ đối với kho chứa khoáng sản có tính tự cháy;</w:t>
            </w:r>
          </w:p>
          <w:p w14:paraId="468C2A4A" w14:textId="77777777" w:rsidR="00BB7D38" w:rsidRPr="001A36EF" w:rsidRDefault="00BB7D38" w:rsidP="00BB7D38">
            <w:pPr>
              <w:spacing w:before="120" w:after="280" w:afterAutospacing="1"/>
              <w:rPr>
                <w:lang w:val="vi-VN"/>
              </w:rPr>
            </w:pPr>
            <w:r w:rsidRPr="001A36EF">
              <w:rPr>
                <w:lang w:val="vi-VN"/>
              </w:rPr>
              <w:lastRenderedPageBreak/>
              <w:t>c) Từ 30.000.000 đồng đến 40.000.000 đồng đối với hành vi vi phạm các quy định về xây dựng và vận hành bãi thải quặng đuôi;</w:t>
            </w:r>
          </w:p>
          <w:p w14:paraId="0A3F42A6" w14:textId="77777777" w:rsidR="00BB7D38" w:rsidRPr="001A36EF" w:rsidRDefault="00BB7D38" w:rsidP="00BB7D38">
            <w:pPr>
              <w:spacing w:before="120" w:after="280" w:afterAutospacing="1"/>
              <w:rPr>
                <w:lang w:val="vi-VN"/>
              </w:rPr>
            </w:pPr>
            <w:r w:rsidRPr="001A36EF">
              <w:rPr>
                <w:lang w:val="vi-VN"/>
              </w:rPr>
              <w:t>d) Từ 50.000.000 đồng đến 70.000.000 đồng đối với hành vi không xây dựng biện pháp phòng chống cháy nổ tại bãi thải khô đối với khoáng sản có tính tự cháy; phương án giải quyết sự cố khi đập chắn bãi thải, hồ thải bị nứt vỡ.</w:t>
            </w:r>
          </w:p>
          <w:p w14:paraId="37EC895C" w14:textId="77777777" w:rsidR="00BB7D38" w:rsidRPr="001A36EF" w:rsidRDefault="00BB7D38" w:rsidP="00BB7D38">
            <w:pPr>
              <w:spacing w:before="120" w:after="280" w:afterAutospacing="1"/>
              <w:rPr>
                <w:lang w:val="vi-VN"/>
              </w:rPr>
            </w:pPr>
            <w:r w:rsidRPr="001A36EF">
              <w:rPr>
                <w:lang w:val="vi-VN"/>
              </w:rPr>
              <w:t>3. Hình thức xử phạt bổ sung:</w:t>
            </w:r>
          </w:p>
          <w:p w14:paraId="5660DE2B" w14:textId="64C0DC2C" w:rsidR="005423A3" w:rsidRPr="001A36EF" w:rsidRDefault="00BB7D38" w:rsidP="00BB7D38">
            <w:pPr>
              <w:spacing w:before="120" w:after="280" w:afterAutospacing="1"/>
            </w:pPr>
            <w:r w:rsidRPr="001A36EF">
              <w:rPr>
                <w:lang w:val="vi-VN"/>
              </w:rPr>
              <w:t>Đình chỉ hoạt động khai thác khoáng sản từ 01 tháng đến 03 tháng đối với hành vi vi phạm quy định tại điểm c khoản 2 Điều này.</w:t>
            </w:r>
          </w:p>
        </w:tc>
        <w:tc>
          <w:tcPr>
            <w:tcW w:w="5355" w:type="dxa"/>
          </w:tcPr>
          <w:p w14:paraId="617F8A1F" w14:textId="77777777" w:rsidR="00BB7D38" w:rsidRPr="001A36EF" w:rsidRDefault="00BB7D38" w:rsidP="00BB7D38">
            <w:pPr>
              <w:pStyle w:val="Heading2"/>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47. Vi phạm các quy định về bảo quản, sử dụng thuốc tuyển; kho chứa khoáng sản, bãi thải, hồ thải quặng đuôi</w:t>
            </w:r>
          </w:p>
          <w:p w14:paraId="74E2A0CC" w14:textId="77777777" w:rsidR="00BB7D38" w:rsidRPr="001A36EF" w:rsidRDefault="00BB7D38" w:rsidP="00BB7D38">
            <w:pPr>
              <w:spacing w:before="120" w:line="340" w:lineRule="exact"/>
              <w:jc w:val="both"/>
              <w:rPr>
                <w:color w:val="000000" w:themeColor="text1"/>
                <w:lang w:val="vi-VN"/>
              </w:rPr>
            </w:pPr>
            <w:bookmarkStart w:id="140" w:name="khoan_60_1"/>
            <w:r w:rsidRPr="001A36EF">
              <w:rPr>
                <w:color w:val="000000" w:themeColor="text1"/>
                <w:lang w:val="vi-VN"/>
              </w:rPr>
              <w:t>1. Phạt tiền đối với hành vi vi phạm các quy định về bảo quản, sử dụng thuốc tuyển, cụ thể như sau:</w:t>
            </w:r>
            <w:bookmarkEnd w:id="140"/>
          </w:p>
          <w:p w14:paraId="353FB4A3" w14:textId="77777777" w:rsidR="00BB7D38" w:rsidRPr="001A36EF" w:rsidRDefault="00BB7D38" w:rsidP="00BB7D38">
            <w:pPr>
              <w:spacing w:before="120" w:line="340" w:lineRule="exact"/>
              <w:jc w:val="both"/>
              <w:rPr>
                <w:color w:val="000000" w:themeColor="text1"/>
                <w:lang w:val="vi-VN"/>
              </w:rPr>
            </w:pPr>
            <w:bookmarkStart w:id="141" w:name="diem_60_1_a"/>
            <w:r w:rsidRPr="001A36EF">
              <w:rPr>
                <w:color w:val="000000" w:themeColor="text1"/>
                <w:lang w:val="vi-VN"/>
              </w:rPr>
              <w:t>a) Từ 10.000.000 đồng đến 20.000.000 đồng đối với hành vi vi phạm các quy định về xây dựng, lắp đặt thiết bị tại khu vực pha chế, kho chứa thuốc tuyển;</w:t>
            </w:r>
            <w:bookmarkEnd w:id="141"/>
          </w:p>
          <w:p w14:paraId="680194DF" w14:textId="77777777" w:rsidR="00BB7D38" w:rsidRPr="001A36EF" w:rsidRDefault="00BB7D38" w:rsidP="00BB7D38">
            <w:pPr>
              <w:spacing w:before="120" w:line="340" w:lineRule="exact"/>
              <w:jc w:val="both"/>
              <w:rPr>
                <w:color w:val="000000" w:themeColor="text1"/>
                <w:lang w:val="vi-VN"/>
              </w:rPr>
            </w:pPr>
            <w:bookmarkStart w:id="142" w:name="diem_60_1_b"/>
            <w:r w:rsidRPr="001A36EF">
              <w:rPr>
                <w:color w:val="000000" w:themeColor="text1"/>
                <w:lang w:val="vi-VN"/>
              </w:rPr>
              <w:t>b) Từ 30.000.000 đồng đến 40.000.000 đồng đối với hành vi vi phạm các quy định về kỹ thuật an toàn đối với người làm việc trong khu vực pha chế, kho chứa thuốc tuyển.</w:t>
            </w:r>
            <w:bookmarkEnd w:id="142"/>
          </w:p>
          <w:p w14:paraId="1FB9300A" w14:textId="77777777" w:rsidR="00BB7D38" w:rsidRPr="001A36EF" w:rsidRDefault="00BB7D38" w:rsidP="00BB7D38">
            <w:pPr>
              <w:spacing w:before="120" w:line="340" w:lineRule="exact"/>
              <w:jc w:val="both"/>
              <w:rPr>
                <w:color w:val="000000" w:themeColor="text1"/>
                <w:lang w:val="vi-VN"/>
              </w:rPr>
            </w:pPr>
            <w:bookmarkStart w:id="143" w:name="khoan_60_2"/>
            <w:r w:rsidRPr="001A36EF">
              <w:rPr>
                <w:color w:val="000000" w:themeColor="text1"/>
                <w:lang w:val="vi-VN"/>
              </w:rPr>
              <w:t>2. Phạt tiền đối với hành vi vi phạm các quy định về kỹ thuật an toàn tại kho chứa khoáng sản; bãi thải, hồ thải quặng đuôi, cụ thể như sau:</w:t>
            </w:r>
            <w:bookmarkEnd w:id="143"/>
            <w:r w:rsidRPr="001A36EF">
              <w:rPr>
                <w:color w:val="000000" w:themeColor="text1"/>
                <w:lang w:val="vi-VN"/>
              </w:rPr>
              <w:t xml:space="preserve"> </w:t>
            </w:r>
          </w:p>
          <w:p w14:paraId="1E74C13B" w14:textId="77777777" w:rsidR="00BB7D38" w:rsidRPr="001A36EF" w:rsidRDefault="00BB7D38" w:rsidP="00BB7D38">
            <w:pPr>
              <w:spacing w:before="120" w:line="340" w:lineRule="exact"/>
              <w:jc w:val="both"/>
              <w:rPr>
                <w:color w:val="000000" w:themeColor="text1"/>
                <w:lang w:val="vi-VN"/>
              </w:rPr>
            </w:pPr>
            <w:bookmarkStart w:id="144" w:name="diem_60_2_a"/>
            <w:r w:rsidRPr="001A36EF">
              <w:rPr>
                <w:color w:val="000000" w:themeColor="text1"/>
                <w:lang w:val="vi-VN"/>
              </w:rPr>
              <w:t>a) Từ 5.000.000 đồng đến 10.000.000 đồng đối với hành vi báo cáo không đầy đủ hoặc báo cáo không đúng thời gian quy định về thông tin dữ liệu hồ chứa quặng đuôi với cơ quan quản lý nhà nước có thẩm quyền;</w:t>
            </w:r>
            <w:bookmarkEnd w:id="144"/>
          </w:p>
          <w:p w14:paraId="0025C6DC" w14:textId="77777777" w:rsidR="00BB7D38" w:rsidRPr="001A36EF" w:rsidRDefault="00BB7D38" w:rsidP="00BB7D38">
            <w:pPr>
              <w:spacing w:before="120" w:line="340" w:lineRule="exact"/>
              <w:jc w:val="both"/>
              <w:rPr>
                <w:color w:val="000000" w:themeColor="text1"/>
                <w:lang w:val="vi-VN"/>
              </w:rPr>
            </w:pPr>
            <w:bookmarkStart w:id="145" w:name="diem_60_2_b"/>
            <w:r w:rsidRPr="001A36EF">
              <w:rPr>
                <w:color w:val="000000" w:themeColor="text1"/>
                <w:lang w:val="vi-VN"/>
              </w:rPr>
              <w:t xml:space="preserve">b) Từ 10.000.000 đồng đến 20.000.000 đồng đối với hành vi không báo cáo thông tin dữ liệu hồ chứa quặng đuôi với cơ quan quản lý nhà nước có thẩm quyền; </w:t>
            </w:r>
            <w:r w:rsidRPr="001A36EF">
              <w:rPr>
                <w:color w:val="000000" w:themeColor="text1"/>
                <w:lang w:val="vi-VN"/>
              </w:rPr>
              <w:lastRenderedPageBreak/>
              <w:t>không xây dựng biện pháp phòng chống cháy nổ đối với kho chứa khoáng sản có tính tự cháy;</w:t>
            </w:r>
            <w:bookmarkEnd w:id="145"/>
          </w:p>
          <w:p w14:paraId="444A91E8" w14:textId="77777777" w:rsidR="00BB7D38" w:rsidRPr="001A36EF" w:rsidRDefault="00BB7D38" w:rsidP="00BB7D38">
            <w:pPr>
              <w:spacing w:before="120" w:line="340" w:lineRule="exact"/>
              <w:jc w:val="both"/>
              <w:rPr>
                <w:color w:val="000000" w:themeColor="text1"/>
                <w:lang w:val="vi-VN"/>
              </w:rPr>
            </w:pPr>
            <w:bookmarkStart w:id="146" w:name="diem_60_2_c"/>
            <w:r w:rsidRPr="001A36EF">
              <w:rPr>
                <w:color w:val="000000" w:themeColor="text1"/>
                <w:lang w:val="vi-VN"/>
              </w:rPr>
              <w:t>c) Từ 30.000.000 đồng đến 40.000.000 đồng đối với hành vi vi phạm các quy định về xây dựng và vận hành bãi thải quặng đuôi;</w:t>
            </w:r>
            <w:bookmarkEnd w:id="146"/>
          </w:p>
          <w:p w14:paraId="7BCC3CA8" w14:textId="77777777" w:rsidR="00BB7D38" w:rsidRPr="001A36EF" w:rsidRDefault="00BB7D38" w:rsidP="00BB7D38">
            <w:pPr>
              <w:spacing w:before="120" w:line="340" w:lineRule="exact"/>
              <w:jc w:val="both"/>
              <w:rPr>
                <w:color w:val="000000" w:themeColor="text1"/>
                <w:lang w:val="vi-VN"/>
              </w:rPr>
            </w:pPr>
            <w:bookmarkStart w:id="147" w:name="diem_60_2_d"/>
            <w:r w:rsidRPr="001A36EF">
              <w:rPr>
                <w:color w:val="000000" w:themeColor="text1"/>
                <w:lang w:val="vi-VN"/>
              </w:rPr>
              <w:t>d) Từ 50.000.000 đồng đến 70.000.000 đồng đối với hành vi không xây dựng biện pháp phòng chống cháy nổ tại bãi thải khô đối với khoáng sản có tính tự cháy; phương án giải quyết sự cố khi đập chắn bãi thải, hồ thải bị nứt vỡ.</w:t>
            </w:r>
            <w:bookmarkEnd w:id="147"/>
            <w:r w:rsidRPr="001A36EF">
              <w:rPr>
                <w:color w:val="000000" w:themeColor="text1"/>
                <w:lang w:val="vi-VN"/>
              </w:rPr>
              <w:t xml:space="preserve"> </w:t>
            </w:r>
          </w:p>
          <w:p w14:paraId="653FFD47" w14:textId="77777777" w:rsidR="00BB7D38" w:rsidRPr="001A36EF" w:rsidRDefault="00BB7D38" w:rsidP="00BB7D38">
            <w:pPr>
              <w:spacing w:before="120" w:line="340" w:lineRule="exact"/>
              <w:jc w:val="both"/>
              <w:rPr>
                <w:color w:val="000000" w:themeColor="text1"/>
                <w:lang w:val="vi-VN"/>
              </w:rPr>
            </w:pPr>
            <w:bookmarkStart w:id="148" w:name="khoan_60_3"/>
            <w:r w:rsidRPr="001A36EF">
              <w:rPr>
                <w:color w:val="000000" w:themeColor="text1"/>
                <w:lang w:val="vi-VN"/>
              </w:rPr>
              <w:t>3. Hình thức xử phạt bổ sung:</w:t>
            </w:r>
            <w:bookmarkEnd w:id="148"/>
          </w:p>
          <w:p w14:paraId="5D37FECC" w14:textId="55CB7C05" w:rsidR="005423A3" w:rsidRPr="001A36EF" w:rsidRDefault="00BB7D38" w:rsidP="00BB7D38">
            <w:pPr>
              <w:spacing w:before="120" w:line="340" w:lineRule="exact"/>
              <w:jc w:val="both"/>
              <w:rPr>
                <w:color w:val="000000" w:themeColor="text1"/>
              </w:rPr>
            </w:pPr>
            <w:r w:rsidRPr="001A36EF">
              <w:rPr>
                <w:color w:val="000000" w:themeColor="text1"/>
                <w:lang w:val="vi-VN"/>
              </w:rPr>
              <w:t>Đình chỉ hoạt động khai thác khoáng sản từ 01 tháng đến 03 tháng đối với hành vi vi phạm quy định tại điểm d khoản 2 Điều này.</w:t>
            </w:r>
          </w:p>
        </w:tc>
        <w:tc>
          <w:tcPr>
            <w:tcW w:w="4567" w:type="dxa"/>
          </w:tcPr>
          <w:p w14:paraId="4836B685" w14:textId="77777777" w:rsidR="005423A3" w:rsidRPr="001A36EF" w:rsidRDefault="005423A3" w:rsidP="005423A3">
            <w:pPr>
              <w:widowControl w:val="0"/>
              <w:adjustRightInd w:val="0"/>
              <w:snapToGrid w:val="0"/>
              <w:spacing w:beforeLines="60" w:before="144"/>
              <w:jc w:val="both"/>
              <w:rPr>
                <w:rFonts w:eastAsia="SimSun"/>
                <w:bCs/>
                <w:spacing w:val="-4"/>
                <w:lang w:val="vi-VN"/>
              </w:rPr>
            </w:pPr>
          </w:p>
        </w:tc>
      </w:tr>
      <w:tr w:rsidR="005423A3" w:rsidRPr="001A36EF" w14:paraId="25C1EC0C" w14:textId="77777777" w:rsidTr="00B4287E">
        <w:tc>
          <w:tcPr>
            <w:tcW w:w="5382" w:type="dxa"/>
          </w:tcPr>
          <w:p w14:paraId="343AE700"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52BCA9DD" w14:textId="77777777" w:rsidR="005423A3" w:rsidRPr="001A36EF" w:rsidRDefault="005423A3" w:rsidP="005423A3">
            <w:pPr>
              <w:adjustRightInd w:val="0"/>
              <w:snapToGrid w:val="0"/>
              <w:spacing w:beforeLines="60" w:before="144"/>
              <w:jc w:val="both"/>
              <w:outlineLvl w:val="2"/>
              <w:rPr>
                <w:rFonts w:eastAsia="Calibri"/>
                <w:b/>
                <w:bCs/>
                <w:spacing w:val="-2"/>
                <w:lang w:val="vi-VN"/>
              </w:rPr>
            </w:pPr>
          </w:p>
        </w:tc>
        <w:tc>
          <w:tcPr>
            <w:tcW w:w="4567" w:type="dxa"/>
          </w:tcPr>
          <w:p w14:paraId="2ACD6C56" w14:textId="77777777" w:rsidR="005423A3" w:rsidRPr="001A36EF" w:rsidRDefault="005423A3" w:rsidP="005423A3">
            <w:pPr>
              <w:widowControl w:val="0"/>
              <w:adjustRightInd w:val="0"/>
              <w:snapToGrid w:val="0"/>
              <w:spacing w:beforeLines="60" w:before="144"/>
              <w:jc w:val="both"/>
              <w:rPr>
                <w:rFonts w:eastAsia="SimSun"/>
                <w:bCs/>
                <w:spacing w:val="-4"/>
                <w:lang w:val="vi-VN"/>
              </w:rPr>
            </w:pPr>
          </w:p>
        </w:tc>
      </w:tr>
      <w:tr w:rsidR="005423A3" w:rsidRPr="001A36EF" w14:paraId="22B5B9CA" w14:textId="77777777" w:rsidTr="00B4287E">
        <w:tc>
          <w:tcPr>
            <w:tcW w:w="5382" w:type="dxa"/>
          </w:tcPr>
          <w:p w14:paraId="2377F9C4" w14:textId="77777777" w:rsidR="00B97563" w:rsidRPr="001A36EF" w:rsidRDefault="00B97563" w:rsidP="00B97563">
            <w:pPr>
              <w:spacing w:before="120" w:after="280" w:afterAutospacing="1"/>
              <w:rPr>
                <w:lang w:val="vi-VN"/>
              </w:rPr>
            </w:pPr>
            <w:bookmarkStart w:id="149" w:name="dieu_61"/>
            <w:r w:rsidRPr="001A36EF">
              <w:rPr>
                <w:b/>
                <w:bCs/>
                <w:lang w:val="vi-VN"/>
              </w:rPr>
              <w:t>Điều 61. Vi phạm các quy định về việc lập hồ sơ, quản lý công tác an toàn trong khai thác khoáng sản theo quy định</w:t>
            </w:r>
            <w:bookmarkEnd w:id="149"/>
          </w:p>
          <w:p w14:paraId="4CB599F6" w14:textId="77777777" w:rsidR="00B97563" w:rsidRPr="001A36EF" w:rsidRDefault="00B97563" w:rsidP="00B97563">
            <w:pPr>
              <w:spacing w:before="120" w:after="280" w:afterAutospacing="1"/>
              <w:rPr>
                <w:lang w:val="vi-VN"/>
              </w:rPr>
            </w:pPr>
            <w:r w:rsidRPr="001A36EF">
              <w:rPr>
                <w:lang w:val="vi-VN"/>
              </w:rPr>
              <w:t>1. Phạt tiền đối với 01 trong các hành vi vi phạm về việc lập hồ sơ quản lý an toàn trong khai thác khoáng sản theo quy định, bao gồm: Kế hoạch an toàn, vệ sinh lao động; đánh giá nguy cơ rủi ro về an toàn, vệ sinh lao động; kế hoạch ứng cứu khẩn cấp, cụ thể như sau:</w:t>
            </w:r>
          </w:p>
          <w:p w14:paraId="6DE05053" w14:textId="77777777" w:rsidR="00B97563" w:rsidRPr="001A36EF" w:rsidRDefault="00B97563" w:rsidP="00B97563">
            <w:pPr>
              <w:spacing w:before="120" w:after="280" w:afterAutospacing="1"/>
              <w:rPr>
                <w:lang w:val="vi-VN"/>
              </w:rPr>
            </w:pPr>
            <w:r w:rsidRPr="001A36EF">
              <w:rPr>
                <w:lang w:val="vi-VN"/>
              </w:rPr>
              <w:lastRenderedPageBreak/>
              <w:t>a) Từ 20.000.000 đồng đến 40.000.000 đồng đối với trường hợp lập không đúng, không đầy đủ hồ sơ;</w:t>
            </w:r>
          </w:p>
          <w:p w14:paraId="517677D0" w14:textId="77777777" w:rsidR="00B97563" w:rsidRPr="001A36EF" w:rsidRDefault="00B97563" w:rsidP="00B97563">
            <w:pPr>
              <w:spacing w:before="120" w:after="280" w:afterAutospacing="1"/>
              <w:rPr>
                <w:lang w:val="vi-VN"/>
              </w:rPr>
            </w:pPr>
            <w:r w:rsidRPr="001A36EF">
              <w:rPr>
                <w:lang w:val="vi-VN"/>
              </w:rPr>
              <w:t>b) Từ 50.000.000 đồng đến 70.000.000 đồng đối với trường hợp không lập hồ sơ.</w:t>
            </w:r>
          </w:p>
          <w:p w14:paraId="48DF438C" w14:textId="77777777" w:rsidR="00B97563" w:rsidRPr="001A36EF" w:rsidRDefault="00B97563" w:rsidP="00B97563">
            <w:pPr>
              <w:spacing w:before="120" w:after="280" w:afterAutospacing="1"/>
              <w:rPr>
                <w:lang w:val="vi-VN"/>
              </w:rPr>
            </w:pPr>
            <w:r w:rsidRPr="001A36EF">
              <w:rPr>
                <w:lang w:val="vi-VN"/>
              </w:rPr>
              <w:t>2. Phạt tiền đối với các hành vi vi phạm về việc quản lý công tác an toàn trong khai thác khoáng sản, cụ thể như sau:</w:t>
            </w:r>
          </w:p>
          <w:p w14:paraId="382F3BA9" w14:textId="77777777" w:rsidR="00B97563" w:rsidRPr="001A36EF" w:rsidRDefault="00B97563" w:rsidP="00B97563">
            <w:pPr>
              <w:spacing w:before="120" w:after="280" w:afterAutospacing="1"/>
              <w:rPr>
                <w:lang w:val="vi-VN"/>
              </w:rPr>
            </w:pPr>
            <w:r w:rsidRPr="001A36EF">
              <w:rPr>
                <w:lang w:val="vi-VN"/>
              </w:rPr>
              <w:t>a) Từ 10.000.000 đồng đến 20.000.000 đồng đối với hành vi không xây dựng quy chế quản lý và phân cấp quản lý về công tác an toàn, vệ sinh lao động;</w:t>
            </w:r>
          </w:p>
          <w:p w14:paraId="07108828" w14:textId="77777777" w:rsidR="00B97563" w:rsidRPr="001A36EF" w:rsidRDefault="00B97563" w:rsidP="00B97563">
            <w:pPr>
              <w:spacing w:before="120" w:after="280" w:afterAutospacing="1"/>
              <w:rPr>
                <w:lang w:val="vi-VN"/>
              </w:rPr>
            </w:pPr>
            <w:r w:rsidRPr="001A36EF">
              <w:rPr>
                <w:lang w:val="vi-VN"/>
              </w:rPr>
              <w:t>b) Từ 10.000.000 đồng đến 20.000.000 đồng đối với 01 hành vi không xây dựng các tài liệu gồm: Quy trình, nội quy an toàn.</w:t>
            </w:r>
          </w:p>
          <w:p w14:paraId="20441E21" w14:textId="77777777" w:rsidR="00B97563" w:rsidRPr="001A36EF" w:rsidRDefault="00B97563" w:rsidP="00B97563">
            <w:pPr>
              <w:spacing w:before="120" w:after="280" w:afterAutospacing="1"/>
              <w:rPr>
                <w:lang w:val="vi-VN"/>
              </w:rPr>
            </w:pPr>
            <w:r w:rsidRPr="001A36EF">
              <w:rPr>
                <w:lang w:val="vi-VN"/>
              </w:rPr>
              <w:t>3. Phạt tiền đối với hành vi vi phạm quy định về tổ chức thực hiện công tác an toàn, cụ thể như sau:</w:t>
            </w:r>
          </w:p>
          <w:p w14:paraId="7044A948" w14:textId="77777777" w:rsidR="00B97563" w:rsidRPr="001A36EF" w:rsidRDefault="00B97563" w:rsidP="00B97563">
            <w:pPr>
              <w:spacing w:before="120" w:after="280" w:afterAutospacing="1"/>
              <w:rPr>
                <w:lang w:val="vi-VN"/>
              </w:rPr>
            </w:pPr>
            <w:r w:rsidRPr="001A36EF">
              <w:rPr>
                <w:lang w:val="vi-VN"/>
              </w:rPr>
              <w:t>a) Từ 10.000.000 đồng đến 20.000.000 đồng đối với hành vi thực hiện giao ca và nhận lệnh sản xuất đầu mỗi ca không đúng quy định.</w:t>
            </w:r>
          </w:p>
          <w:p w14:paraId="151F326F" w14:textId="77777777" w:rsidR="00B97563" w:rsidRPr="001A36EF" w:rsidRDefault="00B97563" w:rsidP="00B97563">
            <w:pPr>
              <w:spacing w:before="120" w:after="280" w:afterAutospacing="1"/>
              <w:rPr>
                <w:lang w:val="vi-VN"/>
              </w:rPr>
            </w:pPr>
            <w:r w:rsidRPr="001A36EF">
              <w:rPr>
                <w:lang w:val="vi-VN"/>
              </w:rPr>
              <w:t>b) Từ 30.000.000 đồng đến 40.000.000 đồng đối với hành vi không thực hiện giao ca và nhận lệnh sản xuất đầu ca.</w:t>
            </w:r>
          </w:p>
          <w:p w14:paraId="68DE88CA" w14:textId="77777777" w:rsidR="00B97563" w:rsidRPr="001A36EF" w:rsidRDefault="00B97563" w:rsidP="00B97563">
            <w:pPr>
              <w:spacing w:before="120" w:after="280" w:afterAutospacing="1"/>
              <w:rPr>
                <w:lang w:val="vi-VN"/>
              </w:rPr>
            </w:pPr>
            <w:r w:rsidRPr="001A36EF">
              <w:rPr>
                <w:lang w:val="vi-VN"/>
              </w:rPr>
              <w:t xml:space="preserve">c) Từ 50.000.000 đồng đến 70.000.000 đồng đối với hành vi không kiểm tra kỹ thuật an toàn vị trí làm </w:t>
            </w:r>
            <w:r w:rsidRPr="001A36EF">
              <w:rPr>
                <w:lang w:val="vi-VN"/>
              </w:rPr>
              <w:lastRenderedPageBreak/>
              <w:t>việc; máy, thiết bị trước khi thực hiện công việc; không kịp thời xử lý các hiện tượng gây mất an toàn.</w:t>
            </w:r>
          </w:p>
          <w:p w14:paraId="3C329DA0" w14:textId="77777777" w:rsidR="00B97563" w:rsidRPr="001A36EF" w:rsidRDefault="00B97563" w:rsidP="00B97563">
            <w:pPr>
              <w:spacing w:before="120" w:after="280" w:afterAutospacing="1"/>
              <w:rPr>
                <w:lang w:val="vi-VN"/>
              </w:rPr>
            </w:pPr>
            <w:r w:rsidRPr="001A36EF">
              <w:rPr>
                <w:lang w:val="vi-VN"/>
              </w:rPr>
              <w:t>4. Phạt tiền đối với hành vi vi phạm các quy định về nhật lệnh, ca lệnh, giao - nhận ca sản xuất, cụ thể như sau:</w:t>
            </w:r>
          </w:p>
          <w:p w14:paraId="7CD5E0B5" w14:textId="77777777" w:rsidR="00B97563" w:rsidRPr="001A36EF" w:rsidRDefault="00B97563" w:rsidP="00B97563">
            <w:pPr>
              <w:spacing w:before="120" w:after="280" w:afterAutospacing="1"/>
              <w:rPr>
                <w:lang w:val="vi-VN"/>
              </w:rPr>
            </w:pPr>
            <w:r w:rsidRPr="001A36EF">
              <w:rPr>
                <w:lang w:val="vi-VN"/>
              </w:rPr>
              <w:t>a) Từ 10.000.000 đồng đến 20.000.000 đồng đối với hành vi ghi nhật lệnh, ca lệnh, giao - nhận ca sản xuất không đầy đủ hoặc không đúng các nội dung;</w:t>
            </w:r>
          </w:p>
          <w:p w14:paraId="1B8942CE" w14:textId="548D0316" w:rsidR="005423A3" w:rsidRPr="001A36EF" w:rsidRDefault="00B97563" w:rsidP="00B97563">
            <w:pPr>
              <w:spacing w:before="120" w:after="280" w:afterAutospacing="1"/>
            </w:pPr>
            <w:r w:rsidRPr="001A36EF">
              <w:rPr>
                <w:lang w:val="vi-VN"/>
              </w:rPr>
              <w:t>b) Từ 30.000.000 đồng đến 40.000.000 đồng đối với hành vi không ghi các biện pháp khắc phục nguy cơ mất an toàn được phát hiện trước khi bắt đầu làm việc và trong thời gian làm việc vào nhật lệnh sản xuất.</w:t>
            </w:r>
          </w:p>
        </w:tc>
        <w:tc>
          <w:tcPr>
            <w:tcW w:w="5355" w:type="dxa"/>
          </w:tcPr>
          <w:p w14:paraId="5085E8DC" w14:textId="77777777" w:rsidR="00B97563" w:rsidRPr="001A36EF" w:rsidRDefault="00B97563" w:rsidP="00B97563">
            <w:pPr>
              <w:pStyle w:val="Heading2"/>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48. Vi phạm các quy định về việc lập hồ sơ, quản lý công tác an toàn trong khai thác khoáng sản theo quy định</w:t>
            </w:r>
          </w:p>
          <w:p w14:paraId="3C431737" w14:textId="77777777" w:rsidR="00B97563" w:rsidRPr="001A36EF" w:rsidRDefault="00B97563" w:rsidP="00B97563">
            <w:pPr>
              <w:spacing w:before="120" w:line="340" w:lineRule="exact"/>
              <w:jc w:val="both"/>
              <w:rPr>
                <w:color w:val="000000" w:themeColor="text1"/>
                <w:lang w:val="vi-VN"/>
              </w:rPr>
            </w:pPr>
            <w:bookmarkStart w:id="150" w:name="khoan_61_1"/>
            <w:r w:rsidRPr="001A36EF">
              <w:rPr>
                <w:color w:val="000000" w:themeColor="text1"/>
                <w:lang w:val="vi-VN"/>
              </w:rPr>
              <w:t>1. Phạt tiền đối với 01 trong các hành vi vi phạm về việc lập hồ sơ quản lý an toàn trong khai thác khoáng sản theo quy định, cụ thể như sau:</w:t>
            </w:r>
            <w:bookmarkEnd w:id="150"/>
          </w:p>
          <w:p w14:paraId="74DE63E8" w14:textId="77777777" w:rsidR="00B97563" w:rsidRPr="001A36EF" w:rsidRDefault="00B97563" w:rsidP="00B97563">
            <w:pPr>
              <w:spacing w:before="120" w:line="340" w:lineRule="exact"/>
              <w:jc w:val="both"/>
              <w:rPr>
                <w:color w:val="000000" w:themeColor="text1"/>
                <w:lang w:val="vi-VN"/>
              </w:rPr>
            </w:pPr>
            <w:bookmarkStart w:id="151" w:name="diem_61_2_a"/>
            <w:r w:rsidRPr="001A36EF">
              <w:rPr>
                <w:color w:val="000000" w:themeColor="text1"/>
                <w:lang w:val="vi-VN"/>
              </w:rPr>
              <w:t>a) Từ 10.000.000 đồng đến 20.000.000 đồng đối với hành vi không xây dựng quy chế quản lý và phân cấp quản lý về công tác an toàn, vệ sinh lao động;</w:t>
            </w:r>
            <w:bookmarkEnd w:id="151"/>
          </w:p>
          <w:p w14:paraId="12ABADB3" w14:textId="77777777" w:rsidR="00B97563" w:rsidRPr="001A36EF" w:rsidRDefault="00B97563" w:rsidP="00B97563">
            <w:pPr>
              <w:spacing w:before="120" w:line="340" w:lineRule="exact"/>
              <w:jc w:val="both"/>
              <w:rPr>
                <w:color w:val="000000" w:themeColor="text1"/>
                <w:lang w:val="vi-VN"/>
              </w:rPr>
            </w:pPr>
            <w:bookmarkStart w:id="152" w:name="diem_61_2_b"/>
            <w:r w:rsidRPr="001A36EF">
              <w:rPr>
                <w:color w:val="000000" w:themeColor="text1"/>
                <w:lang w:val="vi-VN"/>
              </w:rPr>
              <w:lastRenderedPageBreak/>
              <w:t>b) Từ 10.000.000 đồng đến 20.000.000 đồng đối với 01 hành vi không xây dựng các tài liệu gồm: Quy trình, nội quy an toàn.</w:t>
            </w:r>
            <w:bookmarkEnd w:id="152"/>
          </w:p>
          <w:p w14:paraId="5F336D97" w14:textId="77777777" w:rsidR="00B97563" w:rsidRPr="001A36EF" w:rsidRDefault="00B97563" w:rsidP="00B97563">
            <w:pPr>
              <w:spacing w:before="120" w:line="340" w:lineRule="exact"/>
              <w:jc w:val="both"/>
              <w:rPr>
                <w:color w:val="000000" w:themeColor="text1"/>
                <w:lang w:val="vi-VN"/>
              </w:rPr>
            </w:pPr>
            <w:bookmarkStart w:id="153" w:name="khoan_61_3"/>
            <w:r w:rsidRPr="001A36EF">
              <w:rPr>
                <w:color w:val="000000" w:themeColor="text1"/>
                <w:lang w:val="vi-VN"/>
              </w:rPr>
              <w:t>2. Phạt tiền đối với hành vi vi phạm quy định về tổ chức thực hiện công tác an toàn, cụ thể như sau:</w:t>
            </w:r>
            <w:bookmarkEnd w:id="153"/>
          </w:p>
          <w:p w14:paraId="53001139" w14:textId="77777777" w:rsidR="00B97563" w:rsidRPr="001A36EF" w:rsidRDefault="00B97563" w:rsidP="00B97563">
            <w:pPr>
              <w:spacing w:before="120" w:line="340" w:lineRule="exact"/>
              <w:jc w:val="both"/>
              <w:rPr>
                <w:color w:val="000000" w:themeColor="text1"/>
                <w:lang w:val="vi-VN"/>
              </w:rPr>
            </w:pPr>
            <w:bookmarkStart w:id="154" w:name="diem_61_3_a"/>
            <w:r w:rsidRPr="001A36EF">
              <w:rPr>
                <w:color w:val="000000" w:themeColor="text1"/>
                <w:lang w:val="vi-VN"/>
              </w:rPr>
              <w:t>a) Từ 10.000.000 đồng đến 20.000.000 đồng đối với hành vi thực hiện giao ca và nhận lệnh sản xuất đầu mỗi ca không đúng quy định.</w:t>
            </w:r>
            <w:bookmarkEnd w:id="154"/>
          </w:p>
          <w:p w14:paraId="44A1899B" w14:textId="77777777" w:rsidR="00B97563" w:rsidRPr="001A36EF" w:rsidRDefault="00B97563" w:rsidP="00B97563">
            <w:pPr>
              <w:spacing w:before="120" w:line="340" w:lineRule="exact"/>
              <w:jc w:val="both"/>
              <w:rPr>
                <w:color w:val="000000" w:themeColor="text1"/>
                <w:lang w:val="vi-VN"/>
              </w:rPr>
            </w:pPr>
            <w:bookmarkStart w:id="155" w:name="diem_61_3_b"/>
            <w:r w:rsidRPr="001A36EF">
              <w:rPr>
                <w:color w:val="000000" w:themeColor="text1"/>
                <w:lang w:val="vi-VN"/>
              </w:rPr>
              <w:t>b) Từ 30.000.000 đồng đến 40.000.000 đồng đối với hành vi không thực hiện giao ca và nhận lệnh sản xuất đầu ca.</w:t>
            </w:r>
            <w:bookmarkEnd w:id="155"/>
          </w:p>
          <w:p w14:paraId="0428C73E" w14:textId="77777777" w:rsidR="00B97563" w:rsidRPr="001A36EF" w:rsidRDefault="00B97563" w:rsidP="00B97563">
            <w:pPr>
              <w:spacing w:before="120" w:line="340" w:lineRule="exact"/>
              <w:jc w:val="both"/>
              <w:rPr>
                <w:color w:val="000000" w:themeColor="text1"/>
                <w:lang w:val="vi-VN"/>
              </w:rPr>
            </w:pPr>
            <w:bookmarkStart w:id="156" w:name="diem_61_3_c"/>
            <w:r w:rsidRPr="001A36EF">
              <w:rPr>
                <w:color w:val="000000" w:themeColor="text1"/>
                <w:lang w:val="vi-VN"/>
              </w:rPr>
              <w:t>c) Từ 50.000.000 đồng đến 70.000.000 đồng đối với hành vi không kiểm tra kỹ thuật an toàn vị trí làm việc; máy, thiết bị trước khi thực hiện công việc; không kịp thời xử lý các hiện tượng gây mất an toàn.</w:t>
            </w:r>
            <w:bookmarkEnd w:id="156"/>
          </w:p>
          <w:p w14:paraId="2B705763" w14:textId="77777777" w:rsidR="00B97563" w:rsidRPr="001A36EF" w:rsidRDefault="00B97563" w:rsidP="00B97563">
            <w:pPr>
              <w:spacing w:before="120" w:line="340" w:lineRule="exact"/>
              <w:jc w:val="both"/>
              <w:rPr>
                <w:color w:val="000000" w:themeColor="text1"/>
                <w:lang w:val="vi-VN"/>
              </w:rPr>
            </w:pPr>
            <w:bookmarkStart w:id="157" w:name="khoan_61_4"/>
            <w:r w:rsidRPr="001A36EF">
              <w:rPr>
                <w:color w:val="000000" w:themeColor="text1"/>
                <w:lang w:val="vi-VN"/>
              </w:rPr>
              <w:t>3. Phạt tiền đối với hành vi vi phạm các quy định về nhật lệnh, ca lệnh, giao - nhận ca sản xuất, cụ thể như sau:</w:t>
            </w:r>
            <w:bookmarkEnd w:id="157"/>
          </w:p>
          <w:p w14:paraId="0FD53DD8" w14:textId="77777777" w:rsidR="00B97563" w:rsidRPr="001A36EF" w:rsidRDefault="00B97563" w:rsidP="00B97563">
            <w:pPr>
              <w:spacing w:before="120" w:line="340" w:lineRule="exact"/>
              <w:jc w:val="both"/>
              <w:rPr>
                <w:color w:val="000000" w:themeColor="text1"/>
                <w:lang w:val="vi-VN"/>
              </w:rPr>
            </w:pPr>
            <w:bookmarkStart w:id="158" w:name="diem_61_4_a"/>
            <w:r w:rsidRPr="001A36EF">
              <w:rPr>
                <w:color w:val="000000" w:themeColor="text1"/>
                <w:lang w:val="vi-VN"/>
              </w:rPr>
              <w:t>a) Từ 10.000.000 đồng đến 20.000.000 đồng đối với hành vi ghi nhật lệnh, ca lệnh, giao - nhận ca sản xuất không đầy đủ hoặc không đúng các nội dung;</w:t>
            </w:r>
            <w:bookmarkEnd w:id="158"/>
          </w:p>
          <w:p w14:paraId="02B248E3" w14:textId="77777777" w:rsidR="00B97563" w:rsidRPr="001A36EF" w:rsidRDefault="00B97563" w:rsidP="00B97563">
            <w:pPr>
              <w:spacing w:before="120" w:line="340" w:lineRule="exact"/>
              <w:jc w:val="both"/>
              <w:rPr>
                <w:color w:val="000000" w:themeColor="text1"/>
                <w:lang w:val="vi-VN"/>
              </w:rPr>
            </w:pPr>
            <w:bookmarkStart w:id="159" w:name="diem_61_4_b"/>
            <w:r w:rsidRPr="001A36EF">
              <w:rPr>
                <w:color w:val="000000" w:themeColor="text1"/>
                <w:lang w:val="vi-VN"/>
              </w:rPr>
              <w:t xml:space="preserve">b) Từ 30.000.000 đồng đến 40.000.000 đồng đối với hành vi không ghi các biện pháp khắc phục nguy cơ </w:t>
            </w:r>
            <w:r w:rsidRPr="001A36EF">
              <w:rPr>
                <w:color w:val="000000" w:themeColor="text1"/>
                <w:lang w:val="vi-VN"/>
              </w:rPr>
              <w:lastRenderedPageBreak/>
              <w:t>mất an toàn được phát hiện trước khi bắt đầu làm việc và trong thời gian làm việc vào nhật lệnh sản xuất.</w:t>
            </w:r>
            <w:bookmarkEnd w:id="159"/>
          </w:p>
          <w:p w14:paraId="0CA2CF89" w14:textId="77777777" w:rsidR="00B97563" w:rsidRPr="001A36EF" w:rsidRDefault="00B97563" w:rsidP="00B97563">
            <w:pPr>
              <w:spacing w:before="120" w:line="340" w:lineRule="exact"/>
              <w:jc w:val="both"/>
              <w:rPr>
                <w:color w:val="000000" w:themeColor="text1"/>
                <w:lang w:val="vi-VN"/>
              </w:rPr>
            </w:pPr>
            <w:bookmarkStart w:id="160" w:name="diem_61_1_a"/>
            <w:r w:rsidRPr="001A36EF">
              <w:rPr>
                <w:color w:val="000000" w:themeColor="text1"/>
                <w:lang w:val="vi-VN"/>
              </w:rPr>
              <w:t>4. Phạt tiền đối với hành vi vi phạm các quy định về kế hoạch quản lý rủi ro trong khai thác khoáng sản, cụ thể như sau:</w:t>
            </w:r>
          </w:p>
          <w:p w14:paraId="5D006E8C" w14:textId="77777777" w:rsidR="00B97563" w:rsidRPr="001A36EF" w:rsidRDefault="00B97563" w:rsidP="00B97563">
            <w:pPr>
              <w:spacing w:before="120" w:line="340" w:lineRule="exact"/>
              <w:jc w:val="both"/>
              <w:rPr>
                <w:color w:val="000000" w:themeColor="text1"/>
                <w:lang w:val="vi-VN"/>
              </w:rPr>
            </w:pPr>
            <w:r w:rsidRPr="001A36EF">
              <w:rPr>
                <w:color w:val="000000" w:themeColor="text1"/>
                <w:lang w:val="vi-VN"/>
              </w:rPr>
              <w:t xml:space="preserve">a) Từ 10.000.000 đồng đến 20.000.000 đồng đối với hành vi không </w:t>
            </w:r>
            <w:bookmarkStart w:id="161" w:name="diem_c_2_60"/>
            <w:r w:rsidRPr="001A36EF">
              <w:rPr>
                <w:color w:val="000000" w:themeColor="text1"/>
                <w:lang w:val="vi-VN"/>
              </w:rPr>
              <w:t>gửi kế hoạch quản lý rủi ro cho cơ quan quản lý nhà nước có thẩm quyền</w:t>
            </w:r>
            <w:bookmarkEnd w:id="161"/>
            <w:r w:rsidRPr="001A36EF">
              <w:rPr>
                <w:color w:val="000000" w:themeColor="text1"/>
                <w:lang w:val="vi-VN"/>
              </w:rPr>
              <w:t>;</w:t>
            </w:r>
          </w:p>
          <w:p w14:paraId="749DCF08" w14:textId="77777777" w:rsidR="00B97563" w:rsidRPr="001A36EF" w:rsidRDefault="00B97563" w:rsidP="00B97563">
            <w:pPr>
              <w:spacing w:before="120" w:line="340" w:lineRule="exact"/>
              <w:jc w:val="both"/>
              <w:rPr>
                <w:color w:val="000000" w:themeColor="text1"/>
                <w:lang w:val="vi-VN"/>
              </w:rPr>
            </w:pPr>
            <w:r w:rsidRPr="001A36EF">
              <w:rPr>
                <w:color w:val="000000" w:themeColor="text1"/>
                <w:lang w:val="vi-VN"/>
              </w:rPr>
              <w:t>b) Từ 20.000.000 đồng đến 30.000.000 đồng đối với trường hợp lập không đúng nội dung kế hoạch quản lý rủi ro theo quy định;</w:t>
            </w:r>
            <w:bookmarkEnd w:id="160"/>
          </w:p>
          <w:p w14:paraId="651C632F" w14:textId="77777777" w:rsidR="00B97563" w:rsidRPr="001A36EF" w:rsidRDefault="00B97563" w:rsidP="00B97563">
            <w:pPr>
              <w:spacing w:before="120" w:line="340" w:lineRule="exact"/>
              <w:jc w:val="both"/>
              <w:rPr>
                <w:color w:val="000000" w:themeColor="text1"/>
                <w:lang w:val="vi-VN"/>
              </w:rPr>
            </w:pPr>
            <w:r w:rsidRPr="001A36EF">
              <w:rPr>
                <w:color w:val="000000" w:themeColor="text1"/>
                <w:lang w:val="vi-VN"/>
              </w:rPr>
              <w:t>c) Từ 30.000.000 đồng đến 40.000.000 đồng đối với trường hợp lập không đầy đủ nội dung kế hoạch quản lý rủi ro theo quy định;</w:t>
            </w:r>
          </w:p>
          <w:p w14:paraId="0D15F6E4" w14:textId="77777777" w:rsidR="00B97563" w:rsidRPr="001A36EF" w:rsidRDefault="00B97563" w:rsidP="00B97563">
            <w:pPr>
              <w:spacing w:before="120" w:line="340" w:lineRule="exact"/>
              <w:jc w:val="both"/>
              <w:rPr>
                <w:color w:val="000000" w:themeColor="text1"/>
                <w:lang w:val="vi-VN"/>
              </w:rPr>
            </w:pPr>
            <w:r w:rsidRPr="001A36EF">
              <w:rPr>
                <w:color w:val="000000" w:themeColor="text1"/>
                <w:lang w:val="vi-VN"/>
              </w:rPr>
              <w:t>d) Từ 40.000.000 đồng đến 60.000.000 đồng đối với trường hợp không lập kế hoạch quản lý rủi ro theo quy định;</w:t>
            </w:r>
          </w:p>
          <w:p w14:paraId="1EAD4320" w14:textId="77777777" w:rsidR="00B97563" w:rsidRPr="001A36EF" w:rsidRDefault="00B97563" w:rsidP="00B97563">
            <w:pPr>
              <w:spacing w:before="120" w:line="340" w:lineRule="exact"/>
              <w:jc w:val="both"/>
              <w:rPr>
                <w:color w:val="000000" w:themeColor="text1"/>
                <w:lang w:val="vi-VN"/>
              </w:rPr>
            </w:pPr>
            <w:r w:rsidRPr="001A36EF">
              <w:rPr>
                <w:color w:val="000000" w:themeColor="text1"/>
                <w:lang w:val="vi-VN"/>
              </w:rPr>
              <w:t>5.  Biện pháp khắc phục hậu quả</w:t>
            </w:r>
          </w:p>
          <w:p w14:paraId="77F4E23C" w14:textId="77777777" w:rsidR="00B97563" w:rsidRPr="001A36EF" w:rsidRDefault="00B97563" w:rsidP="00B97563">
            <w:pPr>
              <w:spacing w:before="120" w:line="340" w:lineRule="exact"/>
              <w:jc w:val="both"/>
              <w:rPr>
                <w:color w:val="000000" w:themeColor="text1"/>
                <w:lang w:val="vi-VN"/>
              </w:rPr>
            </w:pPr>
            <w:r w:rsidRPr="001A36EF">
              <w:rPr>
                <w:color w:val="000000" w:themeColor="text1"/>
                <w:lang w:val="vi-VN"/>
              </w:rPr>
              <w:t>Buộc thực hiện biện pháp khắc phục đối với hành vi vi phạm quy định tại khoản 1, 2, 3 và 4 Điều này.</w:t>
            </w:r>
          </w:p>
          <w:p w14:paraId="7BD4A662" w14:textId="77777777" w:rsidR="005423A3" w:rsidRPr="001A36EF" w:rsidRDefault="005423A3" w:rsidP="00B97563">
            <w:pPr>
              <w:adjustRightInd w:val="0"/>
              <w:snapToGrid w:val="0"/>
              <w:spacing w:beforeLines="60" w:before="144"/>
              <w:jc w:val="both"/>
              <w:outlineLvl w:val="2"/>
              <w:rPr>
                <w:rFonts w:eastAsia="Calibri"/>
                <w:b/>
                <w:bCs/>
                <w:spacing w:val="-2"/>
                <w:lang w:val="vi-VN"/>
              </w:rPr>
            </w:pPr>
          </w:p>
        </w:tc>
        <w:tc>
          <w:tcPr>
            <w:tcW w:w="4567" w:type="dxa"/>
          </w:tcPr>
          <w:p w14:paraId="27FFFDBB" w14:textId="46A2AAC0" w:rsidR="005423A3" w:rsidRPr="001A36EF" w:rsidRDefault="00B97563"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Điều chỉnh mức phạt, cơ bản không thay đổi.</w:t>
            </w:r>
          </w:p>
        </w:tc>
      </w:tr>
      <w:tr w:rsidR="005423A3" w:rsidRPr="001A36EF" w14:paraId="789CA08B" w14:textId="77777777" w:rsidTr="00B4287E">
        <w:tc>
          <w:tcPr>
            <w:tcW w:w="5382" w:type="dxa"/>
          </w:tcPr>
          <w:p w14:paraId="7EE1C1A4" w14:textId="77777777" w:rsidR="00B97563" w:rsidRPr="001A36EF" w:rsidRDefault="00B97563" w:rsidP="00B97563">
            <w:pPr>
              <w:spacing w:before="120" w:after="280" w:afterAutospacing="1"/>
              <w:jc w:val="both"/>
              <w:rPr>
                <w:lang w:val="vi-VN"/>
              </w:rPr>
            </w:pPr>
            <w:bookmarkStart w:id="162" w:name="dieu_62"/>
            <w:r w:rsidRPr="001A36EF">
              <w:rPr>
                <w:b/>
                <w:bCs/>
                <w:lang w:val="vi-VN"/>
              </w:rPr>
              <w:lastRenderedPageBreak/>
              <w:t>Điều 62. Vi phạm các quy định về công tác kiểm tra, giám sát kỹ thuật an toàn trong khai thác khoáng sản</w:t>
            </w:r>
            <w:bookmarkEnd w:id="162"/>
          </w:p>
          <w:p w14:paraId="35CEBB6C" w14:textId="77777777" w:rsidR="00B97563" w:rsidRPr="001A36EF" w:rsidRDefault="00B97563" w:rsidP="00B97563">
            <w:pPr>
              <w:spacing w:before="120" w:after="280" w:afterAutospacing="1"/>
              <w:jc w:val="both"/>
              <w:rPr>
                <w:lang w:val="vi-VN"/>
              </w:rPr>
            </w:pPr>
            <w:r w:rsidRPr="001A36EF">
              <w:rPr>
                <w:lang w:val="vi-VN"/>
              </w:rPr>
              <w:t>1. Phạt tiền từ 30.000.000 đồng đến 50.000.000 đồng đối với hành vi vi phạm không có quy định hoặc quy định không đầy đủ về phân công trách nhiệm kiểm tra, giám sát kỹ thuật an toàn cho các đối tượng quản lý, bao gồm: Giám đốc, các Phó Giám đốc, Trưởng phòng, Quản đốc, Phó Quản đốc trực ca hoặc chức danh tương đương.</w:t>
            </w:r>
          </w:p>
          <w:p w14:paraId="56F8E80A" w14:textId="77777777" w:rsidR="00B97563" w:rsidRPr="001A36EF" w:rsidRDefault="00B97563" w:rsidP="00B97563">
            <w:pPr>
              <w:spacing w:before="120" w:after="280" w:afterAutospacing="1"/>
              <w:jc w:val="both"/>
              <w:rPr>
                <w:lang w:val="vi-VN"/>
              </w:rPr>
            </w:pPr>
            <w:r w:rsidRPr="001A36EF">
              <w:rPr>
                <w:lang w:val="vi-VN"/>
              </w:rPr>
              <w:t>2. Phạt tiền đối với hành vi vi phạm không thực hiện công tác kiểm tra, giám sát kỹ thuật an toàn theo quy định, cụ thể như sau:</w:t>
            </w:r>
          </w:p>
          <w:p w14:paraId="25EA9E40" w14:textId="77777777" w:rsidR="00B97563" w:rsidRPr="001A36EF" w:rsidRDefault="00B97563" w:rsidP="00B97563">
            <w:pPr>
              <w:spacing w:before="120" w:after="280" w:afterAutospacing="1"/>
              <w:jc w:val="both"/>
              <w:rPr>
                <w:lang w:val="vi-VN"/>
              </w:rPr>
            </w:pPr>
            <w:r w:rsidRPr="001A36EF">
              <w:rPr>
                <w:lang w:val="vi-VN"/>
              </w:rPr>
              <w:t>a) Từ 10.000.000 đồng đến 20.000.000 đồng đối với trường hợp người kiểm soát ra vào cửa lò không thực hiện kiểm tra người mang chất gây cháy, nổ và nguồn sinh lửa vào mỏ;</w:t>
            </w:r>
          </w:p>
          <w:p w14:paraId="34C5D631" w14:textId="77777777" w:rsidR="00B97563" w:rsidRPr="001A36EF" w:rsidRDefault="00B97563" w:rsidP="00B97563">
            <w:pPr>
              <w:spacing w:before="120" w:after="280" w:afterAutospacing="1"/>
              <w:jc w:val="both"/>
              <w:rPr>
                <w:lang w:val="vi-VN"/>
              </w:rPr>
            </w:pPr>
            <w:r w:rsidRPr="001A36EF">
              <w:rPr>
                <w:lang w:val="vi-VN"/>
              </w:rPr>
              <w:t>b) Từ 30.000.000 đồng đến 40.000.000 đồng đối với trường hợp Trưởng ca sản xuất hoặc tương đương không thực hiện kiểm tra kỹ thuật an toàn;</w:t>
            </w:r>
          </w:p>
          <w:p w14:paraId="24B6E095" w14:textId="77777777" w:rsidR="00B97563" w:rsidRPr="001A36EF" w:rsidRDefault="00B97563" w:rsidP="00B97563">
            <w:pPr>
              <w:spacing w:before="120" w:after="280" w:afterAutospacing="1"/>
              <w:jc w:val="both"/>
              <w:rPr>
                <w:lang w:val="vi-VN"/>
              </w:rPr>
            </w:pPr>
            <w:r w:rsidRPr="001A36EF">
              <w:rPr>
                <w:lang w:val="vi-VN"/>
              </w:rPr>
              <w:t>c) Từ 50.000.000 đồng đến 60.000.000 đồng đối với trường hợp Trưởng phòng, Quản đốc hoặc người được ủy quyền không thực hiện kiểm tra kỹ thuật an toàn;</w:t>
            </w:r>
          </w:p>
          <w:p w14:paraId="30A53F78" w14:textId="0CE236E2" w:rsidR="005423A3" w:rsidRPr="001A36EF" w:rsidRDefault="00B97563" w:rsidP="00B97563">
            <w:pPr>
              <w:spacing w:before="120" w:after="280" w:afterAutospacing="1"/>
              <w:jc w:val="both"/>
            </w:pPr>
            <w:r w:rsidRPr="001A36EF">
              <w:rPr>
                <w:lang w:val="vi-VN"/>
              </w:rPr>
              <w:t xml:space="preserve">d) Từ 60.000.000 đồng đến 70.000.000 đồng đối với trường hợp Giám đốc, các Phó Giám đốc theo lĩnh vực </w:t>
            </w:r>
            <w:r w:rsidRPr="001A36EF">
              <w:rPr>
                <w:lang w:val="vi-VN"/>
              </w:rPr>
              <w:lastRenderedPageBreak/>
              <w:t>được phân công không thực hiện kiểm tra kỹ thuật an toàn hoặc kiểm tra không đủ.</w:t>
            </w:r>
          </w:p>
        </w:tc>
        <w:tc>
          <w:tcPr>
            <w:tcW w:w="5355" w:type="dxa"/>
          </w:tcPr>
          <w:p w14:paraId="0F12E731" w14:textId="77777777" w:rsidR="00B97563" w:rsidRPr="001A36EF" w:rsidRDefault="00B97563" w:rsidP="00B97563">
            <w:pPr>
              <w:pStyle w:val="Heading2"/>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lastRenderedPageBreak/>
              <w:t>Điều 49. Vi phạm các quy định về công tác kiểm tra, giám sát kỹ thuật an toàn trong khai thác khoáng sản</w:t>
            </w:r>
          </w:p>
          <w:p w14:paraId="633C06C2" w14:textId="77777777" w:rsidR="00B97563" w:rsidRPr="001A36EF" w:rsidRDefault="00B97563" w:rsidP="00B97563">
            <w:pPr>
              <w:spacing w:before="120" w:line="340" w:lineRule="exact"/>
              <w:jc w:val="both"/>
              <w:rPr>
                <w:color w:val="000000" w:themeColor="text1"/>
                <w:lang w:val="vi-VN"/>
              </w:rPr>
            </w:pPr>
            <w:bookmarkStart w:id="163" w:name="khoan_62_1"/>
            <w:r w:rsidRPr="001A36EF">
              <w:rPr>
                <w:color w:val="000000" w:themeColor="text1"/>
                <w:lang w:val="vi-VN"/>
              </w:rPr>
              <w:t>1. Phạt tiền từ 30.000.000 đồng đến 50.000.000 đồng đối với hành vi vi phạm không có quy định hoặc quy định không đầy đủ về phân công trách nhiệm kiểm tra, giám sát kỹ thuật an toàn cho nhân sự quản lý, điều hành sản xuất trong khai thác khoáng sản.</w:t>
            </w:r>
            <w:bookmarkEnd w:id="163"/>
          </w:p>
          <w:p w14:paraId="10DC3704" w14:textId="77777777" w:rsidR="00B97563" w:rsidRPr="001A36EF" w:rsidRDefault="00B97563" w:rsidP="00B97563">
            <w:pPr>
              <w:spacing w:before="120" w:line="340" w:lineRule="exact"/>
              <w:jc w:val="both"/>
              <w:rPr>
                <w:color w:val="000000" w:themeColor="text1"/>
                <w:lang w:val="vi-VN"/>
              </w:rPr>
            </w:pPr>
            <w:bookmarkStart w:id="164" w:name="khoan_62_2"/>
            <w:r w:rsidRPr="001A36EF">
              <w:rPr>
                <w:color w:val="000000" w:themeColor="text1"/>
                <w:lang w:val="vi-VN"/>
              </w:rPr>
              <w:t>2. Phạt tiền đối với hành vi vi phạm không thực hiện công tác kiểm tra, giám sát kỹ thuật an toàn theo quy định, cụ thể như sau:</w:t>
            </w:r>
            <w:bookmarkEnd w:id="164"/>
          </w:p>
          <w:p w14:paraId="6B375590" w14:textId="77777777" w:rsidR="00B97563" w:rsidRPr="001A36EF" w:rsidRDefault="00B97563" w:rsidP="00B97563">
            <w:pPr>
              <w:spacing w:before="120" w:line="340" w:lineRule="exact"/>
              <w:jc w:val="both"/>
              <w:rPr>
                <w:color w:val="000000" w:themeColor="text1"/>
                <w:lang w:val="vi-VN"/>
              </w:rPr>
            </w:pPr>
            <w:bookmarkStart w:id="165" w:name="diem_62_2_a"/>
            <w:r w:rsidRPr="001A36EF">
              <w:rPr>
                <w:color w:val="000000" w:themeColor="text1"/>
                <w:lang w:val="vi-VN"/>
              </w:rPr>
              <w:t>a) Từ 10.000.000 đồng đến 20.000.000 đồng đối với trường hợp người kiểm soát ra vào cửa lò không thực hiện kiểm tra người mang chất gây cháy, nổ và nguồn sinh lửa vào mỏ;</w:t>
            </w:r>
            <w:bookmarkEnd w:id="165"/>
          </w:p>
          <w:p w14:paraId="44DA6F98" w14:textId="77777777" w:rsidR="00B97563" w:rsidRPr="001A36EF" w:rsidRDefault="00B97563" w:rsidP="00B97563">
            <w:pPr>
              <w:spacing w:before="120" w:line="340" w:lineRule="exact"/>
              <w:jc w:val="both"/>
              <w:rPr>
                <w:color w:val="000000" w:themeColor="text1"/>
                <w:lang w:val="vi-VN"/>
              </w:rPr>
            </w:pPr>
            <w:bookmarkStart w:id="166" w:name="diem_62_2_b"/>
            <w:r w:rsidRPr="001A36EF">
              <w:rPr>
                <w:color w:val="000000" w:themeColor="text1"/>
                <w:lang w:val="vi-VN"/>
              </w:rPr>
              <w:t>b) Từ 30.000.000 đồng đến 40.000.000 đồng đối với trường hợp Trưởng ca sản xuất hoặc tương đương không thực hiện kiểm tra kỹ thuật an toàn;</w:t>
            </w:r>
            <w:bookmarkEnd w:id="166"/>
          </w:p>
          <w:p w14:paraId="0AF804D8" w14:textId="77777777" w:rsidR="00B97563" w:rsidRPr="001A36EF" w:rsidRDefault="00B97563" w:rsidP="00B97563">
            <w:pPr>
              <w:spacing w:before="120" w:line="340" w:lineRule="exact"/>
              <w:jc w:val="both"/>
              <w:rPr>
                <w:color w:val="000000" w:themeColor="text1"/>
                <w:lang w:val="vi-VN"/>
              </w:rPr>
            </w:pPr>
            <w:bookmarkStart w:id="167" w:name="diem_62_2_c"/>
            <w:r w:rsidRPr="001A36EF">
              <w:rPr>
                <w:color w:val="000000" w:themeColor="text1"/>
                <w:lang w:val="vi-VN"/>
              </w:rPr>
              <w:t>c) Từ 50.000.000 đồng đến 60.000.000 đồng đối với trường hợp Trưởng phòng, Quản đốc hoặc người được ủy quyền không thực hiện kiểm tra kỹ thuật an toàn;</w:t>
            </w:r>
            <w:bookmarkEnd w:id="167"/>
          </w:p>
          <w:p w14:paraId="4E80A434" w14:textId="5B585AE5" w:rsidR="005423A3" w:rsidRPr="001A36EF" w:rsidRDefault="00B97563" w:rsidP="00B97563">
            <w:pPr>
              <w:spacing w:before="120" w:line="340" w:lineRule="exact"/>
              <w:jc w:val="both"/>
              <w:rPr>
                <w:color w:val="000000" w:themeColor="text1"/>
              </w:rPr>
            </w:pPr>
            <w:bookmarkStart w:id="168" w:name="diem_62_2_d"/>
            <w:r w:rsidRPr="001A36EF">
              <w:rPr>
                <w:color w:val="000000" w:themeColor="text1"/>
                <w:lang w:val="vi-VN"/>
              </w:rPr>
              <w:t xml:space="preserve">d) Từ 60.000.000 đồng đến 70.000.000 đồng đối với trường hợp Giám đốc điều hành, các Phó Giám đốc </w:t>
            </w:r>
            <w:r w:rsidRPr="001A36EF">
              <w:rPr>
                <w:color w:val="000000" w:themeColor="text1"/>
                <w:lang w:val="vi-VN"/>
              </w:rPr>
              <w:lastRenderedPageBreak/>
              <w:t>theo lĩnh vực được phân công không thực hiện kiểm tra kỹ thuật an toàn hoặc kiểm tra không đủ.</w:t>
            </w:r>
            <w:bookmarkEnd w:id="168"/>
          </w:p>
        </w:tc>
        <w:tc>
          <w:tcPr>
            <w:tcW w:w="4567" w:type="dxa"/>
          </w:tcPr>
          <w:p w14:paraId="38282EEA" w14:textId="593E77F0" w:rsidR="005423A3" w:rsidRPr="001A36EF" w:rsidRDefault="00B97563"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Cơ bản giữ nguyên.</w:t>
            </w:r>
          </w:p>
        </w:tc>
      </w:tr>
      <w:tr w:rsidR="005423A3" w:rsidRPr="001A36EF" w14:paraId="3E94652A" w14:textId="77777777" w:rsidTr="00B4287E">
        <w:tc>
          <w:tcPr>
            <w:tcW w:w="5382" w:type="dxa"/>
          </w:tcPr>
          <w:p w14:paraId="2BC7F706"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46EC7C4D" w14:textId="77777777" w:rsidR="007B5DBF" w:rsidRPr="001A36EF" w:rsidRDefault="007B5DBF" w:rsidP="00A035E8">
            <w:pPr>
              <w:pStyle w:val="Heading2"/>
              <w:ind w:firstLine="36"/>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38. Vi phạm quy định về khai thác khoáng sản chiến lược, quan trọng, khoáng sản độc hại, khoáng sản phóng xạ, khoáng sản có chứa các nguyên tố phóng xạ</w:t>
            </w:r>
          </w:p>
          <w:p w14:paraId="796976B4"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1. Phạt tiền từ 50.000.000 đồng đến 100.000.000 đồng đối với hành vi không thực hiện hoặc thực hiện không đầy đủ các biện pháp ngăn ngừa ô nhiễm môi trường đã được xác định trong Báo cáo nghiên cứu khả thi, thiết kế mỏ nhưng chưa gây ô nhiễm môi trường trong quá trình khai thác.</w:t>
            </w:r>
          </w:p>
          <w:p w14:paraId="5DFBC456"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2. Phạt tiền từ 200.000.000 đồng đến 500.000.000 đồng đối với hành vi thực hiện không đầy đủ các biện pháp ngăn ngừa ô nhiễm môi trường đã được xác định trong báo cáo nghiên cứu khả thi, thiết kế mỏ, gây ô nhiễm môi trường trong quá trình khai thác.</w:t>
            </w:r>
          </w:p>
          <w:p w14:paraId="1EA7F548"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3. Phạt tiền từ 600.000.000 đồng đến 800.000.000 đồng đối với hành vi đã gây ô nhiễm môi trường trong quá trình khai thác mà thực hiện không đầy đủ các biện pháp khắc phục.</w:t>
            </w:r>
          </w:p>
          <w:p w14:paraId="2C797D0F"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 xml:space="preserve">4. Phạt tiền từ 800.000.000 đồng đến 1.000.000.000 đồng đối với hành vi gây ô nhiễm môi trường trong </w:t>
            </w:r>
            <w:r w:rsidRPr="001A36EF">
              <w:rPr>
                <w:color w:val="000000" w:themeColor="text1"/>
                <w:lang w:val="vi-VN"/>
              </w:rPr>
              <w:lastRenderedPageBreak/>
              <w:t>quá trình khai thác mà không thực hiện biện pháp khắc phục.</w:t>
            </w:r>
          </w:p>
          <w:p w14:paraId="4BBF813D"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5. Hình thức phạt bổ sung:</w:t>
            </w:r>
          </w:p>
          <w:p w14:paraId="0CCDE45E"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Đình chỉ hoạt động thăm dò khoáng sản trong trường hợp tái phạm hoặc vi phạm nhiều lần: Từ 01 tháng đến dưới 03 tháng đối với hành vi vi phạm quy định tại khoản 1; từ 03 tháng đến dưới 06 tháng đối với hành vi vi phạm quy định tại khoản 2; từ 06 tháng đến dưới 09 tháng đối với hành vi vi phạm quy định tại khoản 3; từ 09 tháng đến 12 tháng đối với hành vi vi phạm quy định tại khoản 4 Điều này.</w:t>
            </w:r>
          </w:p>
          <w:p w14:paraId="51BEB081"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6. Biện pháp khắc phục hậu quả:</w:t>
            </w:r>
          </w:p>
          <w:p w14:paraId="1B863436" w14:textId="77777777" w:rsidR="007B5DBF" w:rsidRPr="001A36EF" w:rsidRDefault="007B5DBF" w:rsidP="00A035E8">
            <w:pPr>
              <w:spacing w:before="120" w:line="360" w:lineRule="exact"/>
              <w:ind w:firstLine="36"/>
              <w:jc w:val="both"/>
              <w:rPr>
                <w:color w:val="000000" w:themeColor="text1"/>
                <w:spacing w:val="-4"/>
                <w:lang w:val="vi-VN"/>
              </w:rPr>
            </w:pPr>
            <w:r w:rsidRPr="001A36EF">
              <w:rPr>
                <w:color w:val="000000" w:themeColor="text1"/>
                <w:spacing w:val="-4"/>
                <w:lang w:val="vi-VN"/>
              </w:rPr>
              <w:t>a) Buộc thực hiện các biện pháp ngăn ngừa ô nhiễm môi trường, tác động xấu đến sức khỏe con người đối với hành vi vi phạm quy định tại khoản 1 Điều này;</w:t>
            </w:r>
          </w:p>
          <w:p w14:paraId="315C64D7" w14:textId="0146C93A" w:rsidR="005423A3" w:rsidRPr="001A36EF" w:rsidRDefault="007B5DBF" w:rsidP="00A035E8">
            <w:pPr>
              <w:spacing w:before="120" w:line="360" w:lineRule="exact"/>
              <w:ind w:firstLine="36"/>
              <w:jc w:val="both"/>
              <w:rPr>
                <w:color w:val="000000" w:themeColor="text1"/>
              </w:rPr>
            </w:pPr>
            <w:r w:rsidRPr="001A36EF">
              <w:rPr>
                <w:color w:val="000000" w:themeColor="text1"/>
                <w:lang w:val="vi-VN"/>
              </w:rPr>
              <w:t>b) Buộc thực hiện đầy đủ các biện pháp khắc phục ô nhiễm môi trường đối với hành vi vi phạm quy định tại các khoản 2, 3 và khoản 4 Điều này.</w:t>
            </w:r>
          </w:p>
        </w:tc>
        <w:tc>
          <w:tcPr>
            <w:tcW w:w="4567" w:type="dxa"/>
          </w:tcPr>
          <w:p w14:paraId="409566C5" w14:textId="21EA448D" w:rsidR="005423A3" w:rsidRPr="001A36EF" w:rsidRDefault="007B5DBF"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Quy định mới của Luật Địa chất và khoáng sản 2024</w:t>
            </w:r>
          </w:p>
        </w:tc>
      </w:tr>
      <w:tr w:rsidR="005423A3" w:rsidRPr="001A36EF" w14:paraId="3769EE04" w14:textId="77777777" w:rsidTr="00B4287E">
        <w:tc>
          <w:tcPr>
            <w:tcW w:w="5382" w:type="dxa"/>
          </w:tcPr>
          <w:p w14:paraId="5DF9CEAD"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227A7390" w14:textId="77777777" w:rsidR="007B5DBF" w:rsidRPr="001A36EF" w:rsidRDefault="007B5DBF" w:rsidP="00A035E8">
            <w:pPr>
              <w:pStyle w:val="Heading2"/>
              <w:ind w:firstLine="36"/>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39. Vi phạm quy định về nghĩa vụ khi bị thu hồi, chấm dứt hiệu lực giấy phép khai thác khoáng sản</w:t>
            </w:r>
          </w:p>
          <w:p w14:paraId="4EB0209F"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 xml:space="preserve">1. Phạt tiền từ 200.000.000 đồng đến 400.000.000 đồng đối với hành vi tự ý tháo dỡ, phá hủy các công </w:t>
            </w:r>
            <w:r w:rsidRPr="001A36EF">
              <w:rPr>
                <w:color w:val="000000" w:themeColor="text1"/>
                <w:lang w:val="vi-VN"/>
              </w:rPr>
              <w:lastRenderedPageBreak/>
              <w:t>trình, thiết bị bảo đảm an toàn mỏ, bảo vệ môi trường ở khu vực khai thác khoáng sản khi không được cơ quan nhà nước có thẩm quyền cho phép.</w:t>
            </w:r>
          </w:p>
          <w:p w14:paraId="55E04E46"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2. Biện pháp khắc phục hậu quả:</w:t>
            </w:r>
          </w:p>
          <w:p w14:paraId="1927BD75" w14:textId="77777777" w:rsidR="007B5DBF" w:rsidRPr="001A36EF" w:rsidRDefault="007B5DBF" w:rsidP="00A035E8">
            <w:pPr>
              <w:spacing w:before="120" w:line="360" w:lineRule="exact"/>
              <w:ind w:firstLine="36"/>
              <w:jc w:val="both"/>
              <w:rPr>
                <w:color w:val="000000" w:themeColor="text1"/>
                <w:lang w:val="vi-VN"/>
              </w:rPr>
            </w:pPr>
            <w:r w:rsidRPr="001A36EF">
              <w:rPr>
                <w:color w:val="000000" w:themeColor="text1"/>
                <w:lang w:val="vi-VN"/>
              </w:rPr>
              <w:t>a) Buộc thực hiện việc đóng cửa mỏ theo đúng quy định đối với hành vi vi phạm quy định tại khoản 1 Điều này;</w:t>
            </w:r>
          </w:p>
          <w:p w14:paraId="537ABB8E" w14:textId="357E23EA" w:rsidR="005423A3" w:rsidRPr="001A36EF" w:rsidRDefault="007B5DBF" w:rsidP="00A035E8">
            <w:pPr>
              <w:spacing w:before="120" w:line="360" w:lineRule="exact"/>
              <w:ind w:firstLine="36"/>
              <w:jc w:val="both"/>
              <w:rPr>
                <w:color w:val="000000" w:themeColor="text1"/>
              </w:rPr>
            </w:pPr>
            <w:r w:rsidRPr="001A36EF">
              <w:rPr>
                <w:color w:val="000000" w:themeColor="text1"/>
                <w:lang w:val="vi-VN"/>
              </w:rPr>
              <w:t>b) Buộc khôi phục, xây dựng lại công trình, thiết bị bảo đảm an toàn mỏ, bảo vệ môi trường theo yêu cầu của cơ quan có thẩm quyền đối với hành vi vi phạm quy định tại khoản 2 Điều này.</w:t>
            </w:r>
          </w:p>
        </w:tc>
        <w:tc>
          <w:tcPr>
            <w:tcW w:w="4567" w:type="dxa"/>
          </w:tcPr>
          <w:p w14:paraId="267A2854" w14:textId="0C8374D5" w:rsidR="005423A3" w:rsidRPr="001A36EF" w:rsidRDefault="007B5DBF"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 xml:space="preserve">Bổ sung hành vi phát sinh trong thực tiễn </w:t>
            </w:r>
            <w:r w:rsidR="000245AE" w:rsidRPr="001A36EF">
              <w:rPr>
                <w:rFonts w:eastAsia="SimSun"/>
                <w:bCs/>
                <w:spacing w:val="-4"/>
              </w:rPr>
              <w:t>phù hợp với quy định của Luật Địa chất và khoáng sản 2024.</w:t>
            </w:r>
          </w:p>
        </w:tc>
      </w:tr>
      <w:tr w:rsidR="005423A3" w:rsidRPr="001A36EF" w14:paraId="2EF374F1" w14:textId="77777777" w:rsidTr="00B4287E">
        <w:tc>
          <w:tcPr>
            <w:tcW w:w="5382" w:type="dxa"/>
          </w:tcPr>
          <w:p w14:paraId="75DCDE93"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7064B7CB" w14:textId="77777777" w:rsidR="000245AE" w:rsidRPr="001A36EF" w:rsidRDefault="000245AE" w:rsidP="00A035E8">
            <w:pPr>
              <w:pStyle w:val="Heading2"/>
              <w:ind w:firstLine="36"/>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40. Vi phạm quy định về thời điểm nộp hồ sơ đề nghị gia hạn giấy phép khai thác khoáng sản, giấy phép khai thác tận thu khoáng sản</w:t>
            </w:r>
          </w:p>
          <w:p w14:paraId="62EBD27E" w14:textId="77777777" w:rsidR="000245AE" w:rsidRPr="001A36EF" w:rsidRDefault="000245AE" w:rsidP="00A035E8">
            <w:pPr>
              <w:spacing w:before="120" w:line="340" w:lineRule="exact"/>
              <w:ind w:firstLine="36"/>
              <w:jc w:val="both"/>
              <w:rPr>
                <w:color w:val="000000" w:themeColor="text1"/>
                <w:lang w:val="vi-VN"/>
              </w:rPr>
            </w:pPr>
            <w:r w:rsidRPr="001A36EF">
              <w:rPr>
                <w:color w:val="000000" w:themeColor="text1"/>
                <w:lang w:val="vi-VN"/>
              </w:rPr>
              <w:t>1. Phạt tiền từ 20.000.000 đồng đến 30.000.000 đồng đối với hành vi nộp hồ sơ đề nghị gia hạn giấy phép khai thác tận thu khoáng sản khi giấy phép còn hiệu lực ít hơn 30 ngày.</w:t>
            </w:r>
          </w:p>
          <w:p w14:paraId="3553A66A" w14:textId="76CFEA46" w:rsidR="005423A3" w:rsidRPr="001A36EF" w:rsidRDefault="000245AE" w:rsidP="00A035E8">
            <w:pPr>
              <w:spacing w:before="120" w:line="340" w:lineRule="exact"/>
              <w:ind w:firstLine="36"/>
              <w:jc w:val="both"/>
              <w:rPr>
                <w:color w:val="000000" w:themeColor="text1"/>
              </w:rPr>
            </w:pPr>
            <w:r w:rsidRPr="001A36EF">
              <w:rPr>
                <w:color w:val="000000" w:themeColor="text1"/>
                <w:lang w:val="vi-VN"/>
              </w:rPr>
              <w:t>2. Phạt tiền từ 30.000.000 đồng đến 50.000.000 đồng đối với hành vi nộp hồ sơ đề nghị gia hạn giấy phép khai thác khoáng sản khi giấy phép còn hiệu lực ít hơn 30 ngày.</w:t>
            </w:r>
          </w:p>
        </w:tc>
        <w:tc>
          <w:tcPr>
            <w:tcW w:w="4567" w:type="dxa"/>
          </w:tcPr>
          <w:p w14:paraId="6523F178" w14:textId="5367EED3" w:rsidR="005423A3" w:rsidRPr="001A36EF" w:rsidRDefault="000245AE" w:rsidP="005423A3">
            <w:pPr>
              <w:widowControl w:val="0"/>
              <w:adjustRightInd w:val="0"/>
              <w:snapToGrid w:val="0"/>
              <w:spacing w:beforeLines="60" w:before="144"/>
              <w:jc w:val="both"/>
              <w:rPr>
                <w:rFonts w:eastAsia="SimSun"/>
                <w:bCs/>
                <w:spacing w:val="-4"/>
              </w:rPr>
            </w:pPr>
            <w:r w:rsidRPr="001A36EF">
              <w:rPr>
                <w:rFonts w:eastAsia="SimSun"/>
                <w:bCs/>
                <w:spacing w:val="-4"/>
              </w:rPr>
              <w:t>Quy định mới của Luật Địa chất và khoáng sản 2024.</w:t>
            </w:r>
          </w:p>
        </w:tc>
      </w:tr>
      <w:tr w:rsidR="005423A3" w:rsidRPr="001A36EF" w14:paraId="34322076" w14:textId="77777777" w:rsidTr="00B4287E">
        <w:tc>
          <w:tcPr>
            <w:tcW w:w="5382" w:type="dxa"/>
          </w:tcPr>
          <w:p w14:paraId="4CDA0E0D"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1BD93CBF" w14:textId="77777777" w:rsidR="000245AE" w:rsidRPr="001A36EF" w:rsidRDefault="000245AE" w:rsidP="00A035E8">
            <w:pPr>
              <w:pStyle w:val="Heading2"/>
              <w:ind w:firstLine="36"/>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 xml:space="preserve">Điều 50. Vi phạm quy định về kỹ thuật an toàn đối với đối với giám đốc điều hành mỏ và nhân sự quản lý, điều hành sản xuất trong khai thác khoáng sản </w:t>
            </w:r>
          </w:p>
          <w:p w14:paraId="77FC34BD" w14:textId="77777777" w:rsidR="000245AE" w:rsidRPr="001A36EF" w:rsidRDefault="000245AE" w:rsidP="00A035E8">
            <w:pPr>
              <w:spacing w:before="120" w:line="340" w:lineRule="exact"/>
              <w:ind w:firstLine="36"/>
              <w:jc w:val="both"/>
              <w:rPr>
                <w:color w:val="000000" w:themeColor="text1"/>
                <w:lang w:val="vi-VN"/>
              </w:rPr>
            </w:pPr>
            <w:r w:rsidRPr="001A36EF">
              <w:rPr>
                <w:color w:val="000000" w:themeColor="text1"/>
                <w:lang w:val="vi-VN"/>
              </w:rPr>
              <w:t>1. Phạt tiền từ 10.000.000 đồng đến 20.000.000 đồng đối với hành vi xây dựng tài liệu để huấn luyện cho giám đốc điều hành mỏ và nhân sự quản lý, điều hành sản xuất trong khai thác khoáng sản không đầy đủ hoặc không đúng các nội dung theo quy định; không đủ thời gian huấn luyện theo quy định.</w:t>
            </w:r>
          </w:p>
          <w:p w14:paraId="21803032" w14:textId="77777777" w:rsidR="000245AE" w:rsidRPr="001A36EF" w:rsidRDefault="000245AE" w:rsidP="00A035E8">
            <w:pPr>
              <w:spacing w:before="120" w:line="340" w:lineRule="exact"/>
              <w:ind w:firstLine="36"/>
              <w:jc w:val="both"/>
              <w:rPr>
                <w:color w:val="000000" w:themeColor="text1"/>
                <w:lang w:val="vi-VN"/>
              </w:rPr>
            </w:pPr>
            <w:r w:rsidRPr="001A36EF">
              <w:rPr>
                <w:color w:val="000000" w:themeColor="text1"/>
                <w:lang w:val="vi-VN"/>
              </w:rPr>
              <w:t>2. Phạt tiền từ 20.000.000 đồng đến 30.000.000 đồng đối với hành vi không tổ chức huấn luyện theo định kỳ cho giám đốc điều hành mỏ hoặc một trong các nhân sự quản lý, điều hành sản xuất trong khai thác khoáng sản theo quy định; người huấn luyện kỹ thuật an toàn về khai thác khoáng sản không đúng tiêu chuẩn theo quy định.</w:t>
            </w:r>
          </w:p>
          <w:p w14:paraId="4DC5B99E" w14:textId="77777777" w:rsidR="000245AE" w:rsidRPr="001A36EF" w:rsidRDefault="000245AE" w:rsidP="00A035E8">
            <w:pPr>
              <w:spacing w:before="120" w:line="340" w:lineRule="exact"/>
              <w:ind w:firstLine="36"/>
              <w:jc w:val="both"/>
              <w:rPr>
                <w:color w:val="000000" w:themeColor="text1"/>
                <w:lang w:val="vi-VN"/>
              </w:rPr>
            </w:pPr>
            <w:r w:rsidRPr="001A36EF">
              <w:rPr>
                <w:color w:val="000000" w:themeColor="text1"/>
                <w:lang w:val="vi-VN"/>
              </w:rPr>
              <w:t xml:space="preserve">3. Phạt tiền từ 30.000.000 đồng đến 40.000.000 đồng đối với hành vi giám đốc điều hành mỏ hoặc một trong các nhân sự quản lý, điều hành sản xuất trong khai thác khoáng sản hầm lò không có giấy chứng nhận huấn luyện kỹ thuật an toàn trong khai thác khoáng sản theo quy định; </w:t>
            </w:r>
            <w:bookmarkStart w:id="169" w:name="khoan_7_73"/>
            <w:r w:rsidRPr="001A36EF">
              <w:rPr>
                <w:color w:val="000000" w:themeColor="text1"/>
                <w:lang w:val="vi-VN"/>
              </w:rPr>
              <w:t>sử dụng các chức danh quản lý, điều hành sản xuất</w:t>
            </w:r>
            <w:bookmarkEnd w:id="169"/>
            <w:r w:rsidRPr="001A36EF">
              <w:rPr>
                <w:color w:val="000000" w:themeColor="text1"/>
                <w:lang w:val="vi-VN"/>
              </w:rPr>
              <w:t xml:space="preserve"> không đúng tiêu chuẩn theo quy định.</w:t>
            </w:r>
          </w:p>
          <w:p w14:paraId="356EB8DE" w14:textId="77777777" w:rsidR="000245AE" w:rsidRPr="001A36EF" w:rsidRDefault="000245AE" w:rsidP="00A035E8">
            <w:pPr>
              <w:spacing w:before="120" w:line="340" w:lineRule="exact"/>
              <w:ind w:firstLine="36"/>
              <w:jc w:val="both"/>
              <w:rPr>
                <w:color w:val="000000" w:themeColor="text1"/>
                <w:lang w:val="vi-VN"/>
              </w:rPr>
            </w:pPr>
            <w:r w:rsidRPr="001A36EF">
              <w:rPr>
                <w:color w:val="000000" w:themeColor="text1"/>
                <w:lang w:val="vi-VN"/>
              </w:rPr>
              <w:t>4.  Biện pháp khắc phục hậu quả</w:t>
            </w:r>
          </w:p>
          <w:p w14:paraId="6459F405" w14:textId="60C840E5" w:rsidR="005423A3" w:rsidRPr="001A36EF" w:rsidRDefault="000245AE" w:rsidP="00A035E8">
            <w:pPr>
              <w:spacing w:before="120" w:line="340" w:lineRule="exact"/>
              <w:ind w:firstLine="36"/>
              <w:jc w:val="both"/>
              <w:rPr>
                <w:color w:val="000000" w:themeColor="text1"/>
              </w:rPr>
            </w:pPr>
            <w:r w:rsidRPr="001A36EF">
              <w:rPr>
                <w:color w:val="000000" w:themeColor="text1"/>
                <w:lang w:val="vi-VN"/>
              </w:rPr>
              <w:lastRenderedPageBreak/>
              <w:t>Buộc thực hiện biện pháp khắc phục đối với hành vi vi phạm quy định tại khoản 1, 2, 3 Điều này.</w:t>
            </w:r>
          </w:p>
        </w:tc>
        <w:tc>
          <w:tcPr>
            <w:tcW w:w="4567" w:type="dxa"/>
          </w:tcPr>
          <w:p w14:paraId="69F341D9" w14:textId="7977E878" w:rsidR="005423A3" w:rsidRPr="001A36EF" w:rsidRDefault="000245AE"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Bổ sung theo đề nghị của Bộ Công thương để phù hợp với thực tiễn phát sinh.</w:t>
            </w:r>
          </w:p>
        </w:tc>
      </w:tr>
      <w:tr w:rsidR="005423A3" w:rsidRPr="001A36EF" w14:paraId="7B62234C" w14:textId="77777777" w:rsidTr="00B4287E">
        <w:tc>
          <w:tcPr>
            <w:tcW w:w="5382" w:type="dxa"/>
          </w:tcPr>
          <w:p w14:paraId="021427A9"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63780FD0" w14:textId="77777777" w:rsidR="000245AE" w:rsidRPr="001A36EF" w:rsidRDefault="000245AE" w:rsidP="00A035E8">
            <w:pPr>
              <w:pStyle w:val="Heading2"/>
              <w:ind w:firstLine="36"/>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51. Vi phạm quy định đội ngũ ứng cứu khẩn cấp bán chuyên trách trong khai thác khoáng sản và chế độ báo cáo về tai nạn lao động, an toàn lao động, vệ sinh lao động trong khai thác khoáng sản</w:t>
            </w:r>
          </w:p>
          <w:p w14:paraId="10039C5F" w14:textId="77777777" w:rsidR="000245AE" w:rsidRPr="001A36EF" w:rsidRDefault="000245AE" w:rsidP="00A035E8">
            <w:pPr>
              <w:spacing w:before="120" w:line="340" w:lineRule="exact"/>
              <w:ind w:firstLine="36"/>
              <w:jc w:val="both"/>
              <w:rPr>
                <w:color w:val="000000" w:themeColor="text1"/>
                <w:lang w:val="vi-VN"/>
              </w:rPr>
            </w:pPr>
            <w:r w:rsidRPr="001A36EF">
              <w:rPr>
                <w:color w:val="000000" w:themeColor="text1"/>
                <w:lang w:val="vi-VN"/>
              </w:rPr>
              <w:t>1. Phạt tiền từ 20.000.000 đồng đến 30.000.000 đồng đối với hành vi xây dựng tài liệu để huấn luyện đội ngũ ứng cứu khẩn cấp bán chuyên trách trong khai thác khoáng sản không đầy đủ hoặc không đúng các nội dung theo quy định; không đủ thời gian huấn luyện theo quy định.</w:t>
            </w:r>
          </w:p>
          <w:p w14:paraId="75929B03" w14:textId="77777777" w:rsidR="000245AE" w:rsidRPr="001A36EF" w:rsidRDefault="000245AE" w:rsidP="00A035E8">
            <w:pPr>
              <w:spacing w:before="120" w:line="340" w:lineRule="exact"/>
              <w:ind w:firstLine="36"/>
              <w:jc w:val="both"/>
              <w:rPr>
                <w:color w:val="000000" w:themeColor="text1"/>
                <w:lang w:val="vi-VN"/>
              </w:rPr>
            </w:pPr>
            <w:r w:rsidRPr="001A36EF">
              <w:rPr>
                <w:color w:val="000000" w:themeColor="text1"/>
                <w:lang w:val="vi-VN"/>
              </w:rPr>
              <w:t>2. Phạt tiền từ 30.000.000 đồng đến 40.000.000 đồng đối với hành vi không tổ chức huấn luyện theo định kỳ cho đội ngũ ứng cứu khẩn cấp bán chuyên trách trong khai thác khoáng sản theo quy định.</w:t>
            </w:r>
          </w:p>
          <w:p w14:paraId="1451AC44" w14:textId="77777777" w:rsidR="000245AE" w:rsidRPr="001A36EF" w:rsidRDefault="000245AE" w:rsidP="00A035E8">
            <w:pPr>
              <w:spacing w:before="120" w:line="340" w:lineRule="exact"/>
              <w:ind w:firstLine="36"/>
              <w:jc w:val="both"/>
              <w:rPr>
                <w:color w:val="000000" w:themeColor="text1"/>
                <w:lang w:val="vi-VN"/>
              </w:rPr>
            </w:pPr>
            <w:r w:rsidRPr="001A36EF">
              <w:rPr>
                <w:color w:val="000000" w:themeColor="text1"/>
                <w:lang w:val="vi-VN"/>
              </w:rPr>
              <w:t>3. Phạt tiền từ 40.000.000 đồng đến 60.000.000 đồng đối với hành vi không thành lập đội ngũ ứng cứu khẩn cấp bán chuyên trách trong khai thác khoáng sản theo quy định; thông tin đến Bộ Công Thương, Bộ Nông nghiệp và Môi trường và Ủy ban nhân dân cấp tỉnh khi xảy ra sự cố nghiêm trọng gây tai nạn lao động chết người; sập đổ gây vùi lấp, mắc kẹt người; cháy, nổ trong mỏ; bục nước, bùn gây vùi lấp, mắc kẹt người.</w:t>
            </w:r>
          </w:p>
          <w:p w14:paraId="1C4A6F04" w14:textId="77777777" w:rsidR="000245AE" w:rsidRPr="001A36EF" w:rsidRDefault="000245AE" w:rsidP="00A035E8">
            <w:pPr>
              <w:spacing w:before="120" w:line="340" w:lineRule="exact"/>
              <w:ind w:firstLine="36"/>
              <w:jc w:val="both"/>
              <w:rPr>
                <w:color w:val="000000" w:themeColor="text1"/>
                <w:lang w:val="vi-VN"/>
              </w:rPr>
            </w:pPr>
            <w:r w:rsidRPr="001A36EF">
              <w:rPr>
                <w:color w:val="000000" w:themeColor="text1"/>
                <w:lang w:val="vi-VN"/>
              </w:rPr>
              <w:lastRenderedPageBreak/>
              <w:t>4.  Biện pháp khắc phục hậu quả</w:t>
            </w:r>
          </w:p>
          <w:p w14:paraId="5A423B3C" w14:textId="1CCC50F5" w:rsidR="005423A3" w:rsidRPr="001A36EF" w:rsidRDefault="000245AE" w:rsidP="00A035E8">
            <w:pPr>
              <w:spacing w:before="120" w:after="240" w:line="340" w:lineRule="exact"/>
              <w:ind w:firstLine="36"/>
              <w:jc w:val="both"/>
              <w:rPr>
                <w:color w:val="000000" w:themeColor="text1"/>
              </w:rPr>
            </w:pPr>
            <w:r w:rsidRPr="001A36EF">
              <w:rPr>
                <w:color w:val="000000" w:themeColor="text1"/>
                <w:lang w:val="vi-VN"/>
              </w:rPr>
              <w:t>Buộc thực hiện biện pháp khắc phục đối với hành vi vi phạm quy định tại khoản 1, 2, 3 Điều này.</w:t>
            </w:r>
          </w:p>
        </w:tc>
        <w:tc>
          <w:tcPr>
            <w:tcW w:w="4567" w:type="dxa"/>
          </w:tcPr>
          <w:p w14:paraId="39E75985" w14:textId="77603A4C" w:rsidR="005423A3" w:rsidRPr="001A36EF" w:rsidRDefault="000245AE" w:rsidP="005423A3">
            <w:pPr>
              <w:widowControl w:val="0"/>
              <w:adjustRightInd w:val="0"/>
              <w:snapToGrid w:val="0"/>
              <w:spacing w:beforeLines="60" w:before="144"/>
              <w:jc w:val="both"/>
              <w:rPr>
                <w:rFonts w:eastAsia="SimSun"/>
                <w:bCs/>
                <w:spacing w:val="-4"/>
                <w:lang w:val="vi-VN"/>
              </w:rPr>
            </w:pPr>
            <w:r w:rsidRPr="001A36EF">
              <w:rPr>
                <w:rFonts w:eastAsia="SimSun"/>
                <w:bCs/>
                <w:spacing w:val="-4"/>
              </w:rPr>
              <w:lastRenderedPageBreak/>
              <w:t>Bổ sung theo đề nghị của Bộ Công thương để phù hợp với thực tiễn phát sinh.</w:t>
            </w:r>
          </w:p>
        </w:tc>
      </w:tr>
      <w:tr w:rsidR="005423A3" w:rsidRPr="001A36EF" w14:paraId="6DB1107B" w14:textId="77777777" w:rsidTr="00B4287E">
        <w:tc>
          <w:tcPr>
            <w:tcW w:w="5382" w:type="dxa"/>
          </w:tcPr>
          <w:p w14:paraId="7EF10E98" w14:textId="77777777" w:rsidR="005423A3" w:rsidRPr="001A36EF" w:rsidRDefault="005423A3" w:rsidP="005423A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7868A789" w14:textId="77777777" w:rsidR="000245AE" w:rsidRPr="001A36EF" w:rsidRDefault="000245AE" w:rsidP="00A035E8">
            <w:pPr>
              <w:pStyle w:val="Heading2"/>
              <w:ind w:firstLine="36"/>
              <w:jc w:val="both"/>
              <w:rPr>
                <w:rFonts w:ascii="Times New Roman" w:hAnsi="Times New Roman"/>
                <w:i w:val="0"/>
                <w:iCs w:val="0"/>
                <w:sz w:val="24"/>
                <w:szCs w:val="24"/>
                <w:lang w:val="vi-VN"/>
              </w:rPr>
            </w:pPr>
            <w:r w:rsidRPr="001A36EF">
              <w:rPr>
                <w:rFonts w:ascii="Times New Roman" w:hAnsi="Times New Roman"/>
                <w:i w:val="0"/>
                <w:iCs w:val="0"/>
                <w:sz w:val="24"/>
                <w:szCs w:val="24"/>
                <w:lang w:val="vi-VN"/>
              </w:rPr>
              <w:t>Điều 52. Vi phạm quy định về thu hồi khoáng sản</w:t>
            </w:r>
          </w:p>
          <w:p w14:paraId="61F038E4" w14:textId="77777777" w:rsidR="000245AE" w:rsidRPr="001A36EF" w:rsidRDefault="000245AE" w:rsidP="00A035E8">
            <w:pPr>
              <w:spacing w:before="120" w:line="360" w:lineRule="exact"/>
              <w:ind w:firstLine="36"/>
              <w:jc w:val="both"/>
              <w:rPr>
                <w:color w:val="000000" w:themeColor="text1"/>
                <w:lang w:val="vi-VN"/>
              </w:rPr>
            </w:pPr>
            <w:r w:rsidRPr="001A36EF">
              <w:rPr>
                <w:color w:val="000000" w:themeColor="text1"/>
                <w:lang w:val="vi-VN"/>
              </w:rPr>
              <w:t>1. Phạt tiền từ 100.000.000 đồng đến 150.000.000 đồng đối với hành vi thu hồi khoáng sản nhưng không thuộc các trường hợp quy định tại các điểm a, b, c và đ khoản 1 Điều 75 Luật Địa chất Khoáng sản</w:t>
            </w:r>
          </w:p>
          <w:p w14:paraId="57C36210" w14:textId="77777777" w:rsidR="000245AE" w:rsidRPr="001A36EF" w:rsidRDefault="000245AE" w:rsidP="00A035E8">
            <w:pPr>
              <w:spacing w:before="120" w:line="360" w:lineRule="exact"/>
              <w:ind w:firstLine="36"/>
              <w:jc w:val="both"/>
              <w:rPr>
                <w:color w:val="000000" w:themeColor="text1"/>
                <w:lang w:val="vi-VN"/>
              </w:rPr>
            </w:pPr>
            <w:r w:rsidRPr="001A36EF">
              <w:rPr>
                <w:color w:val="000000" w:themeColor="text1"/>
                <w:lang w:val="vi-VN"/>
              </w:rPr>
              <w:t>2. Phạt tiền từ 150.000.000 đồng đến 200.000.000 đồng đối với hành vi thu hồi khoáng sản khi chưa được cơ quan quản lý nhà nước có thẩm quyền chấp thuận bằng văn bản.</w:t>
            </w:r>
          </w:p>
          <w:p w14:paraId="7D95D47A" w14:textId="77777777" w:rsidR="000245AE" w:rsidRPr="001A36EF" w:rsidRDefault="000245AE" w:rsidP="00A035E8">
            <w:pPr>
              <w:spacing w:before="120" w:line="360" w:lineRule="exact"/>
              <w:ind w:firstLine="36"/>
              <w:jc w:val="both"/>
              <w:rPr>
                <w:color w:val="000000" w:themeColor="text1"/>
                <w:lang w:val="vi-VN"/>
              </w:rPr>
            </w:pPr>
            <w:r w:rsidRPr="001A36EF">
              <w:rPr>
                <w:color w:val="000000" w:themeColor="text1"/>
                <w:lang w:val="vi-VN"/>
              </w:rPr>
              <w:t>3. Phạt tiền từ 80.000.000 đồng đến 120.000.000 đồng đối với hành vi không cập nhật kết quả thu hồi, sử dụng khoáng sản vào báo cáo định kỳ hoạt động khoáng sản và báo cáo thống kê, kiểm kê trữ lượng khoáng sản hàng năm.</w:t>
            </w:r>
          </w:p>
          <w:p w14:paraId="78055643" w14:textId="77777777" w:rsidR="000245AE" w:rsidRPr="001A36EF" w:rsidRDefault="000245AE" w:rsidP="00A035E8">
            <w:pPr>
              <w:spacing w:before="120" w:line="360" w:lineRule="exact"/>
              <w:ind w:firstLine="36"/>
              <w:jc w:val="both"/>
              <w:rPr>
                <w:color w:val="000000" w:themeColor="text1"/>
                <w:lang w:val="vi-VN"/>
              </w:rPr>
            </w:pPr>
            <w:r w:rsidRPr="001A36EF">
              <w:rPr>
                <w:color w:val="000000" w:themeColor="text1"/>
                <w:lang w:val="vi-VN"/>
              </w:rPr>
              <w:t>4. Hình thức xử phạt bổ sung:</w:t>
            </w:r>
          </w:p>
          <w:p w14:paraId="7FCB319C" w14:textId="77777777" w:rsidR="000245AE" w:rsidRPr="001A36EF" w:rsidRDefault="000245AE" w:rsidP="00A035E8">
            <w:pPr>
              <w:spacing w:before="120" w:line="360" w:lineRule="exact"/>
              <w:ind w:firstLine="36"/>
              <w:jc w:val="both"/>
              <w:rPr>
                <w:color w:val="000000" w:themeColor="text1"/>
                <w:lang w:val="vi-VN"/>
              </w:rPr>
            </w:pPr>
            <w:r w:rsidRPr="001A36EF">
              <w:rPr>
                <w:color w:val="000000" w:themeColor="text1"/>
                <w:lang w:val="vi-VN"/>
              </w:rPr>
              <w:t xml:space="preserve">Đình chỉ hoạt động thu hồi khoáng sản từ 01 tháng đến 03 tháng đối với các hành vi quy định tại khoản 1 và khoản 2 Điều này. </w:t>
            </w:r>
          </w:p>
          <w:p w14:paraId="313B35D1" w14:textId="77777777" w:rsidR="000245AE" w:rsidRPr="001A36EF" w:rsidRDefault="000245AE" w:rsidP="00A035E8">
            <w:pPr>
              <w:spacing w:before="120" w:line="360" w:lineRule="exact"/>
              <w:ind w:firstLine="36"/>
              <w:jc w:val="both"/>
              <w:rPr>
                <w:color w:val="000000" w:themeColor="text1"/>
                <w:lang w:val="vi-VN"/>
              </w:rPr>
            </w:pPr>
            <w:r w:rsidRPr="001A36EF">
              <w:rPr>
                <w:color w:val="000000" w:themeColor="text1"/>
                <w:lang w:val="vi-VN"/>
              </w:rPr>
              <w:lastRenderedPageBreak/>
              <w:t>5. Biện pháp khắc phục hậu quả</w:t>
            </w:r>
          </w:p>
          <w:p w14:paraId="478C6E6A" w14:textId="77777777" w:rsidR="000245AE" w:rsidRPr="001A36EF" w:rsidRDefault="000245AE" w:rsidP="00A035E8">
            <w:pPr>
              <w:spacing w:before="120" w:line="360" w:lineRule="exact"/>
              <w:ind w:firstLine="36"/>
              <w:jc w:val="both"/>
              <w:rPr>
                <w:color w:val="000000" w:themeColor="text1"/>
                <w:lang w:val="vi-VN"/>
              </w:rPr>
            </w:pPr>
            <w:r w:rsidRPr="001A36EF">
              <w:rPr>
                <w:color w:val="000000" w:themeColor="text1"/>
                <w:lang w:val="vi-VN"/>
              </w:rPr>
              <w:t>a) Buộc trả lại khoáng sản đã thu hồi không đúng quy định hoặc nộp lại giá trị tương đương đối với khoáng sản đã tiêu thụ có được do thực hiện hành vi quy định tại khoản 1 và 2 Điều này;</w:t>
            </w:r>
          </w:p>
          <w:p w14:paraId="00C9E452" w14:textId="55F5C6E0" w:rsidR="005423A3" w:rsidRPr="001A36EF" w:rsidRDefault="000245AE" w:rsidP="00A035E8">
            <w:pPr>
              <w:spacing w:before="120" w:line="360" w:lineRule="exact"/>
              <w:ind w:firstLine="36"/>
              <w:jc w:val="both"/>
              <w:rPr>
                <w:color w:val="000000" w:themeColor="text1"/>
              </w:rPr>
            </w:pPr>
            <w:r w:rsidRPr="001A36EF">
              <w:rPr>
                <w:color w:val="000000" w:themeColor="text1"/>
                <w:lang w:val="vi-VN"/>
              </w:rPr>
              <w:t>b) Buộc cập nhật thông tin thu hồi khoáng sản vào báo cáo định kỳ và báo cáo kiểm kê trữ lượng khoáng sản đối với hành vi quy định tại khoản 3 Điều này.</w:t>
            </w:r>
          </w:p>
        </w:tc>
        <w:tc>
          <w:tcPr>
            <w:tcW w:w="4567" w:type="dxa"/>
          </w:tcPr>
          <w:p w14:paraId="5C48BE15" w14:textId="1FFE7F07" w:rsidR="005423A3" w:rsidRPr="001A36EF" w:rsidRDefault="000245AE"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Bổ sung để phù hợp với quy định mới của Luật Địa chất và khoáng sản 2024.</w:t>
            </w:r>
          </w:p>
        </w:tc>
      </w:tr>
      <w:tr w:rsidR="005423A3" w:rsidRPr="001A36EF" w14:paraId="35917BB7" w14:textId="77777777" w:rsidTr="00B4287E">
        <w:tc>
          <w:tcPr>
            <w:tcW w:w="5382" w:type="dxa"/>
          </w:tcPr>
          <w:p w14:paraId="3CD236B8" w14:textId="77777777" w:rsidR="005423A3" w:rsidRPr="001A36EF" w:rsidRDefault="005423A3" w:rsidP="00B83E3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59C06439" w14:textId="77777777" w:rsidR="000245AE" w:rsidRPr="001A36EF" w:rsidRDefault="000245AE" w:rsidP="00B83E33">
            <w:pPr>
              <w:pStyle w:val="Heading2"/>
              <w:jc w:val="both"/>
              <w:rPr>
                <w:rFonts w:ascii="Times New Roman" w:hAnsi="Times New Roman"/>
                <w:i w:val="0"/>
                <w:sz w:val="24"/>
                <w:szCs w:val="24"/>
                <w:lang w:val="vi-VN"/>
              </w:rPr>
            </w:pPr>
            <w:r w:rsidRPr="001A36EF">
              <w:rPr>
                <w:rFonts w:ascii="Times New Roman" w:hAnsi="Times New Roman"/>
                <w:i w:val="0"/>
                <w:sz w:val="24"/>
                <w:szCs w:val="24"/>
                <w:lang w:val="vi-VN"/>
              </w:rPr>
              <w:t>Điều 53. Vi phạm quy định về nghĩa vụ của tổ chức, cá nhân thu hồi khoáng sản</w:t>
            </w:r>
          </w:p>
          <w:p w14:paraId="44D1D3AC"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1. Phạt tiền từ 70.000.000 đồng đến 90.000.000 đồng đối với hành vi không thực hiện các quy định về quản lý và bảo vệ kết cấu hạ tầng kỹ thuật, không thực hiện các biện pháp bảo vệ môi trường trong hoạt động thu hồi khoáng sản theo quy định của pháp luật.</w:t>
            </w:r>
          </w:p>
          <w:p w14:paraId="40B235B7"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2. Phạt tiền từ 40.000.000 đồng đến 60.000.000 đồng đối với hành vi không báo cáo kết quả hoạt động thu hồi khoáng sản cho cơ quan quản lý nhà nước có thẩm quyền theo quy định.</w:t>
            </w:r>
          </w:p>
          <w:p w14:paraId="0FC38B38"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3. Phạt tiền từ 60.000.000 đồng đến 80.000.000 đồng đối với hành vi báo cáo không chính xác thông tin, số liệu về kết quả hoạt động thu hồi khoáng sản.</w:t>
            </w:r>
          </w:p>
          <w:p w14:paraId="5BC09FBC"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lastRenderedPageBreak/>
              <w:t>4. Phạt tiền từ 100.000.000 đồng đến 150.000.000 đồng đối với hành vi không bồi thường thiệt hại do hoạt động thu hồi khoáng sản gây ra.</w:t>
            </w:r>
          </w:p>
          <w:p w14:paraId="07BCD893"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5. Phạt tiền từ 500.000.000 đồng đến 800.000.000 đồng đối với hành vi lợi dụng hoạt động thu hồi khoáng sản để xâm phạm an ninh quốc gia, lợi ích của Nhà nước, quyền và lợi ích hợp pháp của tổ chức, cá nhân, cộng đồng dân cư.</w:t>
            </w:r>
          </w:p>
          <w:p w14:paraId="72CD3ABE"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6. Phạt tiền từ 300.000.000 đồng đến 500.000.000 đồng đối với hành vi lợi dụng hoạt động nạo vét để khai thác, thu hồi cát, sỏi trái phép.</w:t>
            </w:r>
          </w:p>
          <w:p w14:paraId="465385D5"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7. Hình thức xử phạt bổ sung:</w:t>
            </w:r>
          </w:p>
          <w:p w14:paraId="0D420B22"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Tịch thu tang vật, phương tiện được sử dụng để thực hiện hành vi vi phạm đối với hành vi tại khoản 5 và khoản 6 Điều này;</w:t>
            </w:r>
          </w:p>
          <w:p w14:paraId="39B1C728"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8. Biện pháp khắc phục hậu quả:</w:t>
            </w:r>
          </w:p>
          <w:p w14:paraId="678A0A62" w14:textId="78E69BA2" w:rsidR="005423A3" w:rsidRPr="001A36EF" w:rsidRDefault="000245AE" w:rsidP="00B83E33">
            <w:pPr>
              <w:spacing w:before="120" w:line="360" w:lineRule="exact"/>
              <w:jc w:val="both"/>
              <w:rPr>
                <w:iCs/>
                <w:color w:val="000000" w:themeColor="text1"/>
              </w:rPr>
            </w:pPr>
            <w:r w:rsidRPr="001A36EF">
              <w:rPr>
                <w:iCs/>
                <w:color w:val="000000" w:themeColor="text1"/>
                <w:lang w:val="vi-VN"/>
              </w:rPr>
              <w:t>Buộc nộp lại số lợi bất hợp pháp có được do thực hiện hành vi vi phạm tại khoản 6 Điều này;</w:t>
            </w:r>
          </w:p>
        </w:tc>
        <w:tc>
          <w:tcPr>
            <w:tcW w:w="4567" w:type="dxa"/>
          </w:tcPr>
          <w:p w14:paraId="35BD2DC4" w14:textId="51C512DD" w:rsidR="005423A3" w:rsidRPr="001A36EF" w:rsidRDefault="000245AE" w:rsidP="005423A3">
            <w:pPr>
              <w:widowControl w:val="0"/>
              <w:adjustRightInd w:val="0"/>
              <w:snapToGrid w:val="0"/>
              <w:spacing w:beforeLines="60" w:before="144"/>
              <w:jc w:val="both"/>
              <w:rPr>
                <w:rFonts w:eastAsia="SimSun"/>
                <w:bCs/>
                <w:spacing w:val="-4"/>
                <w:lang w:val="vi-VN"/>
              </w:rPr>
            </w:pPr>
            <w:r w:rsidRPr="001A36EF">
              <w:rPr>
                <w:rFonts w:eastAsia="SimSun"/>
                <w:bCs/>
                <w:spacing w:val="-4"/>
              </w:rPr>
              <w:lastRenderedPageBreak/>
              <w:t>Bổ sung để phù hợp với quy định mới của Luật Địa chất và khoáng sản 2024.</w:t>
            </w:r>
          </w:p>
        </w:tc>
      </w:tr>
      <w:tr w:rsidR="005423A3" w:rsidRPr="001A36EF" w14:paraId="059442B9" w14:textId="77777777" w:rsidTr="00B4287E">
        <w:tc>
          <w:tcPr>
            <w:tcW w:w="5382" w:type="dxa"/>
          </w:tcPr>
          <w:p w14:paraId="2943E835" w14:textId="77777777" w:rsidR="005423A3" w:rsidRPr="001A36EF" w:rsidRDefault="005423A3" w:rsidP="00B83E3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1D3C5A66" w14:textId="77777777" w:rsidR="000245AE" w:rsidRPr="001A36EF" w:rsidRDefault="000245AE" w:rsidP="00B83E33">
            <w:pPr>
              <w:pStyle w:val="Heading2"/>
              <w:jc w:val="both"/>
              <w:rPr>
                <w:rFonts w:ascii="Times New Roman" w:hAnsi="Times New Roman"/>
                <w:b w:val="0"/>
                <w:bCs w:val="0"/>
                <w:i w:val="0"/>
                <w:sz w:val="24"/>
                <w:szCs w:val="24"/>
                <w:lang w:val="vi-VN"/>
              </w:rPr>
            </w:pPr>
            <w:r w:rsidRPr="001A36EF">
              <w:rPr>
                <w:rFonts w:ascii="Times New Roman" w:hAnsi="Times New Roman"/>
                <w:i w:val="0"/>
                <w:sz w:val="24"/>
                <w:szCs w:val="24"/>
                <w:lang w:val="vi-VN"/>
              </w:rPr>
              <w:t>Điều 54. Vi phạm quy định về chế biến</w:t>
            </w:r>
            <w:r w:rsidRPr="001A36EF">
              <w:rPr>
                <w:rFonts w:ascii="Times New Roman" w:hAnsi="Times New Roman"/>
                <w:b w:val="0"/>
                <w:bCs w:val="0"/>
                <w:i w:val="0"/>
                <w:sz w:val="24"/>
                <w:szCs w:val="24"/>
                <w:lang w:val="vi-VN"/>
              </w:rPr>
              <w:t xml:space="preserve"> </w:t>
            </w:r>
          </w:p>
          <w:p w14:paraId="2F64C4A3"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1. Phạt tiền từ 100.000.000 đồng đến 150.000.000 đồng đối với hành vi chế biến khoáng sản không có nguồn gốc hợp pháp.</w:t>
            </w:r>
          </w:p>
          <w:p w14:paraId="47D862ED"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lastRenderedPageBreak/>
              <w:t>2. Phạt tiền từ 80.000.000 đồng đến 120.000.000 đồng đối với hành vi không áp dụng công nghệ, thiết bị chế biến hiện đại để thu hồi khoáng sản đã được xác định trong Dự án đầu tư được cơ quan có thẩm quyền chấp thuận, phê duyệt gây lãng phí, thất thoát tài nguyên.</w:t>
            </w:r>
          </w:p>
          <w:p w14:paraId="53580366"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3. Phạt tiền từ 50.000.000 đồng đến 100.000.000 đồng đối với hành vi không lưu giữ đầy đủ hồ sơ, tài liệu liên quan đến chủng loại, khối lượng thuốc tuyển, hóa chất hoặc các loại vật chất khác được sử dụng trong hoạt động chế biến khoáng sản.</w:t>
            </w:r>
          </w:p>
          <w:p w14:paraId="72875012"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4. Phạt tiền từ 100.000.000 đồng đến 150.000.000 đồng đối với hành vi không kê khai, không báo cáo trung thực, đầy đủ về hoạt động chế biến khoáng sản theo quy định.</w:t>
            </w:r>
          </w:p>
          <w:p w14:paraId="4C17B195"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5. Phạt tiền từ 70.000.000 đồng đến 100.000.000 đồng đối với hành vi không thực hiện thống kê, kiểm kê khối lượng, nguồn gốc khoáng sản được sử dụng cho hoạt động chế biến hoặc không thể hiện trong báo cáo định kỳ hoạt động khoáng sản.</w:t>
            </w:r>
          </w:p>
          <w:p w14:paraId="44048276"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6. Hình thức xử phạt bổ sung:</w:t>
            </w:r>
          </w:p>
          <w:p w14:paraId="7C0DC0D4"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a) Tịch thu toàn bộ khoáng sản đã qua chế biến không có nguồn gốc hợp pháp đối với hành vi vi phạm tại khoản 1.</w:t>
            </w:r>
          </w:p>
          <w:p w14:paraId="36AB8EA9"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lastRenderedPageBreak/>
              <w:t>b) Đình chỉ hoạt động chế biến khoáng sản từ 01 tháng đến 03 tháng đối với các hành vi vi phạm quy định tại khoản 2 và khoản 5.</w:t>
            </w:r>
          </w:p>
          <w:p w14:paraId="6E8CB6CB"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7. Biện pháp khắc phục hậu quả:</w:t>
            </w:r>
          </w:p>
          <w:p w14:paraId="274D7BF0"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a) Buộc nộp lại số lợi bất hợp pháp có được từ hành vi vi phạm quy định tại các khoản 1.</w:t>
            </w:r>
          </w:p>
          <w:p w14:paraId="62987922"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c) Buộc thực hiện đầy đủ nghĩa vụ tài chính với nhà nước theo quy định pháp luật đối với hành vi vi phạm quy định tại khoản 5.</w:t>
            </w:r>
          </w:p>
          <w:p w14:paraId="2D301318" w14:textId="6C109907" w:rsidR="005423A3" w:rsidRPr="001A36EF" w:rsidRDefault="000245AE" w:rsidP="00B83E33">
            <w:pPr>
              <w:spacing w:before="120" w:line="360" w:lineRule="exact"/>
              <w:jc w:val="both"/>
              <w:rPr>
                <w:iCs/>
                <w:color w:val="000000" w:themeColor="text1"/>
              </w:rPr>
            </w:pPr>
            <w:r w:rsidRPr="001A36EF">
              <w:rPr>
                <w:iCs/>
                <w:color w:val="000000" w:themeColor="text1"/>
                <w:lang w:val="vi-VN"/>
              </w:rPr>
              <w:t>d) Buộc báo cáo, thống kê đầy đủ, trung thực các thông tin theo quy định pháp luật đối với hành vi vi phạm quy định tại các khoản 3, 5 và 6.</w:t>
            </w:r>
          </w:p>
        </w:tc>
        <w:tc>
          <w:tcPr>
            <w:tcW w:w="4567" w:type="dxa"/>
          </w:tcPr>
          <w:p w14:paraId="28595164" w14:textId="10719A08" w:rsidR="005423A3" w:rsidRPr="001A36EF" w:rsidRDefault="000245AE"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Bổ sung để phù hợp với quy định mới của Luật Địa chất và khoáng sản 2024.</w:t>
            </w:r>
          </w:p>
        </w:tc>
      </w:tr>
      <w:tr w:rsidR="005423A3" w:rsidRPr="001A36EF" w14:paraId="30806597" w14:textId="77777777" w:rsidTr="00B4287E">
        <w:tc>
          <w:tcPr>
            <w:tcW w:w="5382" w:type="dxa"/>
          </w:tcPr>
          <w:p w14:paraId="23D05B12" w14:textId="77777777" w:rsidR="005423A3" w:rsidRPr="001A36EF" w:rsidRDefault="005423A3" w:rsidP="00B83E3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3CB923DC" w14:textId="77777777" w:rsidR="000245AE" w:rsidRPr="001A36EF" w:rsidRDefault="000245AE" w:rsidP="00B83E33">
            <w:pPr>
              <w:pStyle w:val="Heading2"/>
              <w:jc w:val="both"/>
              <w:rPr>
                <w:rFonts w:ascii="Times New Roman" w:hAnsi="Times New Roman"/>
                <w:i w:val="0"/>
                <w:sz w:val="24"/>
                <w:szCs w:val="24"/>
                <w:lang w:val="vi-VN"/>
              </w:rPr>
            </w:pPr>
            <w:r w:rsidRPr="001A36EF">
              <w:rPr>
                <w:rFonts w:ascii="Times New Roman" w:hAnsi="Times New Roman"/>
                <w:i w:val="0"/>
                <w:sz w:val="24"/>
                <w:szCs w:val="24"/>
                <w:lang w:val="vi-VN"/>
              </w:rPr>
              <w:t>Điều 55. Vi phạm quy định về bảo vệ môi trường trong khai thác khoáng sản</w:t>
            </w:r>
          </w:p>
          <w:p w14:paraId="25A17C06"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1. Phạt tiền từ 70.000.000 đồng đến 100.000.000 đồng đối với hành vi không thực hiện các giải pháp ngăn ngừa, giảm thiểu tác động xấu đến môi trường.</w:t>
            </w:r>
          </w:p>
          <w:p w14:paraId="3F1FC87F"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2. Phạt tiền từ 150.000.000 đồng đến 200.000.000 đồng đối với hành vi không thực hiện các giải pháp bảo vệ môi trường trong quá trình khai thác.</w:t>
            </w:r>
          </w:p>
          <w:p w14:paraId="415B9391"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lastRenderedPageBreak/>
              <w:t>3. Phạt tiền từ 200.000.000 đồng đến 300.000.000 đồng đối với hành vi không thực hiện cải tạo, phục hồi môi trường theo quy định pháp luật.</w:t>
            </w:r>
          </w:p>
          <w:p w14:paraId="7138FCF0"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4. Phạt tiền từ 80.000.000 đồng đến 120.000.000 đồng đối với hành vi không thực hiện quan trắc môi trường, không báo cáo đúng quy định.</w:t>
            </w:r>
          </w:p>
          <w:p w14:paraId="324C662B"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5. Hình thức xử phạt bổ sung:</w:t>
            </w:r>
          </w:p>
          <w:p w14:paraId="37F85783"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Đình chỉ hoạt động khai thác khoáng sản từ 01 tháng đến 03 tháng đối với hành vi vi phạm tại khoản 3 và 4 Điều này.</w:t>
            </w:r>
          </w:p>
          <w:p w14:paraId="4D4218E7"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6. Biện pháp khắc phục hậu quả:</w:t>
            </w:r>
          </w:p>
          <w:p w14:paraId="7BC2275D"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a) Buộc thực hiện cải tạo, phục hồi môi trường theo phương án đã được phê duyệt đối với hành vi vi phạm tại khoản 3 và 4 Điều này.</w:t>
            </w:r>
          </w:p>
          <w:p w14:paraId="626D05A2"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b) Buộc thực hiện quan trắc và báo cáo đầy đủ hoạt động bảo vệ môi trường theo quy định đối với hành vi vi phạm tại khoản 5 Điều này.</w:t>
            </w:r>
          </w:p>
          <w:p w14:paraId="0B428D4C" w14:textId="1CA91EEE" w:rsidR="005423A3" w:rsidRPr="001A36EF" w:rsidRDefault="000245AE" w:rsidP="00B83E33">
            <w:pPr>
              <w:spacing w:before="120" w:line="360" w:lineRule="exact"/>
              <w:jc w:val="both"/>
              <w:rPr>
                <w:iCs/>
                <w:color w:val="000000" w:themeColor="text1"/>
              </w:rPr>
            </w:pPr>
            <w:r w:rsidRPr="001A36EF">
              <w:rPr>
                <w:iCs/>
                <w:color w:val="000000" w:themeColor="text1"/>
                <w:lang w:val="vi-VN"/>
              </w:rPr>
              <w:t>c) Buộc áp dụng các giải pháp ngăn ngừa, giảm thiểu tác động môi trường đối với hành vi vi phạm tại khoản 2 Điều này.</w:t>
            </w:r>
          </w:p>
        </w:tc>
        <w:tc>
          <w:tcPr>
            <w:tcW w:w="4567" w:type="dxa"/>
          </w:tcPr>
          <w:p w14:paraId="1333423A" w14:textId="0A530E53" w:rsidR="005423A3" w:rsidRPr="001A36EF" w:rsidRDefault="000245AE" w:rsidP="005423A3">
            <w:pPr>
              <w:widowControl w:val="0"/>
              <w:adjustRightInd w:val="0"/>
              <w:snapToGrid w:val="0"/>
              <w:spacing w:beforeLines="60" w:before="144"/>
              <w:jc w:val="both"/>
              <w:rPr>
                <w:rFonts w:eastAsia="SimSun"/>
                <w:bCs/>
                <w:spacing w:val="-4"/>
              </w:rPr>
            </w:pPr>
            <w:r w:rsidRPr="001A36EF">
              <w:rPr>
                <w:rFonts w:eastAsia="SimSun"/>
                <w:bCs/>
                <w:spacing w:val="-4"/>
                <w:lang w:val="vi-VN"/>
              </w:rPr>
              <w:lastRenderedPageBreak/>
              <w:t xml:space="preserve">Bổ sung để phù hợp với </w:t>
            </w:r>
            <w:r w:rsidRPr="001A36EF">
              <w:rPr>
                <w:rFonts w:eastAsia="SimSun"/>
                <w:bCs/>
                <w:spacing w:val="-4"/>
              </w:rPr>
              <w:t>thực tiễn phát sinh hành vi trong quá trình thi hành Nghị định 36.</w:t>
            </w:r>
          </w:p>
        </w:tc>
      </w:tr>
      <w:tr w:rsidR="005423A3" w:rsidRPr="001A36EF" w14:paraId="05BAE7D6" w14:textId="77777777" w:rsidTr="00B4287E">
        <w:tc>
          <w:tcPr>
            <w:tcW w:w="5382" w:type="dxa"/>
          </w:tcPr>
          <w:p w14:paraId="48C62660" w14:textId="77777777" w:rsidR="005423A3" w:rsidRPr="001A36EF" w:rsidRDefault="005423A3" w:rsidP="00B83E3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6CAA5563" w14:textId="77777777" w:rsidR="000245AE" w:rsidRPr="001A36EF" w:rsidRDefault="000245AE" w:rsidP="00B83E33">
            <w:pPr>
              <w:pStyle w:val="Heading2"/>
              <w:jc w:val="both"/>
              <w:rPr>
                <w:rFonts w:ascii="Times New Roman" w:hAnsi="Times New Roman"/>
                <w:i w:val="0"/>
                <w:sz w:val="24"/>
                <w:szCs w:val="24"/>
                <w:lang w:val="vi-VN"/>
              </w:rPr>
            </w:pPr>
            <w:r w:rsidRPr="001A36EF">
              <w:rPr>
                <w:rFonts w:ascii="Times New Roman" w:hAnsi="Times New Roman"/>
                <w:i w:val="0"/>
                <w:sz w:val="24"/>
                <w:szCs w:val="24"/>
                <w:lang w:val="vi-VN"/>
              </w:rPr>
              <w:t>Điều 57. Vi phạm quy định về giao nộp, thu nhận thông tin, dữ liệu địa chất, khoáng sản</w:t>
            </w:r>
          </w:p>
          <w:p w14:paraId="5D9A96A6"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1. Phạt tiền từ 70.000.000 đồng đến 90.000.000 đồng đối với hành vi không giao nộp tài liệu nguyên thủy thu thập trong quá trình thực hiện đề án, dự án, nhiệm vụ điều tra cơ bản địa chất, điều tra địa chất về khoáng sản hoặc đề án thăm dò khoáng sản.</w:t>
            </w:r>
          </w:p>
          <w:p w14:paraId="0E923680"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2. Phạt tiền từ 70.000.000 đồng đến 90.000.000 đồng đối với hành vi không giao nộp mẫu vật địa chất, khoáng sản hoặc mẫu vật bảo tàng thu thập được trong quá trình thực hiện các đề án, dự án, nhiệm vụ điều tra cơ bản địa chất, điều tra địa chất về khoáng sản, thăm dò khoáng sản.</w:t>
            </w:r>
          </w:p>
          <w:p w14:paraId="1A4177F6"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3. Phạt tiền từ 50.000.000 đồng đến 70.000.000 đồng đối với hành vi không cung cấp định kỳ hoặc đột xuất thông tin về hoạt động khoáng sản cho cơ quan quản lý nhà nước có thẩm quyền thông qua hệ thống thông tin, cơ sở dữ liệu địa chất, khoáng sản theo quy định của pháp luật.</w:t>
            </w:r>
          </w:p>
          <w:p w14:paraId="5CA3D954"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4. Hình thức xử phạt bổ sung: Tịch thu tang vật, phương tiện vi phạm hành chính đối với tài liệu, mẫu vật, báo cáo, dữ liệu địa chất, khoáng sản được thu thập nhưng không giao nộp theo quy định.</w:t>
            </w:r>
          </w:p>
          <w:p w14:paraId="14D557DD"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lastRenderedPageBreak/>
              <w:t xml:space="preserve">5. Biện pháp khắc phục hậu quả: </w:t>
            </w:r>
          </w:p>
          <w:p w14:paraId="74BB0684" w14:textId="077DDADE" w:rsidR="005423A3" w:rsidRPr="001A36EF" w:rsidRDefault="000245AE" w:rsidP="00B83E33">
            <w:pPr>
              <w:spacing w:before="120" w:line="360" w:lineRule="exact"/>
              <w:jc w:val="both"/>
              <w:rPr>
                <w:iCs/>
                <w:color w:val="000000" w:themeColor="text1"/>
              </w:rPr>
            </w:pPr>
            <w:r w:rsidRPr="001A36EF">
              <w:rPr>
                <w:iCs/>
                <w:color w:val="000000" w:themeColor="text1"/>
                <w:lang w:val="vi-VN"/>
              </w:rPr>
              <w:t>Buộc cung cấp thông tin, dữ liệu về hoạt động khoáng sản theo đúng quy định pháp luật đối với hành vi quy định tại khoản 4 Điều này.</w:t>
            </w:r>
          </w:p>
        </w:tc>
        <w:tc>
          <w:tcPr>
            <w:tcW w:w="4567" w:type="dxa"/>
          </w:tcPr>
          <w:p w14:paraId="45F5E765" w14:textId="2BA34B1F" w:rsidR="005423A3" w:rsidRPr="001A36EF" w:rsidRDefault="000245AE"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Bổ sung để phù hợp với quy định mới của Luật Địa chất và khoáng sản 2024.</w:t>
            </w:r>
          </w:p>
        </w:tc>
      </w:tr>
      <w:tr w:rsidR="005423A3" w:rsidRPr="001A36EF" w14:paraId="10994A27" w14:textId="77777777" w:rsidTr="00B4287E">
        <w:tc>
          <w:tcPr>
            <w:tcW w:w="5382" w:type="dxa"/>
          </w:tcPr>
          <w:p w14:paraId="6E5C9D8F" w14:textId="77777777" w:rsidR="005423A3" w:rsidRPr="001A36EF" w:rsidRDefault="005423A3" w:rsidP="00B83E3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16769AE2" w14:textId="77777777" w:rsidR="000245AE" w:rsidRPr="001A36EF" w:rsidRDefault="000245AE" w:rsidP="00B83E33">
            <w:pPr>
              <w:pStyle w:val="Heading2"/>
              <w:jc w:val="both"/>
              <w:rPr>
                <w:rFonts w:ascii="Times New Roman" w:hAnsi="Times New Roman"/>
                <w:i w:val="0"/>
                <w:sz w:val="24"/>
                <w:szCs w:val="24"/>
                <w:lang w:val="vi-VN"/>
              </w:rPr>
            </w:pPr>
            <w:bookmarkStart w:id="170" w:name="_Toc188022382"/>
            <w:r w:rsidRPr="001A36EF">
              <w:rPr>
                <w:rFonts w:ascii="Times New Roman" w:hAnsi="Times New Roman"/>
                <w:i w:val="0"/>
                <w:sz w:val="24"/>
                <w:szCs w:val="24"/>
                <w:lang w:val="vi-VN"/>
              </w:rPr>
              <w:t xml:space="preserve">Điều 59. Vi phạm quy định về giao </w:t>
            </w:r>
            <w:bookmarkStart w:id="171" w:name="_Hlk186184837"/>
            <w:r w:rsidRPr="001A36EF">
              <w:rPr>
                <w:rFonts w:ascii="Times New Roman" w:hAnsi="Times New Roman"/>
                <w:i w:val="0"/>
                <w:sz w:val="24"/>
                <w:szCs w:val="24"/>
                <w:lang w:val="vi-VN"/>
              </w:rPr>
              <w:t>nộp báo cáo, tài liệu, mẫu vật</w:t>
            </w:r>
            <w:bookmarkEnd w:id="170"/>
            <w:bookmarkEnd w:id="171"/>
          </w:p>
          <w:p w14:paraId="5F2087B2"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1. Phạt tiền từ 20.000.000 đồng đến 40.000.000 đồng đối với hành vi giao nộp báo cáo, tài liệu, mẫu vật không đúng thời hạn, quá 60 ngày kể từ khi hoàn thành nhiệm vụ, dự án hoặc đề án.</w:t>
            </w:r>
          </w:p>
          <w:p w14:paraId="7E02AF52" w14:textId="77777777" w:rsidR="000245AE" w:rsidRPr="001A36EF" w:rsidRDefault="000245AE" w:rsidP="00B83E33">
            <w:pPr>
              <w:spacing w:before="120" w:line="360" w:lineRule="exact"/>
              <w:jc w:val="both"/>
              <w:rPr>
                <w:iCs/>
                <w:color w:val="000000" w:themeColor="text1"/>
                <w:lang w:val="vi-VN"/>
              </w:rPr>
            </w:pPr>
            <w:r w:rsidRPr="001A36EF">
              <w:rPr>
                <w:iCs/>
                <w:color w:val="000000" w:themeColor="text1"/>
                <w:lang w:val="vi-VN"/>
              </w:rPr>
              <w:t>2. Biện pháp khắc phục hậu quả</w:t>
            </w:r>
          </w:p>
          <w:p w14:paraId="72156637" w14:textId="78264ECB" w:rsidR="005423A3" w:rsidRPr="001A36EF" w:rsidRDefault="000245AE" w:rsidP="00B83E33">
            <w:pPr>
              <w:spacing w:before="120" w:after="240" w:line="360" w:lineRule="exact"/>
              <w:jc w:val="both"/>
              <w:rPr>
                <w:iCs/>
                <w:color w:val="000000" w:themeColor="text1"/>
              </w:rPr>
            </w:pPr>
            <w:r w:rsidRPr="001A36EF">
              <w:rPr>
                <w:iCs/>
                <w:color w:val="000000" w:themeColor="text1"/>
                <w:lang w:val="vi-VN"/>
              </w:rPr>
              <w:t>Buộc thực hiện việc giao nộp đầy đủ báo cáo, tài liệu, mẫu vật còn thiếu cho cơ quan quản lý nhà nước có thẩm quyền.</w:t>
            </w:r>
          </w:p>
        </w:tc>
        <w:tc>
          <w:tcPr>
            <w:tcW w:w="4567" w:type="dxa"/>
          </w:tcPr>
          <w:p w14:paraId="39FF4225" w14:textId="391B34B3" w:rsidR="005423A3" w:rsidRPr="001A36EF" w:rsidRDefault="000245AE"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Bổ sung để phù hợp với quy định mới của Luật Địa chất và khoáng sản 2024.</w:t>
            </w:r>
          </w:p>
        </w:tc>
      </w:tr>
      <w:tr w:rsidR="005423A3" w:rsidRPr="001A36EF" w14:paraId="62B3D26C" w14:textId="77777777" w:rsidTr="00B4287E">
        <w:tc>
          <w:tcPr>
            <w:tcW w:w="5382" w:type="dxa"/>
          </w:tcPr>
          <w:p w14:paraId="63BE834C" w14:textId="77777777" w:rsidR="005423A3" w:rsidRPr="001A36EF" w:rsidRDefault="005423A3" w:rsidP="00B83E3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64112454" w14:textId="77777777" w:rsidR="00A035E8" w:rsidRPr="001A36EF" w:rsidRDefault="00A035E8"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t>Điều 60. Vi phạm quy định về thời điểm nộp hồ sơ đề nghị cấp giấy phép thăm dò khoáng sản</w:t>
            </w:r>
          </w:p>
          <w:p w14:paraId="00ABA268" w14:textId="77777777" w:rsidR="00A035E8" w:rsidRPr="001A36EF" w:rsidRDefault="00A035E8" w:rsidP="00B83E33">
            <w:pPr>
              <w:spacing w:before="120" w:line="354" w:lineRule="exact"/>
              <w:jc w:val="both"/>
              <w:rPr>
                <w:iCs/>
                <w:color w:val="000000" w:themeColor="text1"/>
                <w:lang w:val="vi-VN"/>
              </w:rPr>
            </w:pPr>
            <w:r w:rsidRPr="001A36EF">
              <w:rPr>
                <w:iCs/>
                <w:color w:val="000000" w:themeColor="text1"/>
                <w:lang w:val="vi-VN"/>
              </w:rPr>
              <w:t xml:space="preserve">1. Phạt tiền từ 80.000.000 đồng đến 120.000.000 đồng đối với hành vi trúng đấu giá quyền khai thác khoáng sản ở khu vực chưa có kết quả thăm dò khoáng sản nhưng không nộp hồ sơ đề nghị cấp giấy phép thăm dò khoáng sản trong thời hạn 12 tháng kể từ ngày kết </w:t>
            </w:r>
            <w:r w:rsidRPr="001A36EF">
              <w:rPr>
                <w:iCs/>
                <w:color w:val="000000" w:themeColor="text1"/>
                <w:lang w:val="vi-VN"/>
              </w:rPr>
              <w:lastRenderedPageBreak/>
              <w:t>thúc cuộc đấu giá, trừ trường hợp khu vực tận thu khoáng sản, khoáng sản nhóm IV.</w:t>
            </w:r>
          </w:p>
          <w:p w14:paraId="538214DF" w14:textId="77777777" w:rsidR="00A035E8" w:rsidRPr="001A36EF" w:rsidRDefault="00A035E8" w:rsidP="00B83E33">
            <w:pPr>
              <w:spacing w:before="120" w:line="354" w:lineRule="exact"/>
              <w:jc w:val="both"/>
              <w:rPr>
                <w:iCs/>
                <w:color w:val="000000" w:themeColor="text1"/>
                <w:lang w:val="vi-VN"/>
              </w:rPr>
            </w:pPr>
            <w:r w:rsidRPr="001A36EF">
              <w:rPr>
                <w:iCs/>
                <w:color w:val="000000" w:themeColor="text1"/>
                <w:lang w:val="vi-VN"/>
              </w:rPr>
              <w:t>2.  Biện pháp khắc phục hậu quả:</w:t>
            </w:r>
          </w:p>
          <w:p w14:paraId="1EBFDF3E" w14:textId="1D770FA5" w:rsidR="005423A3" w:rsidRPr="001A36EF" w:rsidRDefault="00A035E8" w:rsidP="00B83E33">
            <w:pPr>
              <w:spacing w:before="120" w:line="354" w:lineRule="exact"/>
              <w:jc w:val="both"/>
              <w:rPr>
                <w:iCs/>
                <w:color w:val="000000" w:themeColor="text1"/>
              </w:rPr>
            </w:pPr>
            <w:r w:rsidRPr="001A36EF">
              <w:rPr>
                <w:iCs/>
                <w:color w:val="000000" w:themeColor="text1"/>
                <w:lang w:val="vi-VN"/>
              </w:rPr>
              <w:t>Buộc nộp hồ sơ đề nghị cấp phép thăm dò khoáng sản theo đúng quy định nếu còn trong thời hạn pháp luật cho phép;</w:t>
            </w:r>
          </w:p>
        </w:tc>
        <w:tc>
          <w:tcPr>
            <w:tcW w:w="4567" w:type="dxa"/>
          </w:tcPr>
          <w:p w14:paraId="41E3FED4" w14:textId="403A717E" w:rsidR="005423A3" w:rsidRPr="001A36EF" w:rsidRDefault="00A035E8"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Bổ sung để phù hợp với quy định mới của Luật Địa chất và khoáng sản 2024.</w:t>
            </w:r>
          </w:p>
        </w:tc>
      </w:tr>
      <w:tr w:rsidR="005423A3" w:rsidRPr="001A36EF" w14:paraId="48974DB8" w14:textId="77777777" w:rsidTr="00B4287E">
        <w:tc>
          <w:tcPr>
            <w:tcW w:w="5382" w:type="dxa"/>
          </w:tcPr>
          <w:p w14:paraId="279C570C" w14:textId="77777777" w:rsidR="005423A3" w:rsidRPr="001A36EF" w:rsidRDefault="005423A3" w:rsidP="00B83E3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4845FA8B" w14:textId="77777777" w:rsidR="00A035E8" w:rsidRPr="001A36EF" w:rsidRDefault="00A035E8"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t>Điều 61. Vi phạm quy định về thời điểm nộp hồ sơ đề nghị cấp giấy phép khai thác khoáng sản</w:t>
            </w:r>
          </w:p>
          <w:p w14:paraId="3FA9916B" w14:textId="77777777" w:rsidR="00A035E8" w:rsidRPr="001A36EF" w:rsidRDefault="00A035E8" w:rsidP="00B83E33">
            <w:pPr>
              <w:spacing w:before="120" w:line="354" w:lineRule="exact"/>
              <w:jc w:val="both"/>
              <w:rPr>
                <w:iCs/>
                <w:color w:val="000000" w:themeColor="text1"/>
                <w:lang w:val="vi-VN"/>
              </w:rPr>
            </w:pPr>
            <w:r w:rsidRPr="001A36EF">
              <w:rPr>
                <w:iCs/>
                <w:color w:val="000000" w:themeColor="text1"/>
                <w:lang w:val="vi-VN"/>
              </w:rPr>
              <w:t>1. Phạt tiền từ 100.000.000 đồng đến 150.000.000 đồng đối với hành vi trúng đấu giá quyền khai thác khoáng sản ở khu vực đã có kết quả thăm dò khoáng sản hoặc ở khu vực tận thu khoáng sản, khoáng sản nhóm IV nhưng không nộp hồ sơ đề nghị cấp giấy phép khai thác khoáng sản hoặc giấy phép khai thác tận thu khoáng sản trong thời hạn 36 tháng kể từ ngày kết thúc cuộc đấu giá.</w:t>
            </w:r>
          </w:p>
          <w:p w14:paraId="673C976D" w14:textId="77777777" w:rsidR="00A035E8" w:rsidRPr="001A36EF" w:rsidRDefault="00A035E8" w:rsidP="00B83E33">
            <w:pPr>
              <w:spacing w:before="120" w:line="354" w:lineRule="exact"/>
              <w:jc w:val="both"/>
              <w:rPr>
                <w:iCs/>
                <w:color w:val="000000" w:themeColor="text1"/>
                <w:lang w:val="vi-VN"/>
              </w:rPr>
            </w:pPr>
            <w:r w:rsidRPr="001A36EF">
              <w:rPr>
                <w:iCs/>
                <w:color w:val="000000" w:themeColor="text1"/>
                <w:lang w:val="vi-VN"/>
              </w:rPr>
              <w:t>2. Biện pháp khắc phục hậu quả:</w:t>
            </w:r>
          </w:p>
          <w:p w14:paraId="33C42AB9" w14:textId="2D71C480" w:rsidR="005423A3" w:rsidRPr="001A36EF" w:rsidRDefault="00A035E8" w:rsidP="00B83E33">
            <w:pPr>
              <w:spacing w:before="120" w:line="354" w:lineRule="exact"/>
              <w:jc w:val="both"/>
              <w:rPr>
                <w:iCs/>
                <w:color w:val="000000" w:themeColor="text1"/>
              </w:rPr>
            </w:pPr>
            <w:r w:rsidRPr="001A36EF">
              <w:rPr>
                <w:iCs/>
                <w:color w:val="000000" w:themeColor="text1"/>
                <w:lang w:val="vi-VN"/>
              </w:rPr>
              <w:t>Buộc nộp hồ sơ đề nghị cấp phép khai thác khoáng sản (nếu còn trong thời hạn theo quy định pháp luật).</w:t>
            </w:r>
          </w:p>
        </w:tc>
        <w:tc>
          <w:tcPr>
            <w:tcW w:w="4567" w:type="dxa"/>
          </w:tcPr>
          <w:p w14:paraId="07A7BA00" w14:textId="1D20B43C" w:rsidR="005423A3" w:rsidRPr="001A36EF" w:rsidRDefault="00A035E8"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Bổ sung để phù hợp với quy định mới của Luật Địa chất và khoáng sản 2024.</w:t>
            </w:r>
          </w:p>
        </w:tc>
      </w:tr>
      <w:tr w:rsidR="007B5DBF" w:rsidRPr="001A36EF" w14:paraId="1C36A75E" w14:textId="77777777" w:rsidTr="00B4287E">
        <w:tc>
          <w:tcPr>
            <w:tcW w:w="5382" w:type="dxa"/>
          </w:tcPr>
          <w:p w14:paraId="020B5A2E" w14:textId="77777777" w:rsidR="007B5DBF" w:rsidRPr="001A36EF" w:rsidRDefault="007B5DBF" w:rsidP="00B83E33">
            <w:pPr>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0BCE3D3F" w14:textId="77777777" w:rsidR="00A035E8" w:rsidRPr="001A36EF" w:rsidRDefault="00A035E8"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t>Điều 62. Vi phạm quy định về gia hạn nộp hồ sơ đề nghị cấp giấy phép thăm dò, khai thác  khoáng sản</w:t>
            </w:r>
          </w:p>
          <w:p w14:paraId="02104829" w14:textId="77777777" w:rsidR="00A035E8" w:rsidRPr="001A36EF" w:rsidRDefault="00A035E8" w:rsidP="00B83E33">
            <w:pPr>
              <w:spacing w:before="120" w:line="354" w:lineRule="exact"/>
              <w:jc w:val="both"/>
              <w:rPr>
                <w:iCs/>
                <w:color w:val="000000" w:themeColor="text1"/>
                <w:lang w:val="vi-VN"/>
              </w:rPr>
            </w:pPr>
            <w:r w:rsidRPr="001A36EF">
              <w:rPr>
                <w:iCs/>
                <w:color w:val="000000" w:themeColor="text1"/>
                <w:lang w:val="vi-VN"/>
              </w:rPr>
              <w:t>1. Phạt tiền từ 30.000.000 đồng đến 60.000.000 đồng đối với hành vi không báo cáo hoặc không xin gia hạn thời hạn nộp hồ sơ trong trường hợp bất khả kháng hoặc thay đổi chính sách nhà nước làm ảnh hưởng đến việc thực hiện, dẫn đến quá thời hạn kéo dài tối đa 12 tháng.</w:t>
            </w:r>
          </w:p>
          <w:p w14:paraId="45ACF372" w14:textId="77777777" w:rsidR="00A035E8" w:rsidRPr="001A36EF" w:rsidRDefault="00A035E8" w:rsidP="00B83E33">
            <w:pPr>
              <w:spacing w:before="120" w:line="354" w:lineRule="exact"/>
              <w:jc w:val="both"/>
              <w:rPr>
                <w:iCs/>
                <w:color w:val="000000" w:themeColor="text1"/>
                <w:lang w:val="vi-VN"/>
              </w:rPr>
            </w:pPr>
            <w:r w:rsidRPr="001A36EF">
              <w:rPr>
                <w:iCs/>
                <w:color w:val="000000" w:themeColor="text1"/>
                <w:lang w:val="vi-VN"/>
              </w:rPr>
              <w:t>2. Biện pháp khắc phục hậu quả</w:t>
            </w:r>
          </w:p>
          <w:p w14:paraId="1704347F" w14:textId="77777777" w:rsidR="00A035E8" w:rsidRPr="001A36EF" w:rsidRDefault="00A035E8" w:rsidP="00B83E33">
            <w:pPr>
              <w:spacing w:before="120" w:line="354" w:lineRule="exact"/>
              <w:jc w:val="both"/>
              <w:rPr>
                <w:iCs/>
                <w:color w:val="000000" w:themeColor="text1"/>
                <w:lang w:val="vi-VN"/>
              </w:rPr>
            </w:pPr>
            <w:r w:rsidRPr="001A36EF">
              <w:rPr>
                <w:iCs/>
                <w:color w:val="000000" w:themeColor="text1"/>
                <w:lang w:val="vi-VN"/>
              </w:rPr>
              <w:t>a) Buộc nộp hồ sơ gia hạn trong thời gian quy định nếu điều kiện pháp lý cho phép;</w:t>
            </w:r>
          </w:p>
          <w:p w14:paraId="088F4219" w14:textId="487CB774" w:rsidR="007B5DBF" w:rsidRPr="001A36EF" w:rsidRDefault="00A035E8" w:rsidP="00B83E33">
            <w:pPr>
              <w:spacing w:before="120" w:line="354" w:lineRule="exact"/>
              <w:jc w:val="both"/>
              <w:rPr>
                <w:iCs/>
                <w:color w:val="000000" w:themeColor="text1"/>
              </w:rPr>
            </w:pPr>
            <w:r w:rsidRPr="001A36EF">
              <w:rPr>
                <w:iCs/>
                <w:color w:val="000000" w:themeColor="text1"/>
                <w:lang w:val="vi-VN"/>
              </w:rPr>
              <w:t xml:space="preserve"> b) Trường hợp không còn đủ điều kiện pháp lý để nộp hồ sơ, buộc thực hiện các nghĩa vụ tài chính và bồi thường thiệt hại (nếu có).</w:t>
            </w:r>
          </w:p>
        </w:tc>
        <w:tc>
          <w:tcPr>
            <w:tcW w:w="4567" w:type="dxa"/>
          </w:tcPr>
          <w:p w14:paraId="7AE77313" w14:textId="0AAF23E3" w:rsidR="007B5DBF" w:rsidRPr="001A36EF" w:rsidRDefault="00A035E8"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Bổ sung để phù hợp với quy định mới của Luật Địa chất và khoáng sản 2024.</w:t>
            </w:r>
          </w:p>
        </w:tc>
      </w:tr>
      <w:tr w:rsidR="007B5DBF" w:rsidRPr="001A36EF" w14:paraId="73B163F0" w14:textId="77777777" w:rsidTr="00B4287E">
        <w:tc>
          <w:tcPr>
            <w:tcW w:w="5382" w:type="dxa"/>
          </w:tcPr>
          <w:p w14:paraId="31FF7F80" w14:textId="77777777" w:rsidR="00A90F37" w:rsidRPr="001A36EF" w:rsidRDefault="00A90F37" w:rsidP="00B83E33">
            <w:pPr>
              <w:spacing w:before="120" w:after="280" w:afterAutospacing="1"/>
              <w:jc w:val="both"/>
              <w:rPr>
                <w:iCs/>
                <w:lang w:val="vi-VN"/>
              </w:rPr>
            </w:pPr>
            <w:bookmarkStart w:id="172" w:name="dieu_63"/>
            <w:r w:rsidRPr="001A36EF">
              <w:rPr>
                <w:b/>
                <w:bCs/>
                <w:iCs/>
                <w:lang w:val="vi-VN"/>
              </w:rPr>
              <w:t>Điều 63. Thẩm quyền của Thanh tra chuyên ngành tài nguyên và môi trường</w:t>
            </w:r>
            <w:bookmarkEnd w:id="172"/>
          </w:p>
          <w:p w14:paraId="31CB19BB" w14:textId="77777777" w:rsidR="00A90F37" w:rsidRPr="001A36EF" w:rsidRDefault="00A90F37" w:rsidP="00B83E33">
            <w:pPr>
              <w:spacing w:before="120" w:after="280" w:afterAutospacing="1"/>
              <w:jc w:val="both"/>
              <w:rPr>
                <w:iCs/>
                <w:lang w:val="vi-VN"/>
              </w:rPr>
            </w:pPr>
            <w:r w:rsidRPr="001A36EF">
              <w:rPr>
                <w:iCs/>
                <w:lang w:val="vi-VN"/>
              </w:rPr>
              <w:t>1. Thanh tra viên chuyên ngành, người được giao thực hiện nhiệm vụ thanh tra chuyên ngành tài nguyên và môi trường đang thi hành công vụ có quyền xử phạt đối với các hành vi vi phạm quy định tại Chương II và Chương III Nghị định này, cụ thể như sau:</w:t>
            </w:r>
          </w:p>
          <w:p w14:paraId="57A6F8AB"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3B9E9AE1" w14:textId="77777777" w:rsidR="00A90F37" w:rsidRPr="001A36EF" w:rsidRDefault="00A90F37" w:rsidP="00B83E33">
            <w:pPr>
              <w:spacing w:before="120" w:after="280" w:afterAutospacing="1"/>
              <w:jc w:val="both"/>
              <w:rPr>
                <w:iCs/>
                <w:lang w:val="vi-VN"/>
              </w:rPr>
            </w:pPr>
            <w:r w:rsidRPr="001A36EF">
              <w:rPr>
                <w:iCs/>
                <w:lang w:val="vi-VN"/>
              </w:rPr>
              <w:lastRenderedPageBreak/>
              <w:t>b) Phạt tiền đến 500.000 đồng;</w:t>
            </w:r>
          </w:p>
          <w:p w14:paraId="4EA86CA6" w14:textId="77777777" w:rsidR="00A90F37" w:rsidRPr="001A36EF" w:rsidRDefault="00A90F37" w:rsidP="00B83E33">
            <w:pPr>
              <w:spacing w:before="120" w:after="280" w:afterAutospacing="1"/>
              <w:jc w:val="both"/>
              <w:rPr>
                <w:iCs/>
                <w:lang w:val="vi-VN"/>
              </w:rPr>
            </w:pPr>
            <w:r w:rsidRPr="001A36EF">
              <w:rPr>
                <w:iCs/>
                <w:lang w:val="vi-VN"/>
              </w:rPr>
              <w:t>c)</w:t>
            </w:r>
            <w:bookmarkStart w:id="173" w:name="_ftnref78"/>
            <w:bookmarkEnd w:id="173"/>
            <w:r w:rsidRPr="001A36EF">
              <w:rPr>
                <w:iCs/>
              </w:rPr>
              <w:fldChar w:fldCharType="begin"/>
            </w:r>
            <w:r w:rsidRPr="001A36EF">
              <w:rPr>
                <w:iCs/>
                <w:lang w:val="vi-VN"/>
              </w:rPr>
              <w:instrText xml:space="preserve"> HYPERLINK \l "_ftn78" </w:instrText>
            </w:r>
            <w:r w:rsidRPr="001A36EF">
              <w:rPr>
                <w:iCs/>
              </w:rPr>
              <w:fldChar w:fldCharType="separate"/>
            </w:r>
            <w:r w:rsidRPr="001A36EF">
              <w:rPr>
                <w:iCs/>
                <w:color w:val="0000FF"/>
                <w:u w:val="single"/>
                <w:lang w:val="vi-VN"/>
              </w:rPr>
              <w:t>[78]</w:t>
            </w:r>
            <w:r w:rsidRPr="001A36EF">
              <w:rPr>
                <w:iCs/>
              </w:rPr>
              <w:fldChar w:fldCharType="end"/>
            </w:r>
            <w:r w:rsidRPr="001A36EF">
              <w:rPr>
                <w:iCs/>
                <w:lang w:val="vi-VN"/>
              </w:rPr>
              <w:t xml:space="preserve"> Tịch thu tang vật, phương tiện vi phạm hành chính có giá trị không vượt quá 02 lần mức tiền phạt được quy định tại điểm b khoản này;</w:t>
            </w:r>
          </w:p>
          <w:p w14:paraId="2E5CFE03" w14:textId="77777777" w:rsidR="00A90F37" w:rsidRPr="001A36EF" w:rsidRDefault="00A90F37" w:rsidP="00B83E33">
            <w:pPr>
              <w:spacing w:before="120" w:after="280" w:afterAutospacing="1"/>
              <w:jc w:val="both"/>
              <w:rPr>
                <w:iCs/>
                <w:lang w:val="vi-VN"/>
              </w:rPr>
            </w:pPr>
            <w:r w:rsidRPr="001A36EF">
              <w:rPr>
                <w:iCs/>
                <w:lang w:val="vi-VN"/>
              </w:rPr>
              <w:t>d)</w:t>
            </w:r>
            <w:bookmarkStart w:id="174" w:name="_ftnref79"/>
            <w:bookmarkEnd w:id="174"/>
            <w:r w:rsidRPr="001A36EF">
              <w:rPr>
                <w:iCs/>
              </w:rPr>
              <w:fldChar w:fldCharType="begin"/>
            </w:r>
            <w:r w:rsidRPr="001A36EF">
              <w:rPr>
                <w:iCs/>
                <w:lang w:val="vi-VN"/>
              </w:rPr>
              <w:instrText xml:space="preserve"> HYPERLINK \l "_ftn79" </w:instrText>
            </w:r>
            <w:r w:rsidRPr="001A36EF">
              <w:rPr>
                <w:iCs/>
              </w:rPr>
              <w:fldChar w:fldCharType="separate"/>
            </w:r>
            <w:r w:rsidRPr="001A36EF">
              <w:rPr>
                <w:iCs/>
                <w:color w:val="0000FF"/>
                <w:u w:val="single"/>
                <w:lang w:val="vi-VN"/>
              </w:rPr>
              <w:t>[79]</w:t>
            </w:r>
            <w:r w:rsidRPr="001A36EF">
              <w:rPr>
                <w:iCs/>
              </w:rPr>
              <w:fldChar w:fldCharType="end"/>
            </w:r>
            <w:r w:rsidRPr="001A36EF">
              <w:rPr>
                <w:iCs/>
                <w:lang w:val="vi-VN"/>
              </w:rPr>
              <w:t xml:space="preserve"> Áp dụng các biện pháp khắc phục hậu quả quy định tại các điểm a và c khoản</w:t>
            </w:r>
          </w:p>
          <w:p w14:paraId="40898D89" w14:textId="77777777" w:rsidR="00A90F37" w:rsidRPr="001A36EF" w:rsidRDefault="00A90F37" w:rsidP="00B83E33">
            <w:pPr>
              <w:spacing w:before="120" w:after="280" w:afterAutospacing="1"/>
              <w:jc w:val="both"/>
              <w:rPr>
                <w:iCs/>
                <w:lang w:val="vi-VN"/>
              </w:rPr>
            </w:pPr>
            <w:r w:rsidRPr="001A36EF">
              <w:rPr>
                <w:iCs/>
                <w:lang w:val="vi-VN"/>
              </w:rPr>
              <w:t>3 Điều 4 Nghị định này.</w:t>
            </w:r>
          </w:p>
          <w:p w14:paraId="78078F71" w14:textId="77777777" w:rsidR="00A90F37" w:rsidRPr="001A36EF" w:rsidRDefault="00A90F37" w:rsidP="00B83E33">
            <w:pPr>
              <w:spacing w:before="120" w:after="280" w:afterAutospacing="1"/>
              <w:jc w:val="both"/>
              <w:rPr>
                <w:iCs/>
                <w:lang w:val="vi-VN"/>
              </w:rPr>
            </w:pPr>
            <w:r w:rsidRPr="001A36EF">
              <w:rPr>
                <w:iCs/>
                <w:lang w:val="vi-VN"/>
              </w:rPr>
              <w:t>2. Chánh Thanh tra Sở Tài nguyên và Môi trường; Trưởng đoàn thanh tra chuyên ngành do Giám đốc Sở, Chánh Thanh tra Sở Tài nguyên và Môi trường ra quyết định thanh tra và thành lập Đoàn thanh tra có quyền xử phạt đối với các hành vi vi phạm quy định tại Chương II và Chương III Nghị định này, cụ thể như sau:</w:t>
            </w:r>
          </w:p>
          <w:p w14:paraId="5516D79D"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685A7BB9" w14:textId="77777777" w:rsidR="00A90F37" w:rsidRPr="001A36EF" w:rsidRDefault="00A90F37" w:rsidP="00B83E33">
            <w:pPr>
              <w:spacing w:before="120" w:after="280" w:afterAutospacing="1"/>
              <w:jc w:val="both"/>
              <w:rPr>
                <w:iCs/>
                <w:lang w:val="vi-VN"/>
              </w:rPr>
            </w:pPr>
            <w:r w:rsidRPr="001A36EF">
              <w:rPr>
                <w:iCs/>
                <w:lang w:val="vi-VN"/>
              </w:rPr>
              <w:t>b) Phạt tiền đến 50.000.000 đồng;</w:t>
            </w:r>
          </w:p>
          <w:p w14:paraId="7249524E" w14:textId="77777777" w:rsidR="00A90F37" w:rsidRPr="001A36EF" w:rsidRDefault="00A90F37"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w:t>
            </w:r>
          </w:p>
          <w:p w14:paraId="01E75BF9" w14:textId="77777777" w:rsidR="00A90F37" w:rsidRPr="001A36EF" w:rsidRDefault="00A90F37" w:rsidP="00B83E33">
            <w:pPr>
              <w:spacing w:before="120" w:after="280" w:afterAutospacing="1"/>
              <w:jc w:val="both"/>
              <w:rPr>
                <w:iCs/>
                <w:lang w:val="vi-VN"/>
              </w:rPr>
            </w:pPr>
            <w:r w:rsidRPr="001A36EF">
              <w:rPr>
                <w:iCs/>
                <w:lang w:val="vi-VN"/>
              </w:rPr>
              <w:t>d)</w:t>
            </w:r>
            <w:bookmarkStart w:id="175" w:name="_ftnref80"/>
            <w:bookmarkEnd w:id="175"/>
            <w:r w:rsidRPr="001A36EF">
              <w:rPr>
                <w:iCs/>
              </w:rPr>
              <w:fldChar w:fldCharType="begin"/>
            </w:r>
            <w:r w:rsidRPr="001A36EF">
              <w:rPr>
                <w:iCs/>
                <w:lang w:val="vi-VN"/>
              </w:rPr>
              <w:instrText xml:space="preserve"> HYPERLINK \l "_ftn80" </w:instrText>
            </w:r>
            <w:r w:rsidRPr="001A36EF">
              <w:rPr>
                <w:iCs/>
              </w:rPr>
              <w:fldChar w:fldCharType="separate"/>
            </w:r>
            <w:r w:rsidRPr="001A36EF">
              <w:rPr>
                <w:iCs/>
                <w:color w:val="0000FF"/>
                <w:u w:val="single"/>
                <w:lang w:val="vi-VN"/>
              </w:rPr>
              <w:t>[80]</w:t>
            </w:r>
            <w:r w:rsidRPr="001A36EF">
              <w:rPr>
                <w:iCs/>
              </w:rPr>
              <w:fldChar w:fldCharType="end"/>
            </w:r>
            <w:r w:rsidRPr="001A36EF">
              <w:rPr>
                <w:iCs/>
                <w:lang w:val="vi-VN"/>
              </w:rPr>
              <w:t xml:space="preserve"> Tịch thu tang vật, phương tiện vi phạm hành chính có giá trị không vượt quá 02 lần mức tiền phạt được quy định tại điểm b khoản này;</w:t>
            </w:r>
          </w:p>
          <w:p w14:paraId="23C006A6" w14:textId="77777777" w:rsidR="00A90F37" w:rsidRPr="001A36EF" w:rsidRDefault="00A90F37" w:rsidP="00B83E33">
            <w:pPr>
              <w:spacing w:before="120" w:after="280" w:afterAutospacing="1"/>
              <w:jc w:val="both"/>
              <w:rPr>
                <w:iCs/>
                <w:lang w:val="vi-VN"/>
              </w:rPr>
            </w:pPr>
            <w:r w:rsidRPr="001A36EF">
              <w:rPr>
                <w:iCs/>
                <w:lang w:val="vi-VN"/>
              </w:rPr>
              <w:lastRenderedPageBreak/>
              <w:t>đ) Áp dụng các biện pháp khắc phục hậu quả quy định tại Nghị định này.</w:t>
            </w:r>
          </w:p>
          <w:p w14:paraId="18CBC1B6" w14:textId="77777777" w:rsidR="00A90F37" w:rsidRPr="001A36EF" w:rsidRDefault="00A90F37" w:rsidP="00B83E33">
            <w:pPr>
              <w:spacing w:before="120" w:after="280" w:afterAutospacing="1"/>
              <w:jc w:val="both"/>
              <w:rPr>
                <w:iCs/>
                <w:lang w:val="vi-VN"/>
              </w:rPr>
            </w:pPr>
            <w:r w:rsidRPr="001A36EF">
              <w:rPr>
                <w:iCs/>
                <w:lang w:val="vi-VN"/>
              </w:rPr>
              <w:t>3. Trưởng đoàn thanh tra chuyên ngành do Tổng Cục trưởng Tổng cục Địa chất và Khoáng sản Việt Nam có quyền xử phạt đối với các hành vi vi phạm quy định tại Chương III Nghị định này, cụ thể như sau:</w:t>
            </w:r>
          </w:p>
          <w:p w14:paraId="5BD31E76"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4D446950" w14:textId="77777777" w:rsidR="00A90F37" w:rsidRPr="001A36EF" w:rsidRDefault="00A90F37" w:rsidP="00B83E33">
            <w:pPr>
              <w:spacing w:before="120" w:after="280" w:afterAutospacing="1"/>
              <w:jc w:val="both"/>
              <w:rPr>
                <w:iCs/>
                <w:lang w:val="vi-VN"/>
              </w:rPr>
            </w:pPr>
            <w:r w:rsidRPr="001A36EF">
              <w:rPr>
                <w:iCs/>
                <w:lang w:val="vi-VN"/>
              </w:rPr>
              <w:t>b) Phạt tiền đến 50.000.000 đồng;</w:t>
            </w:r>
          </w:p>
          <w:p w14:paraId="5488F0BC" w14:textId="77777777" w:rsidR="00A90F37" w:rsidRPr="001A36EF" w:rsidRDefault="00A90F37"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w:t>
            </w:r>
          </w:p>
          <w:p w14:paraId="248851DD" w14:textId="77777777" w:rsidR="00A90F37" w:rsidRPr="001A36EF" w:rsidRDefault="00A90F37" w:rsidP="00B83E33">
            <w:pPr>
              <w:spacing w:before="120" w:after="280" w:afterAutospacing="1"/>
              <w:jc w:val="both"/>
              <w:rPr>
                <w:iCs/>
                <w:lang w:val="vi-VN"/>
              </w:rPr>
            </w:pPr>
            <w:r w:rsidRPr="001A36EF">
              <w:rPr>
                <w:iCs/>
                <w:lang w:val="vi-VN"/>
              </w:rPr>
              <w:t>d)</w:t>
            </w:r>
            <w:bookmarkStart w:id="176" w:name="_ftnref81"/>
            <w:bookmarkEnd w:id="176"/>
            <w:r w:rsidRPr="001A36EF">
              <w:rPr>
                <w:iCs/>
              </w:rPr>
              <w:fldChar w:fldCharType="begin"/>
            </w:r>
            <w:r w:rsidRPr="001A36EF">
              <w:rPr>
                <w:iCs/>
                <w:lang w:val="vi-VN"/>
              </w:rPr>
              <w:instrText xml:space="preserve"> HYPERLINK \l "_ftn81" </w:instrText>
            </w:r>
            <w:r w:rsidRPr="001A36EF">
              <w:rPr>
                <w:iCs/>
              </w:rPr>
              <w:fldChar w:fldCharType="separate"/>
            </w:r>
            <w:r w:rsidRPr="001A36EF">
              <w:rPr>
                <w:iCs/>
                <w:color w:val="0000FF"/>
                <w:u w:val="single"/>
                <w:lang w:val="vi-VN"/>
              </w:rPr>
              <w:t>[81]</w:t>
            </w:r>
            <w:r w:rsidRPr="001A36EF">
              <w:rPr>
                <w:iCs/>
              </w:rPr>
              <w:fldChar w:fldCharType="end"/>
            </w:r>
            <w:r w:rsidRPr="001A36EF">
              <w:rPr>
                <w:iCs/>
                <w:lang w:val="vi-VN"/>
              </w:rPr>
              <w:t xml:space="preserve"> Tịch thu tang vật, phương tiện vi phạm hành chính có giá trị không vượt quá 02 lần mức tiền phạt được quy định tại điểm b khoản này;</w:t>
            </w:r>
          </w:p>
          <w:p w14:paraId="1CB93E8A" w14:textId="77777777" w:rsidR="00A90F37" w:rsidRPr="001A36EF" w:rsidRDefault="00A90F37" w:rsidP="00B83E33">
            <w:pPr>
              <w:spacing w:before="120" w:after="280" w:afterAutospacing="1"/>
              <w:jc w:val="both"/>
              <w:rPr>
                <w:iCs/>
                <w:lang w:val="vi-VN"/>
              </w:rPr>
            </w:pPr>
            <w:r w:rsidRPr="001A36EF">
              <w:rPr>
                <w:iCs/>
                <w:lang w:val="vi-VN"/>
              </w:rPr>
              <w:t>đ) Áp dụng các biện pháp khắc phục hậu quả quy định tại Nghị định này.</w:t>
            </w:r>
          </w:p>
          <w:p w14:paraId="09A0F0E7" w14:textId="77777777" w:rsidR="00A90F37" w:rsidRPr="001A36EF" w:rsidRDefault="00A90F37" w:rsidP="00B83E33">
            <w:pPr>
              <w:spacing w:before="120" w:after="280" w:afterAutospacing="1"/>
              <w:jc w:val="both"/>
              <w:rPr>
                <w:iCs/>
                <w:lang w:val="vi-VN"/>
              </w:rPr>
            </w:pPr>
            <w:r w:rsidRPr="001A36EF">
              <w:rPr>
                <w:iCs/>
                <w:lang w:val="vi-VN"/>
              </w:rPr>
              <w:t>4. Trưởng đoàn thanh tra chuyên ngành do Bộ trưởng Bộ Tài nguyên và Môi trường, Chánh Thanh tra Bộ Tài nguyên và Môi trường ra quyết định thanh tra và thành lập Đoàn thanh tra có quyền có quyền xử phạt đối với các hành vi vi phạm quy định tại Chương II và Chương III Nghị định này, cụ thể như sau:</w:t>
            </w:r>
          </w:p>
          <w:p w14:paraId="7E468D4E"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73A7DCCC" w14:textId="77777777" w:rsidR="00A90F37" w:rsidRPr="001A36EF" w:rsidRDefault="00A90F37" w:rsidP="00B83E33">
            <w:pPr>
              <w:spacing w:before="120" w:after="280" w:afterAutospacing="1"/>
              <w:jc w:val="both"/>
              <w:rPr>
                <w:iCs/>
                <w:lang w:val="vi-VN"/>
              </w:rPr>
            </w:pPr>
            <w:r w:rsidRPr="001A36EF">
              <w:rPr>
                <w:iCs/>
                <w:lang w:val="vi-VN"/>
              </w:rPr>
              <w:lastRenderedPageBreak/>
              <w:t>b) Phạt tiền đến 175.000.000 đồng đối với hành vi vi phạm hành chính trong lĩnh vực tài nguyên nước; phạt tiền đến 250.000.000 đồng đối với hành vi vi phạm hành chính trong lĩnh vực khoáng sản;</w:t>
            </w:r>
          </w:p>
          <w:p w14:paraId="09CE7ADE" w14:textId="77777777" w:rsidR="00A90F37" w:rsidRPr="001A36EF" w:rsidRDefault="00A90F37"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w:t>
            </w:r>
          </w:p>
          <w:p w14:paraId="514C5AC2" w14:textId="77777777" w:rsidR="00A90F37" w:rsidRPr="001A36EF" w:rsidRDefault="00A90F37" w:rsidP="00B83E33">
            <w:pPr>
              <w:spacing w:before="120" w:after="280" w:afterAutospacing="1"/>
              <w:jc w:val="both"/>
              <w:rPr>
                <w:iCs/>
                <w:lang w:val="vi-VN"/>
              </w:rPr>
            </w:pPr>
            <w:r w:rsidRPr="001A36EF">
              <w:rPr>
                <w:iCs/>
                <w:lang w:val="vi-VN"/>
              </w:rPr>
              <w:t>d)</w:t>
            </w:r>
            <w:bookmarkStart w:id="177" w:name="_ftnref82"/>
            <w:bookmarkEnd w:id="177"/>
            <w:r w:rsidRPr="001A36EF">
              <w:rPr>
                <w:iCs/>
              </w:rPr>
              <w:fldChar w:fldCharType="begin"/>
            </w:r>
            <w:r w:rsidRPr="001A36EF">
              <w:rPr>
                <w:iCs/>
                <w:lang w:val="vi-VN"/>
              </w:rPr>
              <w:instrText xml:space="preserve"> HYPERLINK \l "_ftn82" </w:instrText>
            </w:r>
            <w:r w:rsidRPr="001A36EF">
              <w:rPr>
                <w:iCs/>
              </w:rPr>
              <w:fldChar w:fldCharType="separate"/>
            </w:r>
            <w:r w:rsidRPr="001A36EF">
              <w:rPr>
                <w:iCs/>
                <w:color w:val="0000FF"/>
                <w:u w:val="single"/>
                <w:lang w:val="vi-VN"/>
              </w:rPr>
              <w:t>[82]</w:t>
            </w:r>
            <w:r w:rsidRPr="001A36EF">
              <w:rPr>
                <w:iCs/>
              </w:rPr>
              <w:fldChar w:fldCharType="end"/>
            </w:r>
            <w:r w:rsidRPr="001A36EF">
              <w:rPr>
                <w:iCs/>
                <w:lang w:val="vi-VN"/>
              </w:rPr>
              <w:t xml:space="preserve"> Tịch thu tang vật, phương tiện vi phạm hành chính có giá trị không vượt quá 02 lần mức tiền phạt được quy định tại điểm b khoản này;</w:t>
            </w:r>
          </w:p>
          <w:p w14:paraId="7942A295" w14:textId="77777777" w:rsidR="00A90F37" w:rsidRPr="001A36EF" w:rsidRDefault="00A90F37" w:rsidP="00B83E33">
            <w:pPr>
              <w:spacing w:before="120" w:after="280" w:afterAutospacing="1"/>
              <w:jc w:val="both"/>
              <w:rPr>
                <w:iCs/>
                <w:lang w:val="vi-VN"/>
              </w:rPr>
            </w:pPr>
            <w:r w:rsidRPr="001A36EF">
              <w:rPr>
                <w:iCs/>
                <w:lang w:val="vi-VN"/>
              </w:rPr>
              <w:t>đ) Áp dụng các biện pháp khắc phục hậu quả quy định tại Nghị định này.</w:t>
            </w:r>
          </w:p>
          <w:p w14:paraId="0C6433BB" w14:textId="77777777" w:rsidR="00A90F37" w:rsidRPr="001A36EF" w:rsidRDefault="00A90F37" w:rsidP="00B83E33">
            <w:pPr>
              <w:spacing w:before="120" w:after="280" w:afterAutospacing="1"/>
              <w:jc w:val="both"/>
              <w:rPr>
                <w:iCs/>
                <w:lang w:val="vi-VN"/>
              </w:rPr>
            </w:pPr>
            <w:r w:rsidRPr="001A36EF">
              <w:rPr>
                <w:iCs/>
                <w:lang w:val="vi-VN"/>
              </w:rPr>
              <w:t>5. Chánh Thanh tra Bộ Tài nguyên và Môi trường có quyền xử phạt vi phạm hành chính trong lĩnh vực tài nguyên nước và khoáng sản quy định tại Chương II và Chương III Nghị định này, Tổng Cục trưởng Tổng cục Địa chất và Khoáng sản Việt Nam có quyền xử phạt vi phạm hành chính trong lĩnh vực khoáng sản quy định tại Chương III Nghị định này, cụ thể như sau:</w:t>
            </w:r>
          </w:p>
          <w:p w14:paraId="7B213B50"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44ED569C" w14:textId="77777777" w:rsidR="00A90F37" w:rsidRPr="001A36EF" w:rsidRDefault="00A90F37" w:rsidP="00B83E33">
            <w:pPr>
              <w:spacing w:before="120" w:after="280" w:afterAutospacing="1"/>
              <w:jc w:val="both"/>
              <w:rPr>
                <w:iCs/>
                <w:lang w:val="vi-VN"/>
              </w:rPr>
            </w:pPr>
            <w:r w:rsidRPr="001A36EF">
              <w:rPr>
                <w:iCs/>
                <w:lang w:val="vi-VN"/>
              </w:rPr>
              <w:t>b)</w:t>
            </w:r>
            <w:bookmarkStart w:id="178" w:name="_ftnref83"/>
            <w:bookmarkEnd w:id="178"/>
            <w:r w:rsidRPr="001A36EF">
              <w:rPr>
                <w:iCs/>
              </w:rPr>
              <w:fldChar w:fldCharType="begin"/>
            </w:r>
            <w:r w:rsidRPr="001A36EF">
              <w:rPr>
                <w:iCs/>
                <w:lang w:val="vi-VN"/>
              </w:rPr>
              <w:instrText xml:space="preserve"> HYPERLINK \l "_ftn83" </w:instrText>
            </w:r>
            <w:r w:rsidRPr="001A36EF">
              <w:rPr>
                <w:iCs/>
              </w:rPr>
              <w:fldChar w:fldCharType="separate"/>
            </w:r>
            <w:r w:rsidRPr="001A36EF">
              <w:rPr>
                <w:iCs/>
                <w:color w:val="0000FF"/>
                <w:u w:val="single"/>
                <w:lang w:val="vi-VN"/>
              </w:rPr>
              <w:t>[83]</w:t>
            </w:r>
            <w:r w:rsidRPr="001A36EF">
              <w:rPr>
                <w:iCs/>
              </w:rPr>
              <w:fldChar w:fldCharType="end"/>
            </w:r>
            <w:r w:rsidRPr="001A36EF">
              <w:rPr>
                <w:iCs/>
                <w:lang w:val="vi-VN"/>
              </w:rPr>
              <w:t xml:space="preserve"> Phạt tiền đến mức tối đa quy định tại khoản 1 Điều 4 Nghị định này;</w:t>
            </w:r>
          </w:p>
          <w:p w14:paraId="602083E6" w14:textId="77777777" w:rsidR="00A90F37" w:rsidRPr="001A36EF" w:rsidRDefault="00A90F37"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w:t>
            </w:r>
          </w:p>
          <w:p w14:paraId="5A70F79A" w14:textId="77777777" w:rsidR="00A90F37" w:rsidRPr="001A36EF" w:rsidRDefault="00A90F37" w:rsidP="00B83E33">
            <w:pPr>
              <w:spacing w:before="120" w:after="280" w:afterAutospacing="1"/>
              <w:jc w:val="both"/>
              <w:rPr>
                <w:iCs/>
                <w:lang w:val="vi-VN"/>
              </w:rPr>
            </w:pPr>
            <w:r w:rsidRPr="001A36EF">
              <w:rPr>
                <w:iCs/>
                <w:lang w:val="vi-VN"/>
              </w:rPr>
              <w:lastRenderedPageBreak/>
              <w:t>d) Tịch thu tang vật, phương tiện vi phạm hành chính;</w:t>
            </w:r>
          </w:p>
          <w:p w14:paraId="77BF7512" w14:textId="3CA85C1B" w:rsidR="007B5DBF" w:rsidRPr="001A36EF" w:rsidRDefault="00A90F37" w:rsidP="00B83E33">
            <w:pPr>
              <w:spacing w:before="120" w:after="280" w:afterAutospacing="1"/>
              <w:jc w:val="both"/>
              <w:rPr>
                <w:iCs/>
              </w:rPr>
            </w:pPr>
            <w:r w:rsidRPr="001A36EF">
              <w:rPr>
                <w:iCs/>
                <w:lang w:val="vi-VN"/>
              </w:rPr>
              <w:t>đ) Áp dụng các biện pháp khắc phục hậu quả quy định tại Nghị định này.</w:t>
            </w:r>
          </w:p>
        </w:tc>
        <w:tc>
          <w:tcPr>
            <w:tcW w:w="5355" w:type="dxa"/>
          </w:tcPr>
          <w:p w14:paraId="06FB2F06" w14:textId="6D3ED45D" w:rsidR="007B5DBF" w:rsidRPr="001A36EF" w:rsidRDefault="00A90F37" w:rsidP="00B83E33">
            <w:pPr>
              <w:adjustRightInd w:val="0"/>
              <w:snapToGrid w:val="0"/>
              <w:spacing w:beforeLines="60" w:before="144"/>
              <w:jc w:val="both"/>
              <w:outlineLvl w:val="2"/>
              <w:rPr>
                <w:rFonts w:eastAsia="Calibri"/>
                <w:iCs/>
                <w:spacing w:val="-2"/>
              </w:rPr>
            </w:pPr>
            <w:r w:rsidRPr="001A36EF">
              <w:rPr>
                <w:rFonts w:eastAsia="Calibri"/>
                <w:iCs/>
                <w:spacing w:val="-2"/>
              </w:rPr>
              <w:lastRenderedPageBreak/>
              <w:t>Không quy định</w:t>
            </w:r>
            <w:r w:rsidR="00B83E33" w:rsidRPr="001A36EF">
              <w:rPr>
                <w:rFonts w:eastAsia="Calibri"/>
                <w:iCs/>
                <w:spacing w:val="-2"/>
              </w:rPr>
              <w:t>.</w:t>
            </w:r>
          </w:p>
        </w:tc>
        <w:tc>
          <w:tcPr>
            <w:tcW w:w="4567" w:type="dxa"/>
          </w:tcPr>
          <w:p w14:paraId="6D47B9D7" w14:textId="2FD3D521" w:rsidR="007B5DBF" w:rsidRPr="001A36EF" w:rsidRDefault="00A90F37" w:rsidP="005423A3">
            <w:pPr>
              <w:widowControl w:val="0"/>
              <w:adjustRightInd w:val="0"/>
              <w:snapToGrid w:val="0"/>
              <w:spacing w:beforeLines="60" w:before="144"/>
              <w:jc w:val="both"/>
              <w:rPr>
                <w:rFonts w:eastAsia="SimSun"/>
                <w:bCs/>
                <w:spacing w:val="-4"/>
              </w:rPr>
            </w:pPr>
            <w:r w:rsidRPr="001A36EF">
              <w:rPr>
                <w:rFonts w:eastAsia="SimSun"/>
                <w:bCs/>
                <w:spacing w:val="-4"/>
              </w:rPr>
              <w:t>Bỏ do không còn thanh tra chuyên ngành tài nguyên và môi trường theo Luật Thanh tra 2025.</w:t>
            </w:r>
          </w:p>
        </w:tc>
      </w:tr>
      <w:tr w:rsidR="007B5DBF" w:rsidRPr="001A36EF" w14:paraId="68E2163C" w14:textId="77777777" w:rsidTr="00B4287E">
        <w:tc>
          <w:tcPr>
            <w:tcW w:w="5382" w:type="dxa"/>
          </w:tcPr>
          <w:p w14:paraId="2FD10AB5" w14:textId="77777777" w:rsidR="00A90F37" w:rsidRPr="001A36EF" w:rsidRDefault="00A90F37" w:rsidP="00B83E33">
            <w:pPr>
              <w:spacing w:before="120" w:after="280" w:afterAutospacing="1"/>
              <w:jc w:val="both"/>
              <w:rPr>
                <w:iCs/>
                <w:lang w:val="vi-VN"/>
              </w:rPr>
            </w:pPr>
            <w:bookmarkStart w:id="179" w:name="dieu_64"/>
            <w:r w:rsidRPr="001A36EF">
              <w:rPr>
                <w:b/>
                <w:bCs/>
                <w:iCs/>
                <w:lang w:val="vi-VN"/>
              </w:rPr>
              <w:lastRenderedPageBreak/>
              <w:t>Điều 64. Thẩm quyền của Chủ tịch Ủy ban nhân dân các cấp</w:t>
            </w:r>
            <w:bookmarkEnd w:id="179"/>
          </w:p>
          <w:p w14:paraId="019489B0" w14:textId="77777777" w:rsidR="00A90F37" w:rsidRPr="001A36EF" w:rsidRDefault="00A90F37" w:rsidP="00B83E33">
            <w:pPr>
              <w:spacing w:before="120" w:after="280" w:afterAutospacing="1"/>
              <w:jc w:val="both"/>
              <w:rPr>
                <w:iCs/>
                <w:lang w:val="vi-VN"/>
              </w:rPr>
            </w:pPr>
            <w:r w:rsidRPr="001A36EF">
              <w:rPr>
                <w:iCs/>
                <w:lang w:val="vi-VN"/>
              </w:rPr>
              <w:t>Chủ tịch Ủy ban nhân dân các cấp có quyền xử phạt đối với các hành vi vi phạm quy định tại Chương II và Chương III Nghị định này, cụ thể như sau:</w:t>
            </w:r>
          </w:p>
          <w:p w14:paraId="3A72E6CD" w14:textId="77777777" w:rsidR="00A90F37" w:rsidRPr="001A36EF" w:rsidRDefault="00A90F37" w:rsidP="00B83E33">
            <w:pPr>
              <w:spacing w:before="120" w:after="280" w:afterAutospacing="1"/>
              <w:jc w:val="both"/>
              <w:rPr>
                <w:iCs/>
                <w:lang w:val="vi-VN"/>
              </w:rPr>
            </w:pPr>
            <w:r w:rsidRPr="001A36EF">
              <w:rPr>
                <w:iCs/>
                <w:lang w:val="vi-VN"/>
              </w:rPr>
              <w:t>1. Chủ tịch Ủy ban nhân dân cấp xã có quyền:</w:t>
            </w:r>
          </w:p>
          <w:p w14:paraId="650D1359"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41AC3092" w14:textId="77777777" w:rsidR="00A90F37" w:rsidRPr="001A36EF" w:rsidRDefault="00A90F37" w:rsidP="00B83E33">
            <w:pPr>
              <w:spacing w:before="120" w:after="280" w:afterAutospacing="1"/>
              <w:jc w:val="both"/>
              <w:rPr>
                <w:iCs/>
                <w:lang w:val="vi-VN"/>
              </w:rPr>
            </w:pPr>
            <w:r w:rsidRPr="001A36EF">
              <w:rPr>
                <w:iCs/>
                <w:lang w:val="vi-VN"/>
              </w:rPr>
              <w:t>b) Phạt tiền đến 5.000.000 đồng;</w:t>
            </w:r>
          </w:p>
          <w:p w14:paraId="05D038D2" w14:textId="77777777" w:rsidR="00A90F37" w:rsidRPr="001A36EF" w:rsidRDefault="00A90F37" w:rsidP="00B83E33">
            <w:pPr>
              <w:spacing w:before="120" w:after="280" w:afterAutospacing="1"/>
              <w:jc w:val="both"/>
              <w:rPr>
                <w:iCs/>
                <w:lang w:val="vi-VN"/>
              </w:rPr>
            </w:pPr>
            <w:r w:rsidRPr="001A36EF">
              <w:rPr>
                <w:iCs/>
                <w:lang w:val="vi-VN"/>
              </w:rPr>
              <w:t>c)</w:t>
            </w:r>
            <w:bookmarkStart w:id="180" w:name="_ftnref84"/>
            <w:bookmarkEnd w:id="180"/>
            <w:r w:rsidRPr="001A36EF">
              <w:rPr>
                <w:iCs/>
              </w:rPr>
              <w:fldChar w:fldCharType="begin"/>
            </w:r>
            <w:r w:rsidRPr="001A36EF">
              <w:rPr>
                <w:iCs/>
                <w:lang w:val="vi-VN"/>
              </w:rPr>
              <w:instrText xml:space="preserve"> HYPERLINK \l "_ftn84" </w:instrText>
            </w:r>
            <w:r w:rsidRPr="001A36EF">
              <w:rPr>
                <w:iCs/>
              </w:rPr>
              <w:fldChar w:fldCharType="separate"/>
            </w:r>
            <w:r w:rsidRPr="001A36EF">
              <w:rPr>
                <w:iCs/>
                <w:color w:val="0000FF"/>
                <w:u w:val="single"/>
                <w:lang w:val="vi-VN"/>
              </w:rPr>
              <w:t>[84]</w:t>
            </w:r>
            <w:r w:rsidRPr="001A36EF">
              <w:rPr>
                <w:iCs/>
              </w:rPr>
              <w:fldChar w:fldCharType="end"/>
            </w:r>
            <w:r w:rsidRPr="001A36EF">
              <w:rPr>
                <w:iCs/>
                <w:lang w:val="vi-VN"/>
              </w:rPr>
              <w:t xml:space="preserve"> Tịch thu tang vật, phương tiện vi phạm hành chính có giá trị không vượt quá 02 lần mức tiền phạt được quy định tại điểm b khoản này;</w:t>
            </w:r>
          </w:p>
          <w:p w14:paraId="2020735C" w14:textId="77777777" w:rsidR="00A90F37" w:rsidRPr="001A36EF" w:rsidRDefault="00A90F37" w:rsidP="00B83E33">
            <w:pPr>
              <w:spacing w:before="120" w:after="280" w:afterAutospacing="1"/>
              <w:jc w:val="both"/>
              <w:rPr>
                <w:iCs/>
                <w:lang w:val="vi-VN"/>
              </w:rPr>
            </w:pPr>
            <w:r w:rsidRPr="001A36EF">
              <w:rPr>
                <w:iCs/>
                <w:lang w:val="vi-VN"/>
              </w:rPr>
              <w:t>d)</w:t>
            </w:r>
            <w:bookmarkStart w:id="181" w:name="_ftnref85"/>
            <w:bookmarkEnd w:id="181"/>
            <w:r w:rsidRPr="001A36EF">
              <w:rPr>
                <w:iCs/>
              </w:rPr>
              <w:fldChar w:fldCharType="begin"/>
            </w:r>
            <w:r w:rsidRPr="001A36EF">
              <w:rPr>
                <w:iCs/>
                <w:lang w:val="vi-VN"/>
              </w:rPr>
              <w:instrText xml:space="preserve"> HYPERLINK \l "_ftn85" </w:instrText>
            </w:r>
            <w:r w:rsidRPr="001A36EF">
              <w:rPr>
                <w:iCs/>
              </w:rPr>
              <w:fldChar w:fldCharType="separate"/>
            </w:r>
            <w:r w:rsidRPr="001A36EF">
              <w:rPr>
                <w:iCs/>
                <w:color w:val="0000FF"/>
                <w:u w:val="single"/>
                <w:lang w:val="vi-VN"/>
              </w:rPr>
              <w:t>[85]</w:t>
            </w:r>
            <w:r w:rsidRPr="001A36EF">
              <w:rPr>
                <w:iCs/>
              </w:rPr>
              <w:fldChar w:fldCharType="end"/>
            </w:r>
            <w:r w:rsidRPr="001A36EF">
              <w:rPr>
                <w:iCs/>
                <w:lang w:val="vi-VN"/>
              </w:rPr>
              <w:t xml:space="preserve"> Áp dụng biện pháp khắc phục hậu quả quy định tại các điểm a, b và c khoản 3 Điều 4 Nghị định này.</w:t>
            </w:r>
          </w:p>
          <w:p w14:paraId="17F64433" w14:textId="77777777" w:rsidR="00A90F37" w:rsidRPr="001A36EF" w:rsidRDefault="00A90F37" w:rsidP="00B83E33">
            <w:pPr>
              <w:spacing w:before="120" w:after="280" w:afterAutospacing="1"/>
              <w:jc w:val="both"/>
              <w:rPr>
                <w:iCs/>
                <w:lang w:val="vi-VN"/>
              </w:rPr>
            </w:pPr>
            <w:r w:rsidRPr="001A36EF">
              <w:rPr>
                <w:iCs/>
                <w:lang w:val="vi-VN"/>
              </w:rPr>
              <w:t>2. Chủ tịch Ủy ban nhân dân cấp huyện có quyền:</w:t>
            </w:r>
          </w:p>
          <w:p w14:paraId="5DA31FB5"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56045205" w14:textId="77777777" w:rsidR="00A90F37" w:rsidRPr="001A36EF" w:rsidRDefault="00A90F37" w:rsidP="00B83E33">
            <w:pPr>
              <w:spacing w:before="120" w:after="280" w:afterAutospacing="1"/>
              <w:jc w:val="both"/>
              <w:rPr>
                <w:iCs/>
                <w:lang w:val="vi-VN"/>
              </w:rPr>
            </w:pPr>
            <w:r w:rsidRPr="001A36EF">
              <w:rPr>
                <w:iCs/>
                <w:lang w:val="vi-VN"/>
              </w:rPr>
              <w:t>b)</w:t>
            </w:r>
            <w:bookmarkStart w:id="182" w:name="_ftnref86"/>
            <w:bookmarkEnd w:id="182"/>
            <w:r w:rsidRPr="001A36EF">
              <w:rPr>
                <w:iCs/>
              </w:rPr>
              <w:fldChar w:fldCharType="begin"/>
            </w:r>
            <w:r w:rsidRPr="001A36EF">
              <w:rPr>
                <w:iCs/>
                <w:lang w:val="vi-VN"/>
              </w:rPr>
              <w:instrText xml:space="preserve"> HYPERLINK \l "_ftn86" </w:instrText>
            </w:r>
            <w:r w:rsidRPr="001A36EF">
              <w:rPr>
                <w:iCs/>
              </w:rPr>
              <w:fldChar w:fldCharType="separate"/>
            </w:r>
            <w:r w:rsidRPr="001A36EF">
              <w:rPr>
                <w:iCs/>
                <w:color w:val="0000FF"/>
                <w:u w:val="single"/>
                <w:lang w:val="vi-VN"/>
              </w:rPr>
              <w:t>[86]</w:t>
            </w:r>
            <w:r w:rsidRPr="001A36EF">
              <w:rPr>
                <w:iCs/>
              </w:rPr>
              <w:fldChar w:fldCharType="end"/>
            </w:r>
            <w:r w:rsidRPr="001A36EF">
              <w:rPr>
                <w:iCs/>
                <w:lang w:val="vi-VN"/>
              </w:rPr>
              <w:t xml:space="preserve"> Phạt tiền đến 100.000.000 đồng;</w:t>
            </w:r>
          </w:p>
          <w:p w14:paraId="7ECB7FE6" w14:textId="77777777" w:rsidR="00A90F37" w:rsidRPr="001A36EF" w:rsidRDefault="00A90F37" w:rsidP="00B83E33">
            <w:pPr>
              <w:spacing w:before="120" w:after="280" w:afterAutospacing="1"/>
              <w:jc w:val="both"/>
              <w:rPr>
                <w:iCs/>
                <w:lang w:val="vi-VN"/>
              </w:rPr>
            </w:pPr>
            <w:r w:rsidRPr="001A36EF">
              <w:rPr>
                <w:iCs/>
                <w:lang w:val="vi-VN"/>
              </w:rPr>
              <w:lastRenderedPageBreak/>
              <w:t>c) Tước quyền sử dụng giấy phép, chứng chỉ hành nghề có thời hạn hoặc đình chỉ hoạt động có thời hạn;</w:t>
            </w:r>
          </w:p>
          <w:p w14:paraId="5FF6A4F2" w14:textId="77777777" w:rsidR="00A90F37" w:rsidRPr="001A36EF" w:rsidRDefault="00A90F37" w:rsidP="00B83E33">
            <w:pPr>
              <w:spacing w:before="120" w:after="280" w:afterAutospacing="1"/>
              <w:jc w:val="both"/>
              <w:rPr>
                <w:iCs/>
                <w:lang w:val="vi-VN"/>
              </w:rPr>
            </w:pPr>
            <w:r w:rsidRPr="001A36EF">
              <w:rPr>
                <w:iCs/>
                <w:lang w:val="vi-VN"/>
              </w:rPr>
              <w:t>d)</w:t>
            </w:r>
            <w:bookmarkStart w:id="183" w:name="_ftnref87"/>
            <w:bookmarkEnd w:id="183"/>
            <w:r w:rsidRPr="001A36EF">
              <w:rPr>
                <w:iCs/>
              </w:rPr>
              <w:fldChar w:fldCharType="begin"/>
            </w:r>
            <w:r w:rsidRPr="001A36EF">
              <w:rPr>
                <w:iCs/>
                <w:lang w:val="vi-VN"/>
              </w:rPr>
              <w:instrText xml:space="preserve"> HYPERLINK \l "_ftn87" </w:instrText>
            </w:r>
            <w:r w:rsidRPr="001A36EF">
              <w:rPr>
                <w:iCs/>
              </w:rPr>
              <w:fldChar w:fldCharType="separate"/>
            </w:r>
            <w:r w:rsidRPr="001A36EF">
              <w:rPr>
                <w:iCs/>
                <w:color w:val="0000FF"/>
                <w:u w:val="single"/>
                <w:lang w:val="vi-VN"/>
              </w:rPr>
              <w:t>[87]</w:t>
            </w:r>
            <w:r w:rsidRPr="001A36EF">
              <w:rPr>
                <w:iCs/>
              </w:rPr>
              <w:fldChar w:fldCharType="end"/>
            </w:r>
            <w:r w:rsidRPr="001A36EF">
              <w:rPr>
                <w:iCs/>
                <w:lang w:val="vi-VN"/>
              </w:rPr>
              <w:t xml:space="preserve"> Tịch thu tang vật, phương tiện vi phạm hành chính;</w:t>
            </w:r>
          </w:p>
          <w:p w14:paraId="1422C4A3" w14:textId="77777777" w:rsidR="00A90F37" w:rsidRPr="001A36EF" w:rsidRDefault="00A90F37" w:rsidP="00B83E33">
            <w:pPr>
              <w:spacing w:before="120" w:after="280" w:afterAutospacing="1"/>
              <w:jc w:val="both"/>
              <w:rPr>
                <w:iCs/>
                <w:lang w:val="vi-VN"/>
              </w:rPr>
            </w:pPr>
            <w:r w:rsidRPr="001A36EF">
              <w:rPr>
                <w:iCs/>
                <w:lang w:val="vi-VN"/>
              </w:rPr>
              <w:t>đ)</w:t>
            </w:r>
            <w:bookmarkStart w:id="184" w:name="_ftnref88"/>
            <w:bookmarkEnd w:id="184"/>
            <w:r w:rsidRPr="001A36EF">
              <w:rPr>
                <w:iCs/>
              </w:rPr>
              <w:fldChar w:fldCharType="begin"/>
            </w:r>
            <w:r w:rsidRPr="001A36EF">
              <w:rPr>
                <w:iCs/>
                <w:lang w:val="vi-VN"/>
              </w:rPr>
              <w:instrText xml:space="preserve"> HYPERLINK \l "_ftn88" </w:instrText>
            </w:r>
            <w:r w:rsidRPr="001A36EF">
              <w:rPr>
                <w:iCs/>
              </w:rPr>
              <w:fldChar w:fldCharType="separate"/>
            </w:r>
            <w:r w:rsidRPr="001A36EF">
              <w:rPr>
                <w:iCs/>
                <w:color w:val="0000FF"/>
                <w:u w:val="single"/>
                <w:lang w:val="vi-VN"/>
              </w:rPr>
              <w:t>[88]</w:t>
            </w:r>
            <w:r w:rsidRPr="001A36EF">
              <w:rPr>
                <w:iCs/>
              </w:rPr>
              <w:fldChar w:fldCharType="end"/>
            </w:r>
            <w:r w:rsidRPr="001A36EF">
              <w:rPr>
                <w:iCs/>
                <w:lang w:val="vi-VN"/>
              </w:rPr>
              <w:t xml:space="preserve"> Áp dụng các biện pháp khắc phục hậu quả quy định tại khoản 3 Điều 4 Nghị định này.</w:t>
            </w:r>
          </w:p>
          <w:p w14:paraId="14DE6A33" w14:textId="77777777" w:rsidR="00A90F37" w:rsidRPr="001A36EF" w:rsidRDefault="00A90F37" w:rsidP="00B83E33">
            <w:pPr>
              <w:spacing w:before="120" w:after="280" w:afterAutospacing="1"/>
              <w:jc w:val="both"/>
              <w:rPr>
                <w:iCs/>
                <w:lang w:val="vi-VN"/>
              </w:rPr>
            </w:pPr>
            <w:r w:rsidRPr="001A36EF">
              <w:rPr>
                <w:iCs/>
                <w:lang w:val="vi-VN"/>
              </w:rPr>
              <w:t>3. Chủ tịch Ủy ban nhân dân cấp tỉnh có quyền a) Phạt cảnh cáo;</w:t>
            </w:r>
          </w:p>
          <w:p w14:paraId="339CD6DB" w14:textId="77777777" w:rsidR="00A90F37" w:rsidRPr="001A36EF" w:rsidRDefault="00A90F37" w:rsidP="00B83E33">
            <w:pPr>
              <w:spacing w:before="120" w:after="280" w:afterAutospacing="1"/>
              <w:jc w:val="both"/>
              <w:rPr>
                <w:iCs/>
                <w:lang w:val="vi-VN"/>
              </w:rPr>
            </w:pPr>
            <w:r w:rsidRPr="001A36EF">
              <w:rPr>
                <w:iCs/>
                <w:lang w:val="vi-VN"/>
              </w:rPr>
              <w:t>b) Phạt tiền đến mức tối đa quy định tại khoản 1 Điều 4 Nghị định này;</w:t>
            </w:r>
          </w:p>
          <w:p w14:paraId="22EB6F78" w14:textId="77777777" w:rsidR="00A90F37" w:rsidRPr="001A36EF" w:rsidRDefault="00A90F37"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w:t>
            </w:r>
          </w:p>
          <w:p w14:paraId="3D201540" w14:textId="77777777" w:rsidR="00A90F37" w:rsidRPr="001A36EF" w:rsidRDefault="00A90F37" w:rsidP="00B83E33">
            <w:pPr>
              <w:spacing w:before="120" w:after="280" w:afterAutospacing="1"/>
              <w:jc w:val="both"/>
              <w:rPr>
                <w:iCs/>
                <w:lang w:val="vi-VN"/>
              </w:rPr>
            </w:pPr>
            <w:r w:rsidRPr="001A36EF">
              <w:rPr>
                <w:iCs/>
                <w:lang w:val="vi-VN"/>
              </w:rPr>
              <w:t>d) Tịch thu tang vật, phương tiện vi phạm hành chính;</w:t>
            </w:r>
          </w:p>
          <w:p w14:paraId="7753F1AF" w14:textId="58323A1E" w:rsidR="007B5DBF" w:rsidRPr="001A36EF" w:rsidRDefault="00A90F37" w:rsidP="00B83E33">
            <w:pPr>
              <w:spacing w:before="120" w:after="280" w:afterAutospacing="1"/>
              <w:jc w:val="both"/>
              <w:rPr>
                <w:iCs/>
              </w:rPr>
            </w:pPr>
            <w:r w:rsidRPr="001A36EF">
              <w:rPr>
                <w:iCs/>
                <w:lang w:val="vi-VN"/>
              </w:rPr>
              <w:t>đ) Áp dụng các biện pháp khắc phục hậu quả quy định tại Nghị định này.</w:t>
            </w:r>
          </w:p>
        </w:tc>
        <w:tc>
          <w:tcPr>
            <w:tcW w:w="5355" w:type="dxa"/>
          </w:tcPr>
          <w:p w14:paraId="35DB16BA" w14:textId="77777777" w:rsidR="00A90F37" w:rsidRPr="001A36EF" w:rsidRDefault="00A90F37"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lastRenderedPageBreak/>
              <w:t>Điều 64. Thẩm quyền của Chủ tịch Ủy ban nhân dân các cấp</w:t>
            </w:r>
          </w:p>
          <w:p w14:paraId="3103B889"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Chủ tịch Ủy ban nhân dân các cấp có quyền xử phạt đối với các hành vi vi phạm quy định tại Nghị định này, cụ thể như sau:</w:t>
            </w:r>
          </w:p>
          <w:p w14:paraId="76CB26E0"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1. Chủ tịch Ủy ban nhân dân cấp xã có quyền:</w:t>
            </w:r>
          </w:p>
          <w:p w14:paraId="6A9F47AC"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a) Phạt cảnh cáo;</w:t>
            </w:r>
          </w:p>
          <w:p w14:paraId="7B8D8BB0"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b) Phạt tiền đến 500.000.000 đồng;</w:t>
            </w:r>
          </w:p>
          <w:p w14:paraId="0034E8F6"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c) Đình chỉ hoạt động có thời hạn;</w:t>
            </w:r>
          </w:p>
          <w:p w14:paraId="08D9C8F6"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d)</w:t>
            </w:r>
            <w:hyperlink w:anchor="_ftn87" w:history="1"/>
            <w:r w:rsidRPr="001A36EF">
              <w:rPr>
                <w:iCs/>
                <w:color w:val="000000" w:themeColor="text1"/>
                <w:lang w:val="vi-VN"/>
              </w:rPr>
              <w:t xml:space="preserve"> Tịch thu tang vật, phương tiện vi phạm hành chính;</w:t>
            </w:r>
          </w:p>
          <w:p w14:paraId="25FF4390"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đ)Áp dụng các biện pháp khắc phục hậu quả quy định tại khoản 3 Điều 4 Nghị định này.</w:t>
            </w:r>
          </w:p>
          <w:p w14:paraId="4CCFA406"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2. Chủ tịch Ủy ban nhân dân cấp tỉnh có quyền:</w:t>
            </w:r>
          </w:p>
          <w:p w14:paraId="54D45807"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ab/>
              <w:t xml:space="preserve">  a) Phạt cảnh cáo;</w:t>
            </w:r>
          </w:p>
          <w:p w14:paraId="7141DE9B"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b) Phạt tiền đến 1.000.000.000 đồng;</w:t>
            </w:r>
          </w:p>
          <w:p w14:paraId="0705C6E4"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c) Đình chỉ hoạt động có thời hạn;</w:t>
            </w:r>
          </w:p>
          <w:p w14:paraId="03ABBF92"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d) Tịch thu tang vật, phương tiện vi phạm hành chính;</w:t>
            </w:r>
          </w:p>
          <w:p w14:paraId="6A6BBE62" w14:textId="5D142587" w:rsidR="007B5DBF" w:rsidRPr="001A36EF" w:rsidRDefault="00A90F37" w:rsidP="00B83E33">
            <w:pPr>
              <w:spacing w:before="120" w:line="354" w:lineRule="exact"/>
              <w:jc w:val="both"/>
              <w:rPr>
                <w:iCs/>
                <w:color w:val="000000" w:themeColor="text1"/>
              </w:rPr>
            </w:pPr>
            <w:r w:rsidRPr="001A36EF">
              <w:rPr>
                <w:iCs/>
                <w:color w:val="000000" w:themeColor="text1"/>
                <w:lang w:val="vi-VN"/>
              </w:rPr>
              <w:lastRenderedPageBreak/>
              <w:t>đ) Áp dụng các biện pháp khắc phục hậu quả đối với hành vi vi phạm bị xử phạt quy định tại Nghị định này.</w:t>
            </w:r>
          </w:p>
        </w:tc>
        <w:tc>
          <w:tcPr>
            <w:tcW w:w="4567" w:type="dxa"/>
          </w:tcPr>
          <w:p w14:paraId="4273A086" w14:textId="78ABC492" w:rsidR="007B5DBF" w:rsidRPr="001A36EF" w:rsidRDefault="00A90F37"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Điều chỉnh nâng thẩm quyền xử phạt các chức danh lên tôi đa theo Nghị định 189/2025/NĐ-CP ngày 01/7/2025.</w:t>
            </w:r>
          </w:p>
        </w:tc>
      </w:tr>
      <w:tr w:rsidR="00A90F37" w:rsidRPr="001A36EF" w14:paraId="6A905349" w14:textId="77777777" w:rsidTr="00B4287E">
        <w:tc>
          <w:tcPr>
            <w:tcW w:w="5382" w:type="dxa"/>
          </w:tcPr>
          <w:p w14:paraId="2F543BE7" w14:textId="77777777" w:rsidR="00A90F37" w:rsidRPr="001A36EF" w:rsidRDefault="00A90F37" w:rsidP="00B83E33">
            <w:pPr>
              <w:spacing w:before="120" w:after="280" w:afterAutospacing="1"/>
              <w:jc w:val="both"/>
              <w:rPr>
                <w:iCs/>
                <w:lang w:val="vi-VN"/>
              </w:rPr>
            </w:pPr>
            <w:r w:rsidRPr="001A36EF">
              <w:rPr>
                <w:b/>
                <w:bCs/>
                <w:iCs/>
                <w:lang w:val="vi-VN"/>
              </w:rPr>
              <w:t xml:space="preserve">Điều 65. Thẩm quyền của thanh tra chuyên ngành công thương, thanh tra chuyên ngành khai thác và bảo vệ công trình thủy lợi; đê điều </w:t>
            </w:r>
            <w:hyperlink w:anchor="_ftn89" w:history="1">
              <w:r w:rsidRPr="001A36EF">
                <w:rPr>
                  <w:b/>
                  <w:bCs/>
                  <w:iCs/>
                  <w:color w:val="0000FF"/>
                  <w:u w:val="single"/>
                  <w:lang w:val="vi-VN"/>
                </w:rPr>
                <w:t>[89]</w:t>
              </w:r>
            </w:hyperlink>
          </w:p>
          <w:p w14:paraId="4D8ADF7D" w14:textId="77777777" w:rsidR="00A90F37" w:rsidRPr="001A36EF" w:rsidRDefault="00A90F37" w:rsidP="00B83E33">
            <w:pPr>
              <w:spacing w:before="120" w:after="280" w:afterAutospacing="1"/>
              <w:jc w:val="both"/>
              <w:rPr>
                <w:iCs/>
                <w:lang w:val="vi-VN"/>
              </w:rPr>
            </w:pPr>
            <w:r w:rsidRPr="001A36EF">
              <w:rPr>
                <w:iCs/>
                <w:lang w:val="vi-VN"/>
              </w:rPr>
              <w:t xml:space="preserve">Thanh tra chuyên ngành công thương, thanh tra chuyên ngành khai thác và bảo vệ công trình thủy lợi; đê điều có quyền xử phạt vi phạm hành chính trong lĩnh vực tài nguyên nước và khoáng sản đối với các hành vi vi phạm quy định tại các Điều 36, 38, 39, 48 </w:t>
            </w:r>
            <w:r w:rsidRPr="001A36EF">
              <w:rPr>
                <w:iCs/>
                <w:lang w:val="vi-VN"/>
              </w:rPr>
              <w:lastRenderedPageBreak/>
              <w:t>và các hành vi vi phạm quy định tại Mục 2 Chương III Nghị định này, cụ thể như sau:</w:t>
            </w:r>
          </w:p>
          <w:p w14:paraId="63AC9EB1" w14:textId="77777777" w:rsidR="00A90F37" w:rsidRPr="001A36EF" w:rsidRDefault="00A90F37" w:rsidP="00B83E33">
            <w:pPr>
              <w:spacing w:before="120" w:after="280" w:afterAutospacing="1"/>
              <w:jc w:val="both"/>
              <w:rPr>
                <w:iCs/>
                <w:lang w:val="vi-VN"/>
              </w:rPr>
            </w:pPr>
            <w:r w:rsidRPr="001A36EF">
              <w:rPr>
                <w:iCs/>
                <w:lang w:val="vi-VN"/>
              </w:rPr>
              <w:t>1. Thanh tra viên chuyên ngành, người được giao thực hiện nhiệm vụ thanh tra chuyên ngành công thương, thanh tra chuyên ngành khai thác và bảo vệ công trình thủy lợi; đê điều đang thi hành công vụ có quyền:</w:t>
            </w:r>
          </w:p>
          <w:p w14:paraId="7050D5CC"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6826E9B8" w14:textId="77777777" w:rsidR="00A90F37" w:rsidRPr="001A36EF" w:rsidRDefault="00A90F37" w:rsidP="00B83E33">
            <w:pPr>
              <w:spacing w:before="120" w:after="280" w:afterAutospacing="1"/>
              <w:jc w:val="both"/>
              <w:rPr>
                <w:iCs/>
                <w:lang w:val="vi-VN"/>
              </w:rPr>
            </w:pPr>
            <w:r w:rsidRPr="001A36EF">
              <w:rPr>
                <w:iCs/>
                <w:lang w:val="vi-VN"/>
              </w:rPr>
              <w:t>b) Phạt tiền đến 500.000 đồng.</w:t>
            </w:r>
          </w:p>
          <w:p w14:paraId="37E1265D" w14:textId="77777777" w:rsidR="00A90F37" w:rsidRPr="001A36EF" w:rsidRDefault="00A90F37" w:rsidP="00B83E33">
            <w:pPr>
              <w:spacing w:before="120" w:after="280" w:afterAutospacing="1"/>
              <w:jc w:val="both"/>
              <w:rPr>
                <w:iCs/>
                <w:lang w:val="vi-VN"/>
              </w:rPr>
            </w:pPr>
            <w:r w:rsidRPr="001A36EF">
              <w:rPr>
                <w:iCs/>
                <w:lang w:val="vi-VN"/>
              </w:rPr>
              <w:t>2. Chánh Thanh tra Sở Công Thương; Trưởng đoàn thanh tra chuyên ngành do Cục trưởng Cục Kỹ thuật an toàn và Môi trường công nghiệp, Giám đốc Sở Công Thương, Chánh Thanh tra Sở Công Thương ra quyết định thanh tra và thành lập Đoàn thanh tra; Chánh Thanh tra Sở Nông nghiệp và Phát triển nông thôn; Trưởng đoàn thanh tra chuyên ngành Sở Nông nghiệp và Phát triển nông thôn; Trưởng đoàn thanh tra chuyên ngành của Tổng cục Thủy lợi; Chi cục trưởng Chi cục chuyên ngành về thủy lợi, đê điều; Trưởng đoàn thanh tra của Chi cục chuyên ngành về thủy lợi, đê điều có quyền:</w:t>
            </w:r>
          </w:p>
          <w:p w14:paraId="5389948D"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6014CC19" w14:textId="77777777" w:rsidR="00A90F37" w:rsidRPr="001A36EF" w:rsidRDefault="00A90F37" w:rsidP="00B83E33">
            <w:pPr>
              <w:spacing w:before="120" w:after="280" w:afterAutospacing="1"/>
              <w:jc w:val="both"/>
              <w:rPr>
                <w:iCs/>
                <w:lang w:val="vi-VN"/>
              </w:rPr>
            </w:pPr>
            <w:r w:rsidRPr="001A36EF">
              <w:rPr>
                <w:iCs/>
                <w:lang w:val="vi-VN"/>
              </w:rPr>
              <w:t>b) Phạt tiền đến 50.000.000 đồng;</w:t>
            </w:r>
          </w:p>
          <w:p w14:paraId="18E6C3FC" w14:textId="77777777" w:rsidR="00A90F37" w:rsidRPr="001A36EF" w:rsidRDefault="00A90F37" w:rsidP="00B83E33">
            <w:pPr>
              <w:spacing w:before="120" w:after="280" w:afterAutospacing="1"/>
              <w:jc w:val="both"/>
              <w:rPr>
                <w:iCs/>
                <w:lang w:val="vi-VN"/>
              </w:rPr>
            </w:pPr>
            <w:r w:rsidRPr="001A36EF">
              <w:rPr>
                <w:iCs/>
                <w:lang w:val="vi-VN"/>
              </w:rPr>
              <w:lastRenderedPageBreak/>
              <w:t>c) Tước quyền sử dụng giấy phép, chứng chỉ hành nghề có thời hạn hoặc đình chỉ hoạt động có thời hạn theo quy định Nghị định này;</w:t>
            </w:r>
          </w:p>
          <w:p w14:paraId="67F95969" w14:textId="77777777" w:rsidR="00A90F37" w:rsidRPr="001A36EF" w:rsidRDefault="00A90F37" w:rsidP="00B83E33">
            <w:pPr>
              <w:spacing w:before="120" w:after="280" w:afterAutospacing="1"/>
              <w:jc w:val="both"/>
              <w:rPr>
                <w:iCs/>
                <w:lang w:val="vi-VN"/>
              </w:rPr>
            </w:pPr>
            <w:r w:rsidRPr="001A36EF">
              <w:rPr>
                <w:iCs/>
                <w:lang w:val="vi-VN"/>
              </w:rPr>
              <w:t>d) Áp dụng các biện pháp khắc phục hậu quả quy định tại khoản 6 Điều 38 Nghị định này.</w:t>
            </w:r>
          </w:p>
          <w:p w14:paraId="63E7FA31" w14:textId="77777777" w:rsidR="00A90F37" w:rsidRPr="001A36EF" w:rsidRDefault="00A90F37" w:rsidP="00B83E33">
            <w:pPr>
              <w:spacing w:before="120" w:after="280" w:afterAutospacing="1"/>
              <w:jc w:val="both"/>
              <w:rPr>
                <w:iCs/>
                <w:lang w:val="vi-VN"/>
              </w:rPr>
            </w:pPr>
            <w:r w:rsidRPr="001A36EF">
              <w:rPr>
                <w:iCs/>
                <w:lang w:val="vi-VN"/>
              </w:rPr>
              <w:t>3. Trưởng đoàn thanh tra chuyên ngành do Bộ trưởng Bộ Công Thương, Chánh Thanh tra Bộ Công Thương; Trưởng đoàn thanh tra chuyên ngành Bộ Nông nghiệp và Phát triển nông thôn, Tổng cục Thủy lợi ra quyết định thanh tra và thành lập Đoàn thanh tra có quyền:</w:t>
            </w:r>
          </w:p>
          <w:p w14:paraId="55761CF7"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2F42108A" w14:textId="77777777" w:rsidR="00A90F37" w:rsidRPr="001A36EF" w:rsidRDefault="00A90F37" w:rsidP="00B83E33">
            <w:pPr>
              <w:spacing w:before="120" w:after="280" w:afterAutospacing="1"/>
              <w:jc w:val="both"/>
              <w:rPr>
                <w:iCs/>
                <w:lang w:val="vi-VN"/>
              </w:rPr>
            </w:pPr>
            <w:r w:rsidRPr="001A36EF">
              <w:rPr>
                <w:iCs/>
                <w:lang w:val="vi-VN"/>
              </w:rPr>
              <w:t>b) Phạt tiền đến 250.000.000 đồng;</w:t>
            </w:r>
          </w:p>
          <w:p w14:paraId="14814BB0" w14:textId="77777777" w:rsidR="00A90F37" w:rsidRPr="001A36EF" w:rsidRDefault="00A90F37"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 theo quy định Nghị định này;</w:t>
            </w:r>
          </w:p>
          <w:p w14:paraId="3F415257" w14:textId="77777777" w:rsidR="00A90F37" w:rsidRPr="001A36EF" w:rsidRDefault="00A90F37" w:rsidP="00B83E33">
            <w:pPr>
              <w:spacing w:before="120" w:after="280" w:afterAutospacing="1"/>
              <w:jc w:val="both"/>
              <w:rPr>
                <w:iCs/>
                <w:lang w:val="vi-VN"/>
              </w:rPr>
            </w:pPr>
            <w:r w:rsidRPr="001A36EF">
              <w:rPr>
                <w:iCs/>
                <w:lang w:val="vi-VN"/>
              </w:rPr>
              <w:t>d) Áp dụng các biện pháp khắc phục hậu quả quy định tại khoản 6 Điều 38 Nghị định này.</w:t>
            </w:r>
          </w:p>
          <w:p w14:paraId="48009E4F" w14:textId="77777777" w:rsidR="00A90F37" w:rsidRPr="001A36EF" w:rsidRDefault="00A90F37" w:rsidP="00B83E33">
            <w:pPr>
              <w:spacing w:before="120" w:after="280" w:afterAutospacing="1"/>
              <w:jc w:val="both"/>
              <w:rPr>
                <w:iCs/>
                <w:lang w:val="vi-VN"/>
              </w:rPr>
            </w:pPr>
            <w:r w:rsidRPr="001A36EF">
              <w:rPr>
                <w:iCs/>
                <w:lang w:val="vi-VN"/>
              </w:rPr>
              <w:t>4. Chánh Thanh tra Bộ Công Thương, Cục trưởng Cục Kỹ thuật an toàn và Môi trường công nghiệp; Chánh Thanh tra Bộ Nông nghiệp và Phát triển nông thôn, Tổng cục trưởng Tổng cục Thủy lợi có quyền:</w:t>
            </w:r>
          </w:p>
          <w:p w14:paraId="5AC61A35"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7CE85777" w14:textId="77777777" w:rsidR="00A90F37" w:rsidRPr="001A36EF" w:rsidRDefault="00A90F37" w:rsidP="00B83E33">
            <w:pPr>
              <w:spacing w:before="120" w:after="280" w:afterAutospacing="1"/>
              <w:jc w:val="both"/>
              <w:rPr>
                <w:iCs/>
                <w:lang w:val="vi-VN"/>
              </w:rPr>
            </w:pPr>
            <w:r w:rsidRPr="001A36EF">
              <w:rPr>
                <w:iCs/>
                <w:lang w:val="vi-VN"/>
              </w:rPr>
              <w:lastRenderedPageBreak/>
              <w:t>b) Phạt tiền đến mức tối đa quy định tại khoản 1 Điều 4 Nghị định này;</w:t>
            </w:r>
          </w:p>
          <w:p w14:paraId="787065DD" w14:textId="77777777" w:rsidR="00A90F37" w:rsidRPr="001A36EF" w:rsidRDefault="00A90F37"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w:t>
            </w:r>
          </w:p>
          <w:p w14:paraId="447BE8AB" w14:textId="2F670DA2" w:rsidR="00A90F37" w:rsidRPr="001A36EF" w:rsidRDefault="00A90F37" w:rsidP="00B83E33">
            <w:pPr>
              <w:spacing w:before="120" w:after="280" w:afterAutospacing="1"/>
              <w:jc w:val="both"/>
              <w:rPr>
                <w:iCs/>
              </w:rPr>
            </w:pPr>
            <w:r w:rsidRPr="001A36EF">
              <w:rPr>
                <w:iCs/>
                <w:lang w:val="vi-VN"/>
              </w:rPr>
              <w:t>d) Áp dụng các biện pháp khắc phục hậu quả quy định tại khoản 6 Điều 38 Nghị định này.</w:t>
            </w:r>
          </w:p>
        </w:tc>
        <w:tc>
          <w:tcPr>
            <w:tcW w:w="5355" w:type="dxa"/>
          </w:tcPr>
          <w:p w14:paraId="6099BF09" w14:textId="1F8B8335" w:rsidR="00A90F37" w:rsidRPr="001A36EF" w:rsidRDefault="00A90F37" w:rsidP="00B83E33">
            <w:pPr>
              <w:adjustRightInd w:val="0"/>
              <w:snapToGrid w:val="0"/>
              <w:spacing w:beforeLines="60" w:before="144"/>
              <w:jc w:val="both"/>
              <w:outlineLvl w:val="2"/>
              <w:rPr>
                <w:rFonts w:eastAsia="Calibri"/>
                <w:b/>
                <w:bCs/>
                <w:iCs/>
                <w:spacing w:val="-2"/>
                <w:lang w:val="vi-VN"/>
              </w:rPr>
            </w:pPr>
            <w:r w:rsidRPr="001A36EF">
              <w:rPr>
                <w:rFonts w:eastAsia="Calibri"/>
                <w:b/>
                <w:bCs/>
                <w:iCs/>
                <w:spacing w:val="-2"/>
              </w:rPr>
              <w:lastRenderedPageBreak/>
              <w:t>Không quy định</w:t>
            </w:r>
          </w:p>
        </w:tc>
        <w:tc>
          <w:tcPr>
            <w:tcW w:w="4567" w:type="dxa"/>
          </w:tcPr>
          <w:p w14:paraId="0542B116" w14:textId="46354851" w:rsidR="00A90F37" w:rsidRPr="001A36EF" w:rsidRDefault="00A90F37" w:rsidP="00A90F37">
            <w:pPr>
              <w:widowControl w:val="0"/>
              <w:adjustRightInd w:val="0"/>
              <w:snapToGrid w:val="0"/>
              <w:spacing w:beforeLines="60" w:before="144"/>
              <w:jc w:val="both"/>
              <w:rPr>
                <w:rFonts w:eastAsia="SimSun"/>
                <w:bCs/>
                <w:iCs/>
                <w:spacing w:val="-4"/>
                <w:lang w:val="vi-VN"/>
              </w:rPr>
            </w:pPr>
            <w:r w:rsidRPr="001A36EF">
              <w:rPr>
                <w:rFonts w:eastAsia="SimSun"/>
                <w:bCs/>
                <w:iCs/>
                <w:spacing w:val="-4"/>
                <w:lang w:val="vi-VN"/>
              </w:rPr>
              <w:t>Bỏ do không còn thanh tra chuyên ngành tài nguyên và môi trường theo Luật Thanh tra 2025.</w:t>
            </w:r>
          </w:p>
        </w:tc>
      </w:tr>
      <w:tr w:rsidR="007B5DBF" w:rsidRPr="001A36EF" w14:paraId="15139340" w14:textId="77777777" w:rsidTr="00B4287E">
        <w:tc>
          <w:tcPr>
            <w:tcW w:w="5382" w:type="dxa"/>
          </w:tcPr>
          <w:p w14:paraId="28625205" w14:textId="77777777" w:rsidR="00A90F37" w:rsidRPr="001A36EF" w:rsidRDefault="00A90F37" w:rsidP="00B83E33">
            <w:pPr>
              <w:spacing w:before="120" w:after="280" w:afterAutospacing="1"/>
              <w:jc w:val="both"/>
              <w:rPr>
                <w:iCs/>
                <w:lang w:val="vi-VN"/>
              </w:rPr>
            </w:pPr>
            <w:bookmarkStart w:id="185" w:name="dieu_66"/>
            <w:r w:rsidRPr="001A36EF">
              <w:rPr>
                <w:b/>
                <w:bCs/>
                <w:iCs/>
                <w:lang w:val="vi-VN"/>
              </w:rPr>
              <w:lastRenderedPageBreak/>
              <w:t>Điều 66. Thẩm quyền xử phạt của lực lượng Công an nhân dân</w:t>
            </w:r>
            <w:bookmarkEnd w:id="185"/>
          </w:p>
          <w:p w14:paraId="5EF14CA7" w14:textId="77777777" w:rsidR="00A90F37" w:rsidRPr="001A36EF" w:rsidRDefault="00A90F37" w:rsidP="00B83E33">
            <w:pPr>
              <w:spacing w:before="120" w:after="280" w:afterAutospacing="1"/>
              <w:jc w:val="both"/>
              <w:rPr>
                <w:iCs/>
                <w:lang w:val="vi-VN"/>
              </w:rPr>
            </w:pPr>
            <w:r w:rsidRPr="001A36EF">
              <w:rPr>
                <w:iCs/>
                <w:lang w:val="vi-VN"/>
              </w:rPr>
              <w:t>Lực lượng Công an nhân dân có thẩm quyền xử phạt vi phạm hành chính trong lĩnh vực tài nguyên nước và khoáng sản đối với các hành vi vi phạm quy định tại các Điều 8, 9, 10, 24, 25, 26, 27, 32, 33, 34, 35, 36, 37, 38, 39, 41, 43, 44, 45, 47, 48, 52 và 54 Nghị định này, cụ thể như sau:</w:t>
            </w:r>
            <w:bookmarkStart w:id="186" w:name="_ftnref90"/>
            <w:bookmarkEnd w:id="186"/>
            <w:r w:rsidRPr="001A36EF">
              <w:rPr>
                <w:iCs/>
              </w:rPr>
              <w:fldChar w:fldCharType="begin"/>
            </w:r>
            <w:r w:rsidRPr="001A36EF">
              <w:rPr>
                <w:iCs/>
                <w:lang w:val="vi-VN"/>
              </w:rPr>
              <w:instrText xml:space="preserve"> HYPERLINK \l "_ftn90" </w:instrText>
            </w:r>
            <w:r w:rsidRPr="001A36EF">
              <w:rPr>
                <w:iCs/>
              </w:rPr>
              <w:fldChar w:fldCharType="separate"/>
            </w:r>
            <w:r w:rsidRPr="001A36EF">
              <w:rPr>
                <w:iCs/>
                <w:color w:val="0000FF"/>
                <w:u w:val="single"/>
                <w:lang w:val="vi-VN"/>
              </w:rPr>
              <w:t>[90]</w:t>
            </w:r>
            <w:r w:rsidRPr="001A36EF">
              <w:rPr>
                <w:iCs/>
              </w:rPr>
              <w:fldChar w:fldCharType="end"/>
            </w:r>
          </w:p>
          <w:p w14:paraId="6A167D67" w14:textId="77777777" w:rsidR="00A90F37" w:rsidRPr="001A36EF" w:rsidRDefault="00A90F37" w:rsidP="00B83E33">
            <w:pPr>
              <w:spacing w:before="120" w:after="280" w:afterAutospacing="1"/>
              <w:jc w:val="both"/>
              <w:rPr>
                <w:iCs/>
                <w:lang w:val="vi-VN"/>
              </w:rPr>
            </w:pPr>
            <w:r w:rsidRPr="001A36EF">
              <w:rPr>
                <w:iCs/>
                <w:lang w:val="vi-VN"/>
              </w:rPr>
              <w:t>1. Chiến sĩ công an nhân dân đang thi hành công vụ có quyền:</w:t>
            </w:r>
          </w:p>
          <w:p w14:paraId="7BD5D758"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55B33FA2" w14:textId="77777777" w:rsidR="00A90F37" w:rsidRPr="001A36EF" w:rsidRDefault="00A90F37" w:rsidP="00B83E33">
            <w:pPr>
              <w:spacing w:before="120" w:after="280" w:afterAutospacing="1"/>
              <w:jc w:val="both"/>
              <w:rPr>
                <w:iCs/>
                <w:lang w:val="vi-VN"/>
              </w:rPr>
            </w:pPr>
            <w:r w:rsidRPr="001A36EF">
              <w:rPr>
                <w:iCs/>
                <w:lang w:val="vi-VN"/>
              </w:rPr>
              <w:t>b) Phạt tiền đến 500.000 đồng.</w:t>
            </w:r>
          </w:p>
          <w:p w14:paraId="589CFCA5" w14:textId="77777777" w:rsidR="00A90F37" w:rsidRPr="001A36EF" w:rsidRDefault="00A90F37" w:rsidP="00B83E33">
            <w:pPr>
              <w:spacing w:before="120" w:after="280" w:afterAutospacing="1"/>
              <w:jc w:val="both"/>
              <w:rPr>
                <w:iCs/>
                <w:lang w:val="vi-VN"/>
              </w:rPr>
            </w:pPr>
            <w:r w:rsidRPr="001A36EF">
              <w:rPr>
                <w:iCs/>
                <w:lang w:val="vi-VN"/>
              </w:rPr>
              <w:t>2. Trưởng trạm, Đội trưởng của người được quy định tại khoản 1 Điều này có quyền:</w:t>
            </w:r>
            <w:bookmarkStart w:id="187" w:name="_ftnref91"/>
            <w:bookmarkEnd w:id="187"/>
            <w:r w:rsidRPr="001A36EF">
              <w:rPr>
                <w:iCs/>
              </w:rPr>
              <w:fldChar w:fldCharType="begin"/>
            </w:r>
            <w:r w:rsidRPr="001A36EF">
              <w:rPr>
                <w:iCs/>
                <w:lang w:val="vi-VN"/>
              </w:rPr>
              <w:instrText xml:space="preserve"> HYPERLINK \l "_ftn91" </w:instrText>
            </w:r>
            <w:r w:rsidRPr="001A36EF">
              <w:rPr>
                <w:iCs/>
              </w:rPr>
              <w:fldChar w:fldCharType="separate"/>
            </w:r>
            <w:r w:rsidRPr="001A36EF">
              <w:rPr>
                <w:iCs/>
                <w:color w:val="0000FF"/>
                <w:u w:val="single"/>
                <w:lang w:val="vi-VN"/>
              </w:rPr>
              <w:t>[91]</w:t>
            </w:r>
            <w:r w:rsidRPr="001A36EF">
              <w:rPr>
                <w:iCs/>
              </w:rPr>
              <w:fldChar w:fldCharType="end"/>
            </w:r>
          </w:p>
          <w:p w14:paraId="19953B22"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0D0A3E21" w14:textId="77777777" w:rsidR="00A90F37" w:rsidRPr="001A36EF" w:rsidRDefault="00A90F37" w:rsidP="00B83E33">
            <w:pPr>
              <w:spacing w:before="120" w:after="280" w:afterAutospacing="1"/>
              <w:jc w:val="both"/>
              <w:rPr>
                <w:iCs/>
                <w:lang w:val="vi-VN"/>
              </w:rPr>
            </w:pPr>
            <w:r w:rsidRPr="001A36EF">
              <w:rPr>
                <w:iCs/>
                <w:lang w:val="vi-VN"/>
              </w:rPr>
              <w:t>b) Phạt tiền đến 1.500.000 đồng.</w:t>
            </w:r>
          </w:p>
          <w:p w14:paraId="5CFE22FF" w14:textId="77777777" w:rsidR="00A90F37" w:rsidRPr="001A36EF" w:rsidRDefault="00A90F37" w:rsidP="00B83E33">
            <w:pPr>
              <w:spacing w:before="120" w:after="280" w:afterAutospacing="1"/>
              <w:jc w:val="both"/>
              <w:rPr>
                <w:iCs/>
                <w:lang w:val="vi-VN"/>
              </w:rPr>
            </w:pPr>
            <w:r w:rsidRPr="001A36EF">
              <w:rPr>
                <w:iCs/>
                <w:lang w:val="vi-VN"/>
              </w:rPr>
              <w:lastRenderedPageBreak/>
              <w:t>3. Trưởng Công an cấp xã, Thủy đội trưởng, Trưởng đồn Công an, Trưởng trạm công an cửa khẩu, khu chế xuất có quyền:</w:t>
            </w:r>
            <w:bookmarkStart w:id="188" w:name="_ftnref92"/>
            <w:bookmarkEnd w:id="188"/>
            <w:r w:rsidRPr="001A36EF">
              <w:rPr>
                <w:iCs/>
              </w:rPr>
              <w:fldChar w:fldCharType="begin"/>
            </w:r>
            <w:r w:rsidRPr="001A36EF">
              <w:rPr>
                <w:iCs/>
                <w:lang w:val="vi-VN"/>
              </w:rPr>
              <w:instrText xml:space="preserve"> HYPERLINK \l "_ftn92" </w:instrText>
            </w:r>
            <w:r w:rsidRPr="001A36EF">
              <w:rPr>
                <w:iCs/>
              </w:rPr>
              <w:fldChar w:fldCharType="separate"/>
            </w:r>
            <w:r w:rsidRPr="001A36EF">
              <w:rPr>
                <w:iCs/>
                <w:color w:val="0000FF"/>
                <w:u w:val="single"/>
                <w:lang w:val="vi-VN"/>
              </w:rPr>
              <w:t>[92]</w:t>
            </w:r>
            <w:r w:rsidRPr="001A36EF">
              <w:rPr>
                <w:iCs/>
              </w:rPr>
              <w:fldChar w:fldCharType="end"/>
            </w:r>
          </w:p>
          <w:p w14:paraId="1C917485"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132FCAAA" w14:textId="77777777" w:rsidR="00A90F37" w:rsidRPr="001A36EF" w:rsidRDefault="00A90F37" w:rsidP="00B83E33">
            <w:pPr>
              <w:spacing w:before="120" w:after="280" w:afterAutospacing="1"/>
              <w:jc w:val="both"/>
              <w:rPr>
                <w:iCs/>
                <w:lang w:val="vi-VN"/>
              </w:rPr>
            </w:pPr>
            <w:r w:rsidRPr="001A36EF">
              <w:rPr>
                <w:iCs/>
                <w:lang w:val="vi-VN"/>
              </w:rPr>
              <w:t>b) Phạt tiền đến 2.500.000 đồng;</w:t>
            </w:r>
          </w:p>
          <w:p w14:paraId="2B7EA603" w14:textId="77777777" w:rsidR="00A90F37" w:rsidRPr="001A36EF" w:rsidRDefault="00A90F37" w:rsidP="00B83E33">
            <w:pPr>
              <w:spacing w:before="120" w:after="280" w:afterAutospacing="1"/>
              <w:jc w:val="both"/>
              <w:rPr>
                <w:iCs/>
                <w:lang w:val="vi-VN"/>
              </w:rPr>
            </w:pPr>
            <w:r w:rsidRPr="001A36EF">
              <w:rPr>
                <w:iCs/>
                <w:lang w:val="vi-VN"/>
              </w:rPr>
              <w:t>c)</w:t>
            </w:r>
            <w:bookmarkStart w:id="189" w:name="_ftnref93"/>
            <w:bookmarkEnd w:id="189"/>
            <w:r w:rsidRPr="001A36EF">
              <w:rPr>
                <w:iCs/>
              </w:rPr>
              <w:fldChar w:fldCharType="begin"/>
            </w:r>
            <w:r w:rsidRPr="001A36EF">
              <w:rPr>
                <w:iCs/>
                <w:lang w:val="vi-VN"/>
              </w:rPr>
              <w:instrText xml:space="preserve"> HYPERLINK \l "_ftn93" </w:instrText>
            </w:r>
            <w:r w:rsidRPr="001A36EF">
              <w:rPr>
                <w:iCs/>
              </w:rPr>
              <w:fldChar w:fldCharType="separate"/>
            </w:r>
            <w:r w:rsidRPr="001A36EF">
              <w:rPr>
                <w:iCs/>
                <w:color w:val="0000FF"/>
                <w:u w:val="single"/>
                <w:lang w:val="vi-VN"/>
              </w:rPr>
              <w:t>[93]</w:t>
            </w:r>
            <w:r w:rsidRPr="001A36EF">
              <w:rPr>
                <w:iCs/>
              </w:rPr>
              <w:fldChar w:fldCharType="end"/>
            </w:r>
            <w:r w:rsidRPr="001A36EF">
              <w:rPr>
                <w:iCs/>
                <w:lang w:val="vi-VN"/>
              </w:rPr>
              <w:t xml:space="preserve"> Tịch thu tang vật, phương tiện vi phạm hành chính có giá trị không vượt quá 02 lần mức tiền phạt được quy định tại điểm b khoản này;</w:t>
            </w:r>
          </w:p>
          <w:p w14:paraId="34B39B28" w14:textId="77777777" w:rsidR="00A90F37" w:rsidRPr="001A36EF" w:rsidRDefault="00A90F37" w:rsidP="00B83E33">
            <w:pPr>
              <w:spacing w:before="120" w:after="280" w:afterAutospacing="1"/>
              <w:jc w:val="both"/>
              <w:rPr>
                <w:iCs/>
                <w:lang w:val="vi-VN"/>
              </w:rPr>
            </w:pPr>
            <w:r w:rsidRPr="001A36EF">
              <w:rPr>
                <w:iCs/>
                <w:lang w:val="vi-VN"/>
              </w:rPr>
              <w:t>d)</w:t>
            </w:r>
            <w:bookmarkStart w:id="190" w:name="_ftnref94"/>
            <w:bookmarkEnd w:id="190"/>
            <w:r w:rsidRPr="001A36EF">
              <w:rPr>
                <w:iCs/>
              </w:rPr>
              <w:fldChar w:fldCharType="begin"/>
            </w:r>
            <w:r w:rsidRPr="001A36EF">
              <w:rPr>
                <w:iCs/>
                <w:lang w:val="vi-VN"/>
              </w:rPr>
              <w:instrText xml:space="preserve"> HYPERLINK \l "_ftn94" </w:instrText>
            </w:r>
            <w:r w:rsidRPr="001A36EF">
              <w:rPr>
                <w:iCs/>
              </w:rPr>
              <w:fldChar w:fldCharType="separate"/>
            </w:r>
            <w:r w:rsidRPr="001A36EF">
              <w:rPr>
                <w:iCs/>
                <w:color w:val="0000FF"/>
                <w:u w:val="single"/>
                <w:lang w:val="vi-VN"/>
              </w:rPr>
              <w:t>[94]</w:t>
            </w:r>
            <w:r w:rsidRPr="001A36EF">
              <w:rPr>
                <w:iCs/>
              </w:rPr>
              <w:fldChar w:fldCharType="end"/>
            </w:r>
            <w:r w:rsidRPr="001A36EF">
              <w:rPr>
                <w:iCs/>
                <w:lang w:val="vi-VN"/>
              </w:rPr>
              <w:t xml:space="preserve"> Áp dụng biện pháp khắc phục hậu quả quy định tại các điểm a và c khoản 3 Điều 4 Nghị định này.</w:t>
            </w:r>
          </w:p>
          <w:p w14:paraId="69540DBE" w14:textId="77777777" w:rsidR="00A90F37" w:rsidRPr="001A36EF" w:rsidRDefault="00A90F37" w:rsidP="00B83E33">
            <w:pPr>
              <w:spacing w:before="120" w:after="280" w:afterAutospacing="1"/>
              <w:jc w:val="both"/>
              <w:rPr>
                <w:iCs/>
                <w:lang w:val="vi-VN"/>
              </w:rPr>
            </w:pPr>
            <w:r w:rsidRPr="001A36EF">
              <w:rPr>
                <w:iCs/>
                <w:lang w:val="vi-VN"/>
              </w:rPr>
              <w:t>4. Trưởng Công an cấp huyện; Trưởng phòng nghiệp vụ thuộc Cục Cảnh sát giao thông; Trưởng phòng Công an cấp tỉnh gồm: Trưởng phòng Cảnh sát giao thông, Trưởng phòng Cảnh sát giao thông đường bộ - đường sắt; Trưởng phòng Cảnh sát giao thông đường bộ, Trưởng phòng Cảnh sát đường thủy, Trưởng phòng Cảnh sát phòng, chống tội phạm về môi trường; Trưởng phòng Cảnh sát điều tra tội phạm về tham nhũng, kinh tế, buôn lậu; Trưởng phòng An ninh kinh tế, Thủy đoàn trưởng có quyền:</w:t>
            </w:r>
            <w:bookmarkStart w:id="191" w:name="_ftnref95"/>
            <w:bookmarkEnd w:id="191"/>
            <w:r w:rsidRPr="001A36EF">
              <w:rPr>
                <w:iCs/>
              </w:rPr>
              <w:fldChar w:fldCharType="begin"/>
            </w:r>
            <w:r w:rsidRPr="001A36EF">
              <w:rPr>
                <w:iCs/>
                <w:lang w:val="vi-VN"/>
              </w:rPr>
              <w:instrText xml:space="preserve"> HYPERLINK \l "_ftn95" </w:instrText>
            </w:r>
            <w:r w:rsidRPr="001A36EF">
              <w:rPr>
                <w:iCs/>
              </w:rPr>
              <w:fldChar w:fldCharType="separate"/>
            </w:r>
            <w:r w:rsidRPr="001A36EF">
              <w:rPr>
                <w:iCs/>
                <w:color w:val="0000FF"/>
                <w:u w:val="single"/>
                <w:lang w:val="vi-VN"/>
              </w:rPr>
              <w:t>[95]</w:t>
            </w:r>
            <w:r w:rsidRPr="001A36EF">
              <w:rPr>
                <w:iCs/>
              </w:rPr>
              <w:fldChar w:fldCharType="end"/>
            </w:r>
          </w:p>
          <w:p w14:paraId="58A02569"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12C822DC" w14:textId="77777777" w:rsidR="00A90F37" w:rsidRPr="001A36EF" w:rsidRDefault="00A90F37" w:rsidP="00B83E33">
            <w:pPr>
              <w:spacing w:before="120" w:after="280" w:afterAutospacing="1"/>
              <w:jc w:val="both"/>
              <w:rPr>
                <w:iCs/>
                <w:lang w:val="vi-VN"/>
              </w:rPr>
            </w:pPr>
            <w:r w:rsidRPr="001A36EF">
              <w:rPr>
                <w:iCs/>
                <w:lang w:val="vi-VN"/>
              </w:rPr>
              <w:t>b) Phạt tiền đến 25.000.000 đồng;</w:t>
            </w:r>
          </w:p>
          <w:p w14:paraId="22EE131D" w14:textId="77777777" w:rsidR="00A90F37" w:rsidRPr="001A36EF" w:rsidRDefault="00A90F37" w:rsidP="00B83E33">
            <w:pPr>
              <w:spacing w:before="120" w:after="280" w:afterAutospacing="1"/>
              <w:jc w:val="both"/>
              <w:rPr>
                <w:iCs/>
                <w:lang w:val="vi-VN"/>
              </w:rPr>
            </w:pPr>
            <w:r w:rsidRPr="001A36EF">
              <w:rPr>
                <w:iCs/>
                <w:lang w:val="vi-VN"/>
              </w:rPr>
              <w:lastRenderedPageBreak/>
              <w:t>c) Tước quyền sử dụng giấy phép, chứng chỉ hành nghề có thời hạn hoặc đình chỉ hoạt động có thời hạn;</w:t>
            </w:r>
          </w:p>
          <w:p w14:paraId="225FF410" w14:textId="77777777" w:rsidR="00A90F37" w:rsidRPr="001A36EF" w:rsidRDefault="00A90F37" w:rsidP="00B83E33">
            <w:pPr>
              <w:spacing w:before="120" w:after="280" w:afterAutospacing="1"/>
              <w:jc w:val="both"/>
              <w:rPr>
                <w:iCs/>
                <w:lang w:val="vi-VN"/>
              </w:rPr>
            </w:pPr>
            <w:r w:rsidRPr="001A36EF">
              <w:rPr>
                <w:iCs/>
                <w:lang w:val="vi-VN"/>
              </w:rPr>
              <w:t>d)</w:t>
            </w:r>
            <w:bookmarkStart w:id="192" w:name="_ftnref96"/>
            <w:bookmarkEnd w:id="192"/>
            <w:r w:rsidRPr="001A36EF">
              <w:rPr>
                <w:iCs/>
              </w:rPr>
              <w:fldChar w:fldCharType="begin"/>
            </w:r>
            <w:r w:rsidRPr="001A36EF">
              <w:rPr>
                <w:iCs/>
                <w:lang w:val="vi-VN"/>
              </w:rPr>
              <w:instrText xml:space="preserve"> HYPERLINK \l "_ftn96" </w:instrText>
            </w:r>
            <w:r w:rsidRPr="001A36EF">
              <w:rPr>
                <w:iCs/>
              </w:rPr>
              <w:fldChar w:fldCharType="separate"/>
            </w:r>
            <w:r w:rsidRPr="001A36EF">
              <w:rPr>
                <w:iCs/>
                <w:color w:val="0000FF"/>
                <w:u w:val="single"/>
                <w:lang w:val="vi-VN"/>
              </w:rPr>
              <w:t>[96]</w:t>
            </w:r>
            <w:r w:rsidRPr="001A36EF">
              <w:rPr>
                <w:iCs/>
              </w:rPr>
              <w:fldChar w:fldCharType="end"/>
            </w:r>
            <w:r w:rsidRPr="001A36EF">
              <w:rPr>
                <w:iCs/>
                <w:lang w:val="vi-VN"/>
              </w:rPr>
              <w:t xml:space="preserve"> Tịch thu tang vật, phương tiện vi phạm hành chính có giá trị không vượt quá 02 lần mức tiền phạt được quy định tại điểm b khoản này;</w:t>
            </w:r>
          </w:p>
          <w:p w14:paraId="5622C9F3" w14:textId="77777777" w:rsidR="00A90F37" w:rsidRPr="001A36EF" w:rsidRDefault="00A90F37" w:rsidP="00B83E33">
            <w:pPr>
              <w:spacing w:before="120" w:after="280" w:afterAutospacing="1"/>
              <w:jc w:val="both"/>
              <w:rPr>
                <w:iCs/>
                <w:lang w:val="vi-VN"/>
              </w:rPr>
            </w:pPr>
            <w:r w:rsidRPr="001A36EF">
              <w:rPr>
                <w:iCs/>
                <w:lang w:val="vi-VN"/>
              </w:rPr>
              <w:t>đ)</w:t>
            </w:r>
            <w:bookmarkStart w:id="193" w:name="_ftnref97"/>
            <w:bookmarkEnd w:id="193"/>
            <w:r w:rsidRPr="001A36EF">
              <w:rPr>
                <w:iCs/>
              </w:rPr>
              <w:fldChar w:fldCharType="begin"/>
            </w:r>
            <w:r w:rsidRPr="001A36EF">
              <w:rPr>
                <w:iCs/>
                <w:lang w:val="vi-VN"/>
              </w:rPr>
              <w:instrText xml:space="preserve"> HYPERLINK \l "_ftn97" </w:instrText>
            </w:r>
            <w:r w:rsidRPr="001A36EF">
              <w:rPr>
                <w:iCs/>
              </w:rPr>
              <w:fldChar w:fldCharType="separate"/>
            </w:r>
            <w:r w:rsidRPr="001A36EF">
              <w:rPr>
                <w:iCs/>
                <w:color w:val="0000FF"/>
                <w:u w:val="single"/>
                <w:lang w:val="vi-VN"/>
              </w:rPr>
              <w:t>[97]</w:t>
            </w:r>
            <w:r w:rsidRPr="001A36EF">
              <w:rPr>
                <w:iCs/>
              </w:rPr>
              <w:fldChar w:fldCharType="end"/>
            </w:r>
            <w:r w:rsidRPr="001A36EF">
              <w:rPr>
                <w:iCs/>
                <w:lang w:val="vi-VN"/>
              </w:rPr>
              <w:t xml:space="preserve"> Áp dụng các biện pháp khắc phục hậu quả quy định các điểm a, c, d, đ, e, g, h, i, k, l, m, p, r, s và t khoản 3 Điều 4 Nghị định này.</w:t>
            </w:r>
          </w:p>
          <w:p w14:paraId="0FAA5BB4" w14:textId="77777777" w:rsidR="00A90F37" w:rsidRPr="001A36EF" w:rsidRDefault="00A90F37" w:rsidP="00B83E33">
            <w:pPr>
              <w:spacing w:before="120" w:after="280" w:afterAutospacing="1"/>
              <w:jc w:val="both"/>
              <w:rPr>
                <w:iCs/>
                <w:lang w:val="vi-VN"/>
              </w:rPr>
            </w:pPr>
            <w:r w:rsidRPr="001A36EF">
              <w:rPr>
                <w:iCs/>
                <w:lang w:val="vi-VN"/>
              </w:rPr>
              <w:t>5. Giám đốc Công an cấp tỉnh có quyền:</w:t>
            </w:r>
          </w:p>
          <w:p w14:paraId="158CB580" w14:textId="77777777" w:rsidR="00A90F37" w:rsidRPr="001A36EF" w:rsidRDefault="00A90F37" w:rsidP="00B83E33">
            <w:pPr>
              <w:spacing w:before="120" w:after="280" w:afterAutospacing="1"/>
              <w:jc w:val="both"/>
              <w:rPr>
                <w:iCs/>
                <w:lang w:val="vi-VN"/>
              </w:rPr>
            </w:pPr>
            <w:r w:rsidRPr="001A36EF">
              <w:rPr>
                <w:iCs/>
                <w:lang w:val="vi-VN"/>
              </w:rPr>
              <w:t>a) Phạt cảnh cáo;</w:t>
            </w:r>
          </w:p>
          <w:p w14:paraId="521BB050" w14:textId="77777777" w:rsidR="00A90F37" w:rsidRPr="001A36EF" w:rsidRDefault="00A90F37" w:rsidP="00B83E33">
            <w:pPr>
              <w:spacing w:before="120" w:after="280" w:afterAutospacing="1"/>
              <w:jc w:val="both"/>
              <w:rPr>
                <w:iCs/>
                <w:lang w:val="vi-VN"/>
              </w:rPr>
            </w:pPr>
            <w:r w:rsidRPr="001A36EF">
              <w:rPr>
                <w:iCs/>
                <w:lang w:val="vi-VN"/>
              </w:rPr>
              <w:t>b)</w:t>
            </w:r>
            <w:bookmarkStart w:id="194" w:name="_ftnref98"/>
            <w:bookmarkEnd w:id="194"/>
            <w:r w:rsidRPr="001A36EF">
              <w:rPr>
                <w:iCs/>
              </w:rPr>
              <w:fldChar w:fldCharType="begin"/>
            </w:r>
            <w:r w:rsidRPr="001A36EF">
              <w:rPr>
                <w:iCs/>
                <w:lang w:val="vi-VN"/>
              </w:rPr>
              <w:instrText xml:space="preserve"> HYPERLINK \l "_ftn98" </w:instrText>
            </w:r>
            <w:r w:rsidRPr="001A36EF">
              <w:rPr>
                <w:iCs/>
              </w:rPr>
              <w:fldChar w:fldCharType="separate"/>
            </w:r>
            <w:r w:rsidRPr="001A36EF">
              <w:rPr>
                <w:iCs/>
                <w:color w:val="0000FF"/>
                <w:u w:val="single"/>
                <w:lang w:val="vi-VN"/>
              </w:rPr>
              <w:t>[98]</w:t>
            </w:r>
            <w:r w:rsidRPr="001A36EF">
              <w:rPr>
                <w:iCs/>
              </w:rPr>
              <w:fldChar w:fldCharType="end"/>
            </w:r>
            <w:r w:rsidRPr="001A36EF">
              <w:rPr>
                <w:iCs/>
                <w:lang w:val="vi-VN"/>
              </w:rPr>
              <w:t xml:space="preserve"> Phạt tiền đến 100.000.000 đồng;</w:t>
            </w:r>
          </w:p>
          <w:p w14:paraId="0B47CB7A" w14:textId="77777777" w:rsidR="00A90F37" w:rsidRPr="001A36EF" w:rsidRDefault="00A90F37"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w:t>
            </w:r>
          </w:p>
          <w:p w14:paraId="5C55B5B3" w14:textId="77777777" w:rsidR="00A90F37" w:rsidRPr="001A36EF" w:rsidRDefault="00A90F37" w:rsidP="00B83E33">
            <w:pPr>
              <w:spacing w:before="120" w:after="280" w:afterAutospacing="1"/>
              <w:jc w:val="both"/>
              <w:rPr>
                <w:iCs/>
                <w:lang w:val="vi-VN"/>
              </w:rPr>
            </w:pPr>
            <w:r w:rsidRPr="001A36EF">
              <w:rPr>
                <w:iCs/>
                <w:lang w:val="vi-VN"/>
              </w:rPr>
              <w:t>d)</w:t>
            </w:r>
            <w:bookmarkStart w:id="195" w:name="_ftnref99"/>
            <w:bookmarkEnd w:id="195"/>
            <w:r w:rsidRPr="001A36EF">
              <w:rPr>
                <w:iCs/>
              </w:rPr>
              <w:fldChar w:fldCharType="begin"/>
            </w:r>
            <w:r w:rsidRPr="001A36EF">
              <w:rPr>
                <w:iCs/>
                <w:lang w:val="vi-VN"/>
              </w:rPr>
              <w:instrText xml:space="preserve"> HYPERLINK \l "_ftn99" </w:instrText>
            </w:r>
            <w:r w:rsidRPr="001A36EF">
              <w:rPr>
                <w:iCs/>
              </w:rPr>
              <w:fldChar w:fldCharType="separate"/>
            </w:r>
            <w:r w:rsidRPr="001A36EF">
              <w:rPr>
                <w:iCs/>
                <w:color w:val="0000FF"/>
                <w:u w:val="single"/>
                <w:lang w:val="vi-VN"/>
              </w:rPr>
              <w:t>[99]</w:t>
            </w:r>
            <w:r w:rsidRPr="001A36EF">
              <w:rPr>
                <w:iCs/>
              </w:rPr>
              <w:fldChar w:fldCharType="end"/>
            </w:r>
            <w:r w:rsidRPr="001A36EF">
              <w:rPr>
                <w:iCs/>
                <w:lang w:val="vi-VN"/>
              </w:rPr>
              <w:t xml:space="preserve"> Tịch thu tang vật, phương tiện vi phạm hành chính;</w:t>
            </w:r>
          </w:p>
          <w:p w14:paraId="5F287E93" w14:textId="77777777" w:rsidR="00A90F37" w:rsidRPr="001A36EF" w:rsidRDefault="00A90F37" w:rsidP="00B83E33">
            <w:pPr>
              <w:spacing w:before="120" w:after="280" w:afterAutospacing="1"/>
              <w:jc w:val="both"/>
              <w:rPr>
                <w:iCs/>
                <w:lang w:val="vi-VN"/>
              </w:rPr>
            </w:pPr>
            <w:r w:rsidRPr="001A36EF">
              <w:rPr>
                <w:iCs/>
                <w:lang w:val="vi-VN"/>
              </w:rPr>
              <w:t>đ)</w:t>
            </w:r>
            <w:bookmarkStart w:id="196" w:name="_ftnref100"/>
            <w:bookmarkEnd w:id="196"/>
            <w:r w:rsidRPr="001A36EF">
              <w:rPr>
                <w:iCs/>
              </w:rPr>
              <w:fldChar w:fldCharType="begin"/>
            </w:r>
            <w:r w:rsidRPr="001A36EF">
              <w:rPr>
                <w:iCs/>
                <w:lang w:val="vi-VN"/>
              </w:rPr>
              <w:instrText xml:space="preserve"> HYPERLINK \l "_ftn100" </w:instrText>
            </w:r>
            <w:r w:rsidRPr="001A36EF">
              <w:rPr>
                <w:iCs/>
              </w:rPr>
              <w:fldChar w:fldCharType="separate"/>
            </w:r>
            <w:r w:rsidRPr="001A36EF">
              <w:rPr>
                <w:iCs/>
                <w:color w:val="0000FF"/>
                <w:u w:val="single"/>
                <w:lang w:val="vi-VN"/>
              </w:rPr>
              <w:t>[100]</w:t>
            </w:r>
            <w:r w:rsidRPr="001A36EF">
              <w:rPr>
                <w:iCs/>
              </w:rPr>
              <w:fldChar w:fldCharType="end"/>
            </w:r>
            <w:r w:rsidRPr="001A36EF">
              <w:rPr>
                <w:iCs/>
                <w:lang w:val="vi-VN"/>
              </w:rPr>
              <w:t xml:space="preserve"> Áp dụng các biện pháp khắc phục hậu quả quy định tại điểm a, c, d, đ, e, g, h, i, k, l, m, p, q, r, s và t khoản 3 Điều 4 Nghị định này.</w:t>
            </w:r>
          </w:p>
          <w:p w14:paraId="2F8CB27B" w14:textId="77777777" w:rsidR="00A90F37" w:rsidRPr="001A36EF" w:rsidRDefault="00A90F37" w:rsidP="00B83E33">
            <w:pPr>
              <w:spacing w:before="120" w:after="280" w:afterAutospacing="1"/>
              <w:jc w:val="both"/>
              <w:rPr>
                <w:iCs/>
                <w:lang w:val="vi-VN"/>
              </w:rPr>
            </w:pPr>
            <w:r w:rsidRPr="001A36EF">
              <w:rPr>
                <w:iCs/>
                <w:lang w:val="vi-VN"/>
              </w:rPr>
              <w:t>6. Cục trưởng Cục Cảnh sát phòng, chống tội phạm về môi trường; Cục trưởng cảnh sát điều tra tội phạm về tham nhũng, kinh tế, buôn lậu; Cục trưởng Cục an ninh kinh tế; Cục trưởng Cục cảnh sát giao thông có quyền:</w:t>
            </w:r>
          </w:p>
          <w:p w14:paraId="43A7F3CC" w14:textId="77777777" w:rsidR="00A90F37" w:rsidRPr="001A36EF" w:rsidRDefault="00A90F37" w:rsidP="00B83E33">
            <w:pPr>
              <w:spacing w:before="120" w:after="280" w:afterAutospacing="1"/>
              <w:jc w:val="both"/>
              <w:rPr>
                <w:iCs/>
                <w:lang w:val="vi-VN"/>
              </w:rPr>
            </w:pPr>
            <w:r w:rsidRPr="001A36EF">
              <w:rPr>
                <w:iCs/>
                <w:lang w:val="vi-VN"/>
              </w:rPr>
              <w:lastRenderedPageBreak/>
              <w:t>a) Phạt cảnh cáo;</w:t>
            </w:r>
          </w:p>
          <w:p w14:paraId="1D40AE28" w14:textId="77777777" w:rsidR="00A90F37" w:rsidRPr="001A36EF" w:rsidRDefault="00A90F37" w:rsidP="00B83E33">
            <w:pPr>
              <w:spacing w:before="120" w:after="280" w:afterAutospacing="1"/>
              <w:jc w:val="both"/>
              <w:rPr>
                <w:iCs/>
                <w:lang w:val="vi-VN"/>
              </w:rPr>
            </w:pPr>
            <w:r w:rsidRPr="001A36EF">
              <w:rPr>
                <w:iCs/>
                <w:lang w:val="vi-VN"/>
              </w:rPr>
              <w:t>b)</w:t>
            </w:r>
            <w:bookmarkStart w:id="197" w:name="_ftnref101"/>
            <w:bookmarkEnd w:id="197"/>
            <w:r w:rsidRPr="001A36EF">
              <w:rPr>
                <w:iCs/>
              </w:rPr>
              <w:fldChar w:fldCharType="begin"/>
            </w:r>
            <w:r w:rsidRPr="001A36EF">
              <w:rPr>
                <w:iCs/>
                <w:lang w:val="vi-VN"/>
              </w:rPr>
              <w:instrText xml:space="preserve"> HYPERLINK \l "_ftn101" </w:instrText>
            </w:r>
            <w:r w:rsidRPr="001A36EF">
              <w:rPr>
                <w:iCs/>
              </w:rPr>
              <w:fldChar w:fldCharType="separate"/>
            </w:r>
            <w:r w:rsidRPr="001A36EF">
              <w:rPr>
                <w:iCs/>
                <w:color w:val="0000FF"/>
                <w:u w:val="single"/>
                <w:lang w:val="vi-VN"/>
              </w:rPr>
              <w:t>[101]</w:t>
            </w:r>
            <w:r w:rsidRPr="001A36EF">
              <w:rPr>
                <w:iCs/>
              </w:rPr>
              <w:fldChar w:fldCharType="end"/>
            </w:r>
            <w:r w:rsidRPr="001A36EF">
              <w:rPr>
                <w:iCs/>
                <w:lang w:val="vi-VN"/>
              </w:rPr>
              <w:t xml:space="preserve"> Phạt tiền đến mức tối đa quy định tại khoản 1 Điều 4 Nghị định này;</w:t>
            </w:r>
          </w:p>
          <w:p w14:paraId="5565EE3A" w14:textId="77777777" w:rsidR="00A90F37" w:rsidRPr="001A36EF" w:rsidRDefault="00A90F37"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w:t>
            </w:r>
          </w:p>
          <w:p w14:paraId="4270FBAA" w14:textId="77777777" w:rsidR="00A90F37" w:rsidRPr="001A36EF" w:rsidRDefault="00A90F37" w:rsidP="00B83E33">
            <w:pPr>
              <w:spacing w:before="120" w:after="280" w:afterAutospacing="1"/>
              <w:jc w:val="both"/>
              <w:rPr>
                <w:iCs/>
                <w:lang w:val="vi-VN"/>
              </w:rPr>
            </w:pPr>
            <w:r w:rsidRPr="001A36EF">
              <w:rPr>
                <w:iCs/>
                <w:lang w:val="vi-VN"/>
              </w:rPr>
              <w:t>d) Tịch thu tang vật, phương tiện vi phạm hành chính;</w:t>
            </w:r>
          </w:p>
          <w:p w14:paraId="3DD7FD7F" w14:textId="3DDF8E61" w:rsidR="007B5DBF" w:rsidRPr="001A36EF" w:rsidRDefault="00A90F37" w:rsidP="00B83E33">
            <w:pPr>
              <w:spacing w:before="120" w:after="280" w:afterAutospacing="1"/>
              <w:jc w:val="both"/>
              <w:rPr>
                <w:iCs/>
              </w:rPr>
            </w:pPr>
            <w:r w:rsidRPr="001A36EF">
              <w:rPr>
                <w:iCs/>
                <w:lang w:val="vi-VN"/>
              </w:rPr>
              <w:t>đ)</w:t>
            </w:r>
            <w:bookmarkStart w:id="198" w:name="_ftnref102"/>
            <w:bookmarkEnd w:id="198"/>
            <w:r w:rsidRPr="001A36EF">
              <w:rPr>
                <w:iCs/>
              </w:rPr>
              <w:fldChar w:fldCharType="begin"/>
            </w:r>
            <w:r w:rsidRPr="001A36EF">
              <w:rPr>
                <w:iCs/>
                <w:lang w:val="vi-VN"/>
              </w:rPr>
              <w:instrText xml:space="preserve"> HYPERLINK \l "_ftn102" </w:instrText>
            </w:r>
            <w:r w:rsidRPr="001A36EF">
              <w:rPr>
                <w:iCs/>
              </w:rPr>
              <w:fldChar w:fldCharType="separate"/>
            </w:r>
            <w:r w:rsidRPr="001A36EF">
              <w:rPr>
                <w:iCs/>
                <w:color w:val="0000FF"/>
                <w:u w:val="single"/>
                <w:lang w:val="vi-VN"/>
              </w:rPr>
              <w:t>[102]</w:t>
            </w:r>
            <w:r w:rsidRPr="001A36EF">
              <w:rPr>
                <w:iCs/>
              </w:rPr>
              <w:fldChar w:fldCharType="end"/>
            </w:r>
            <w:r w:rsidRPr="001A36EF">
              <w:rPr>
                <w:iCs/>
                <w:lang w:val="vi-VN"/>
              </w:rPr>
              <w:t xml:space="preserve"> Áp dụng các biện pháp khắc phục hậu quả quy định các điểm a, c, d, đ, e, g, h, i, k, l, m, p, q, r, s và t khoản 3 Điều 4 Nghị định này.</w:t>
            </w:r>
          </w:p>
        </w:tc>
        <w:tc>
          <w:tcPr>
            <w:tcW w:w="5355" w:type="dxa"/>
          </w:tcPr>
          <w:p w14:paraId="42B85069" w14:textId="77777777" w:rsidR="00A90F37" w:rsidRPr="001A36EF" w:rsidRDefault="00A90F37"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lastRenderedPageBreak/>
              <w:t>Điều 65. Thẩm quyền xử phạt của lực lượng Công an nhân dân</w:t>
            </w:r>
          </w:p>
          <w:p w14:paraId="556BA965" w14:textId="2A3DBBF1" w:rsidR="00A90F37" w:rsidRPr="001A36EF" w:rsidRDefault="00A90F37" w:rsidP="00B83E33">
            <w:pPr>
              <w:pStyle w:val="NormalWeb"/>
              <w:spacing w:before="120" w:beforeAutospacing="0" w:after="0" w:afterAutospacing="0" w:line="354" w:lineRule="exact"/>
              <w:jc w:val="both"/>
              <w:rPr>
                <w:iCs/>
                <w:color w:val="000000" w:themeColor="text1"/>
                <w:lang w:val="vi-VN"/>
              </w:rPr>
            </w:pPr>
            <w:r w:rsidRPr="001A36EF">
              <w:rPr>
                <w:iCs/>
                <w:color w:val="000000" w:themeColor="text1"/>
                <w:lang w:val="vi-VN"/>
              </w:rPr>
              <w:t>Lực lượng Công an nhân dân có thẩm quyền xử phạt vi phạm hành chính trong lĩnh vực địa chất và khoáng sản đối với các hành vi vi phạm quy định tại các Điều 8, 9, 10, 22, 24, 25, 26, 27, 32, 33, 34, 35, 36, 37, 38, 39, 41, 43, 44, 45, 47,  48, 52 và  Điều 54.</w:t>
            </w:r>
            <w:r w:rsidR="00F65F76" w:rsidRPr="001A36EF">
              <w:rPr>
                <w:iCs/>
                <w:color w:val="000000" w:themeColor="text1"/>
                <w:lang w:val="vi-VN"/>
              </w:rPr>
              <w:t xml:space="preserve"> </w:t>
            </w:r>
            <w:r w:rsidRPr="001A36EF">
              <w:rPr>
                <w:iCs/>
                <w:color w:val="000000" w:themeColor="text1"/>
                <w:lang w:val="vi-VN"/>
              </w:rPr>
              <w:t>Nghị định này, cụ thể như sau:</w:t>
            </w:r>
          </w:p>
          <w:p w14:paraId="1E4E697A"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1. Chiến sĩ công an nhân dân đang thi hành công vụ có quyền:</w:t>
            </w:r>
          </w:p>
          <w:p w14:paraId="4131225F"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a) Phạt cảnh cáo;</w:t>
            </w:r>
          </w:p>
          <w:p w14:paraId="15006111"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b) Phạt tiền đến 100.000.000 đồng.</w:t>
            </w:r>
          </w:p>
          <w:p w14:paraId="4A9898C0"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2. Trưởng trạm, Đội trưởng của người được quy định tại khoản 1 Điều này có quyền:</w:t>
            </w:r>
          </w:p>
          <w:p w14:paraId="5B28D3D7"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a) Phạt cảnh cáo;</w:t>
            </w:r>
          </w:p>
          <w:p w14:paraId="4853D3FE"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b) Phạt tiền đến 300.000.000 đồng.</w:t>
            </w:r>
          </w:p>
          <w:p w14:paraId="52F89EE6"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lastRenderedPageBreak/>
              <w:t>3. Thủy đội trưởng, Trưởng đồn Công an, Trưởng trạm công an cửa khẩu, khu chế xuất có quyền:</w:t>
            </w:r>
          </w:p>
          <w:p w14:paraId="26F4BF6A"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a) Phạt cảnh cáo;</w:t>
            </w:r>
          </w:p>
          <w:p w14:paraId="16600187"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b) Phạt tiền đến 300.000.000 đồng;</w:t>
            </w:r>
          </w:p>
          <w:p w14:paraId="7C275E79"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c) Tịch thu tang vật, phương tiện vi phạm hành chính có giá trị không vượt quá 02 lần mức tiền phạt được quy định tại điểm b khoản này;</w:t>
            </w:r>
          </w:p>
          <w:p w14:paraId="0D603E46"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d) Áp dụng biện pháp khắc phục hậu quả quy định tại các điểm a và c khoản 3 Điều 4 Nghị định này.</w:t>
            </w:r>
          </w:p>
          <w:p w14:paraId="4041AFB6" w14:textId="77777777" w:rsidR="00A90F37" w:rsidRPr="001A36EF" w:rsidRDefault="00A90F37" w:rsidP="00B83E33">
            <w:pPr>
              <w:spacing w:before="120" w:line="354" w:lineRule="exact"/>
              <w:jc w:val="both"/>
              <w:rPr>
                <w:iCs/>
                <w:color w:val="000000" w:themeColor="text1"/>
              </w:rPr>
            </w:pPr>
            <w:r w:rsidRPr="001A36EF">
              <w:rPr>
                <w:iCs/>
                <w:color w:val="000000" w:themeColor="text1"/>
              </w:rPr>
              <w:t>4. Trưởng Công an xã có quyền:</w:t>
            </w:r>
          </w:p>
          <w:p w14:paraId="32FEC05F"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a) Phạt cảnh cáo;</w:t>
            </w:r>
          </w:p>
          <w:p w14:paraId="7226BB86"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b) Phạt tiền đến 500.000.000 đồng;</w:t>
            </w:r>
          </w:p>
          <w:p w14:paraId="52F4FAAA"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c) Tịch thu tang vật, phương tiện vi phạm hành chính có giá trị không vượt quá 02 lần mức tiền phạt được quy định tại điểm b khoản này;</w:t>
            </w:r>
          </w:p>
          <w:p w14:paraId="1B4136AF"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 xml:space="preserve">d) Áp dụng biện pháp khắc phục hậu quả quy định tại các điểm a và c khoản 3 Điều 4 Nghị định này.5. Trưởng phòng nghiệp vụ thuộc Cục An ninh kinh tế, Cục Cảnh sát điều tra tội phạm về tham nhũng, kinh tế, buôn lậu; Cục Cảnh sát phòng, chống tội phạm về môi trường, Cục Cảnh sát giao thông; Trưởng phòng Công an cấp tỉnh gồm: Trưởng phòng Cảnh sát giao </w:t>
            </w:r>
            <w:r w:rsidRPr="001A36EF">
              <w:rPr>
                <w:iCs/>
                <w:color w:val="000000" w:themeColor="text1"/>
                <w:lang w:val="vi-VN"/>
              </w:rPr>
              <w:lastRenderedPageBreak/>
              <w:t>thông; Trưởng phòng Cảnh sát điều tra tội phạm về tham nhũng, kinh tế, buôn lậu, môi trường; Trưởng phòng An ninh kinh tế; Thủy đoàn trưởng có quyền:</w:t>
            </w:r>
          </w:p>
          <w:p w14:paraId="2FDB92C5"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a) Phạt cảnh cáo;</w:t>
            </w:r>
          </w:p>
          <w:p w14:paraId="159A5614"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b) Phạt tiền đến 800.000.000 đồng;</w:t>
            </w:r>
          </w:p>
          <w:p w14:paraId="5CE4EDD1"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c) Đình chỉ hoạt động có thời hạn;</w:t>
            </w:r>
          </w:p>
          <w:p w14:paraId="55845FBD"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d) Tịch thu tang vật, phương tiện vi phạm hành chính có giá trị không vượt quá 02 lần mức tiền phạt được quy định tại điểm b khoản này;</w:t>
            </w:r>
          </w:p>
          <w:p w14:paraId="5259B651"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đ) Áp dụng các biện pháp khắc phục hậu quả tương ứng quy định khoản 3 Điều 4 Nghị định này.</w:t>
            </w:r>
          </w:p>
          <w:p w14:paraId="56B42767"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6. Giám đốc Công an cấp tỉnh có quyền:</w:t>
            </w:r>
          </w:p>
          <w:p w14:paraId="58587C6C"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a) Phạt cảnh cáo;</w:t>
            </w:r>
          </w:p>
          <w:p w14:paraId="55AA2B8D"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b) Phạt tiền đến 1.000.000.000 đồng;</w:t>
            </w:r>
          </w:p>
          <w:p w14:paraId="7C55A4C6"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c) Đình chỉ hoạt động có thời hạn;</w:t>
            </w:r>
          </w:p>
          <w:p w14:paraId="7C9F36FD"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d) Tịch thu tang vật, phương tiện vi phạm hành chính;</w:t>
            </w:r>
          </w:p>
          <w:p w14:paraId="030D79E1"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đ) Áp dụng các biện pháp khắc phục hậu quả tương ứng quy định khoản 3 Điều 4 Nghị định này.</w:t>
            </w:r>
          </w:p>
          <w:p w14:paraId="37096ADB"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 xml:space="preserve">7. Cục trưởng Cục Cảnh sát phòng, chống tội phạm về môi trường; Cục trưởng cảnh sát điều tra tội phạm về tham nhũng, kinh tế, buôn lậu; Cục trưởng Cục an </w:t>
            </w:r>
            <w:r w:rsidRPr="001A36EF">
              <w:rPr>
                <w:iCs/>
                <w:color w:val="000000" w:themeColor="text1"/>
                <w:lang w:val="vi-VN"/>
              </w:rPr>
              <w:lastRenderedPageBreak/>
              <w:t>ninh kinh tế; Cục trưởng Cục cảnh sát giao thông có quyền:</w:t>
            </w:r>
          </w:p>
          <w:p w14:paraId="7F551D49"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a) Phạt cảnh cáo;</w:t>
            </w:r>
          </w:p>
          <w:p w14:paraId="7F518688"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b) Phạt tiền đến 1.000.000.000 đồng;</w:t>
            </w:r>
          </w:p>
          <w:p w14:paraId="75A309E9"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c) Đình chỉ hoạt động có thời hạn;</w:t>
            </w:r>
          </w:p>
          <w:p w14:paraId="0AC02F40"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d) Tịch thu tang vật, phương tiện vi phạm hành chính;</w:t>
            </w:r>
          </w:p>
          <w:p w14:paraId="09E16A9E" w14:textId="77777777" w:rsidR="00A90F37" w:rsidRPr="001A36EF" w:rsidRDefault="00A90F37" w:rsidP="00B83E33">
            <w:pPr>
              <w:spacing w:before="120" w:line="354" w:lineRule="exact"/>
              <w:jc w:val="both"/>
              <w:rPr>
                <w:iCs/>
                <w:color w:val="000000" w:themeColor="text1"/>
                <w:lang w:val="vi-VN"/>
              </w:rPr>
            </w:pPr>
            <w:r w:rsidRPr="001A36EF">
              <w:rPr>
                <w:iCs/>
                <w:color w:val="000000" w:themeColor="text1"/>
                <w:lang w:val="vi-VN"/>
              </w:rPr>
              <w:t>đ) Áp dụng các biện pháp khắc phục hậu quả tương ứng quy định khoản 3 Điều 4 Nghị định này.</w:t>
            </w:r>
          </w:p>
          <w:p w14:paraId="2224D325" w14:textId="77777777" w:rsidR="007B5DBF" w:rsidRPr="001A36EF" w:rsidRDefault="007B5DBF" w:rsidP="00B83E33">
            <w:pPr>
              <w:adjustRightInd w:val="0"/>
              <w:snapToGrid w:val="0"/>
              <w:spacing w:beforeLines="60" w:before="144"/>
              <w:jc w:val="both"/>
              <w:outlineLvl w:val="2"/>
              <w:rPr>
                <w:rFonts w:eastAsia="Calibri"/>
                <w:b/>
                <w:bCs/>
                <w:iCs/>
                <w:spacing w:val="-2"/>
                <w:lang w:val="vi-VN"/>
              </w:rPr>
            </w:pPr>
          </w:p>
        </w:tc>
        <w:tc>
          <w:tcPr>
            <w:tcW w:w="4567" w:type="dxa"/>
          </w:tcPr>
          <w:p w14:paraId="79C4FC64" w14:textId="02A4B963" w:rsidR="007B5DBF" w:rsidRPr="001A36EF" w:rsidRDefault="00A90F37" w:rsidP="005423A3">
            <w:pPr>
              <w:widowControl w:val="0"/>
              <w:adjustRightInd w:val="0"/>
              <w:snapToGrid w:val="0"/>
              <w:spacing w:beforeLines="60" w:before="144"/>
              <w:jc w:val="both"/>
              <w:rPr>
                <w:rFonts w:eastAsia="SimSun"/>
                <w:bCs/>
                <w:iCs/>
                <w:spacing w:val="-4"/>
                <w:lang w:val="vi-VN"/>
              </w:rPr>
            </w:pPr>
            <w:r w:rsidRPr="001A36EF">
              <w:rPr>
                <w:rFonts w:eastAsia="SimSun"/>
                <w:bCs/>
                <w:iCs/>
                <w:spacing w:val="-4"/>
                <w:lang w:val="vi-VN"/>
              </w:rPr>
              <w:lastRenderedPageBreak/>
              <w:t>Điều chỉnh nâng thẩm quyền xử phạt các chức danh theo Nghị định 189/2025/NĐ-CP ngày 01/7/2025.</w:t>
            </w:r>
          </w:p>
        </w:tc>
      </w:tr>
      <w:tr w:rsidR="00B83E33" w:rsidRPr="001A36EF" w14:paraId="192D670C" w14:textId="77777777" w:rsidTr="00B4287E">
        <w:tc>
          <w:tcPr>
            <w:tcW w:w="5382" w:type="dxa"/>
          </w:tcPr>
          <w:p w14:paraId="22FCBA1B" w14:textId="77777777" w:rsidR="00B83E33" w:rsidRPr="001A36EF" w:rsidRDefault="00B83E33" w:rsidP="00B83E33">
            <w:pPr>
              <w:spacing w:before="120" w:after="280" w:afterAutospacing="1"/>
              <w:jc w:val="both"/>
              <w:rPr>
                <w:b/>
                <w:bCs/>
                <w:iCs/>
                <w:lang w:val="vi-VN"/>
              </w:rPr>
            </w:pPr>
          </w:p>
        </w:tc>
        <w:tc>
          <w:tcPr>
            <w:tcW w:w="5355" w:type="dxa"/>
          </w:tcPr>
          <w:p w14:paraId="53746687" w14:textId="77777777" w:rsidR="00B83E33" w:rsidRPr="001A36EF" w:rsidRDefault="00B83E33" w:rsidP="00105676">
            <w:pPr>
              <w:pStyle w:val="Heading2"/>
              <w:spacing w:line="354" w:lineRule="exact"/>
              <w:ind w:firstLine="36"/>
              <w:jc w:val="both"/>
              <w:rPr>
                <w:rFonts w:ascii="Times New Roman" w:hAnsi="Times New Roman"/>
                <w:i w:val="0"/>
                <w:spacing w:val="-2"/>
                <w:sz w:val="24"/>
                <w:szCs w:val="24"/>
                <w:lang w:val="vi-VN"/>
              </w:rPr>
            </w:pPr>
            <w:r w:rsidRPr="001A36EF">
              <w:rPr>
                <w:rFonts w:ascii="Times New Roman" w:hAnsi="Times New Roman"/>
                <w:i w:val="0"/>
                <w:sz w:val="24"/>
                <w:szCs w:val="24"/>
                <w:lang w:val="vi-VN"/>
              </w:rPr>
              <w:t>Điều 63. Thẩm quyền xử phạt vi phạm hành chính trong lĩnh vực địa chất và khoáng sản</w:t>
            </w:r>
            <w:r w:rsidRPr="001A36EF">
              <w:rPr>
                <w:rFonts w:ascii="Times New Roman" w:hAnsi="Times New Roman"/>
                <w:i w:val="0"/>
                <w:spacing w:val="-2"/>
                <w:sz w:val="24"/>
                <w:szCs w:val="24"/>
                <w:lang w:val="vi-VN"/>
              </w:rPr>
              <w:tab/>
            </w:r>
          </w:p>
          <w:p w14:paraId="338E18EB" w14:textId="77777777" w:rsidR="00B83E33" w:rsidRPr="001A36EF" w:rsidRDefault="00B83E33" w:rsidP="00105676">
            <w:pPr>
              <w:tabs>
                <w:tab w:val="left" w:pos="709"/>
                <w:tab w:val="left" w:pos="851"/>
                <w:tab w:val="left" w:pos="993"/>
              </w:tabs>
              <w:spacing w:before="120" w:line="354" w:lineRule="exact"/>
              <w:ind w:firstLine="36"/>
              <w:jc w:val="both"/>
              <w:rPr>
                <w:iCs/>
                <w:color w:val="000000" w:themeColor="text1"/>
                <w:lang w:val="vi-VN"/>
              </w:rPr>
            </w:pPr>
            <w:r w:rsidRPr="001A36EF">
              <w:rPr>
                <w:iCs/>
                <w:color w:val="000000" w:themeColor="text1"/>
                <w:lang w:val="vi-VN"/>
              </w:rPr>
              <w:t>1. Cục trưởng Cục Địa chất và Khoáng sản Việt Nam có quyền xử phạt đối với các hành vi vi phạm quy định tại Chương II Nghị định này, cụ thể như sau:</w:t>
            </w:r>
          </w:p>
          <w:p w14:paraId="6D5EBAF9"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a) Phạt cảnh cáo;</w:t>
            </w:r>
          </w:p>
          <w:p w14:paraId="6637C6DC"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b) Phạt tiền đến 1.000.000.000 đồng;</w:t>
            </w:r>
          </w:p>
          <w:p w14:paraId="04D4CF0D"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c) Áp dụng hình thức xử phạt bổ sung, đình chỉ hoạt động có thời hạn;</w:t>
            </w:r>
          </w:p>
          <w:p w14:paraId="7317D320"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d) Áp dụng các biện pháp khắc phục hậu quả quy định tại Nghị định này.</w:t>
            </w:r>
          </w:p>
          <w:p w14:paraId="740B75AC" w14:textId="77777777" w:rsidR="00B83E33" w:rsidRPr="001A36EF" w:rsidRDefault="00B83E33" w:rsidP="00105676">
            <w:pPr>
              <w:tabs>
                <w:tab w:val="left" w:pos="709"/>
                <w:tab w:val="left" w:pos="851"/>
                <w:tab w:val="left" w:pos="993"/>
              </w:tabs>
              <w:spacing w:before="120" w:line="354" w:lineRule="exact"/>
              <w:ind w:firstLine="36"/>
              <w:jc w:val="both"/>
              <w:rPr>
                <w:iCs/>
                <w:color w:val="000000" w:themeColor="text1"/>
                <w:lang w:val="vi-VN"/>
              </w:rPr>
            </w:pPr>
            <w:r w:rsidRPr="001A36EF">
              <w:rPr>
                <w:iCs/>
                <w:color w:val="000000" w:themeColor="text1"/>
                <w:lang w:val="vi-VN"/>
              </w:rPr>
              <w:lastRenderedPageBreak/>
              <w:t>2. Giám đốc Sở Nông nghiệp và Môi trường có quyền xử phạt đối với các hành vi vi phạm quy định tại Chương II Nghị định này, cụ thể như sau:</w:t>
            </w:r>
          </w:p>
          <w:p w14:paraId="76AE3BD8"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a) Phạt cảnh cáo;</w:t>
            </w:r>
          </w:p>
          <w:p w14:paraId="153AD11F"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b) Phạt tiền đến 800.000.000 đồng;</w:t>
            </w:r>
          </w:p>
          <w:p w14:paraId="0C754B49"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c) Áp dụng hình thức xử phạt bổ sung, đình chỉ hoạt động có thời hạn;</w:t>
            </w:r>
          </w:p>
          <w:p w14:paraId="0AD5EBC4"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d) Áp dụng các biện pháp khắc phục hậu quả quy định tại Nghị định này.</w:t>
            </w:r>
          </w:p>
          <w:p w14:paraId="4BC2732D" w14:textId="77777777" w:rsidR="00B83E33" w:rsidRPr="001A36EF" w:rsidRDefault="00B83E33" w:rsidP="00105676">
            <w:pPr>
              <w:spacing w:before="120" w:line="354" w:lineRule="exact"/>
              <w:ind w:firstLine="36"/>
              <w:jc w:val="both"/>
              <w:rPr>
                <w:iCs/>
                <w:color w:val="000000" w:themeColor="text1"/>
                <w:spacing w:val="-4"/>
                <w:lang w:val="vi-VN"/>
              </w:rPr>
            </w:pPr>
            <w:r w:rsidRPr="001A36EF">
              <w:rPr>
                <w:iCs/>
                <w:color w:val="000000" w:themeColor="text1"/>
                <w:spacing w:val="-4"/>
                <w:lang w:val="vi-VN"/>
              </w:rPr>
              <w:t>3. Trưởng đoàn kiểm tra chuyên ngành do Giám đốc Sở Nông nghiệp và Môi trường, Trưởng đoàn kiểm tra liên ngành do Chủ tịch ủy ban nhân dân tỉnh ra quyết định thành lập trong thời hạn kiểm tra có quyền xử phạt đối với các hành vi vi phạm quy định tại Nghị định này, cụ thể như sau:</w:t>
            </w:r>
          </w:p>
          <w:p w14:paraId="7DC96F4B"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a) Phạt cảnh cáo;</w:t>
            </w:r>
          </w:p>
          <w:p w14:paraId="33BF8A4E"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b) Phạt tiền đến 100.000.000 đồng;</w:t>
            </w:r>
          </w:p>
          <w:p w14:paraId="5629A821"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c) Đình chỉ hoạt động có thời hạn;</w:t>
            </w:r>
          </w:p>
          <w:p w14:paraId="1723D302"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d) Tịch thu tang vật, phương tiện vi phạm hành chính có giá trị không vượt quá 02 lần mức tiền phạt được quy định tại điểm b khoản này;</w:t>
            </w:r>
          </w:p>
          <w:p w14:paraId="54629F1C"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lastRenderedPageBreak/>
              <w:t>đ) Áp dụng các biện pháp khắc phục hậu quả quy định tại Nghị định này.</w:t>
            </w:r>
          </w:p>
          <w:p w14:paraId="667ED587"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 xml:space="preserve">4. </w:t>
            </w:r>
            <w:r w:rsidRPr="001A36EF">
              <w:rPr>
                <w:iCs/>
                <w:color w:val="000000" w:themeColor="text1"/>
                <w:spacing w:val="-2"/>
                <w:lang w:val="vi-VN"/>
              </w:rPr>
              <w:t xml:space="preserve">Trưởng đoàn kiểm tra chuyên ngành hoặc liên ngành </w:t>
            </w:r>
            <w:r w:rsidRPr="001A36EF">
              <w:rPr>
                <w:iCs/>
                <w:color w:val="000000" w:themeColor="text1"/>
                <w:lang w:val="vi-VN"/>
              </w:rPr>
              <w:t>do Bộ trưởng Bộ Nông nghiệp và Môi trường ra quyết định thành lập, trong thời hạn kiểm tra có quyền có quyền xử phạt đối với các hành vi vi phạm quy định tại Nghị định này, cụ thể như sau:</w:t>
            </w:r>
          </w:p>
          <w:p w14:paraId="2AD28C83"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a) Phạt cảnh cáo;</w:t>
            </w:r>
          </w:p>
          <w:p w14:paraId="6A6549B7"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b) Phạt tiền đến 800.000.000 đồng đối với hành vi vi phạm quy định tại Chương II Nghị định này;</w:t>
            </w:r>
          </w:p>
          <w:p w14:paraId="4AC9E04D"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c) Đình chỉ hoạt động có thời hạn;</w:t>
            </w:r>
          </w:p>
          <w:p w14:paraId="3DAEB640"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d)Tịch thu tang vật, phương tiện vi phạm hành chính có giá trị không vượt quá 02 lần mức tiền phạt được quy định tại điểm b khoản này;</w:t>
            </w:r>
          </w:p>
          <w:p w14:paraId="72928BA4"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đ) Áp dụng các biện pháp khắc phục hậu quả quy định tại Nghị định này.</w:t>
            </w:r>
          </w:p>
          <w:p w14:paraId="7B03FCF9"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spacing w:val="-2"/>
                <w:lang w:val="vi-VN"/>
              </w:rPr>
              <w:t xml:space="preserve">5. Trưởng đoàn kiểm tra chuyên ngành hoặc liên ngành </w:t>
            </w:r>
            <w:r w:rsidRPr="001A36EF">
              <w:rPr>
                <w:iCs/>
                <w:color w:val="000000" w:themeColor="text1"/>
                <w:lang w:val="vi-VN"/>
              </w:rPr>
              <w:t xml:space="preserve">do Bộ trưởng Bộ Công Thương, Bộ trưởng Bộ Xây dựng, Giám đốc Sở Công Thương, Giám đốc Sở Xây dựng ra quyết định thành lập, trong thời hạn kiểm tra có quyền có quyền xử phạt đối với các hành vi vi </w:t>
            </w:r>
            <w:r w:rsidRPr="001A36EF">
              <w:rPr>
                <w:iCs/>
                <w:color w:val="000000" w:themeColor="text1"/>
                <w:lang w:val="vi-VN"/>
              </w:rPr>
              <w:lastRenderedPageBreak/>
              <w:t>phạm quy định về thiết kế mỏ, an toàn kỹ thuật công nghiệp mỏ quy định tại Nghị định này, cụ thể như sau:</w:t>
            </w:r>
          </w:p>
          <w:p w14:paraId="630CD9F6"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a) Phạt cảnh cáo;</w:t>
            </w:r>
          </w:p>
          <w:p w14:paraId="7F1295CB"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b) Phạt tiền đến 800.000.000 đồng đối với hành vi vi phạm quy định tại Chương II Nghị định này;</w:t>
            </w:r>
          </w:p>
          <w:p w14:paraId="07098E60"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c) Đình chỉ hoạt động có thời hạn;</w:t>
            </w:r>
          </w:p>
          <w:p w14:paraId="14A7B5A5" w14:textId="77777777" w:rsidR="00B83E33" w:rsidRPr="001A36EF" w:rsidRDefault="00B83E33" w:rsidP="00105676">
            <w:pPr>
              <w:spacing w:before="120" w:line="354" w:lineRule="exact"/>
              <w:ind w:firstLine="36"/>
              <w:jc w:val="both"/>
              <w:rPr>
                <w:iCs/>
                <w:color w:val="000000" w:themeColor="text1"/>
                <w:lang w:val="vi-VN"/>
              </w:rPr>
            </w:pPr>
            <w:r w:rsidRPr="001A36EF">
              <w:rPr>
                <w:iCs/>
                <w:color w:val="000000" w:themeColor="text1"/>
                <w:lang w:val="vi-VN"/>
              </w:rPr>
              <w:t>d)Tịch thu tang vật, phương tiện vi phạm hành chính có giá trị không vượt quá 02 lần mức tiền phạt được quy định tại điểm b khoản này;</w:t>
            </w:r>
          </w:p>
          <w:p w14:paraId="547C6284" w14:textId="06E15651" w:rsidR="00B83E33" w:rsidRPr="001A36EF" w:rsidRDefault="00B83E33" w:rsidP="00105676">
            <w:pPr>
              <w:spacing w:before="120" w:after="120" w:line="354" w:lineRule="exact"/>
              <w:ind w:firstLine="36"/>
              <w:jc w:val="both"/>
              <w:rPr>
                <w:iCs/>
                <w:color w:val="000000" w:themeColor="text1"/>
              </w:rPr>
            </w:pPr>
            <w:r w:rsidRPr="001A36EF">
              <w:rPr>
                <w:iCs/>
                <w:color w:val="000000" w:themeColor="text1"/>
                <w:lang w:val="vi-VN"/>
              </w:rPr>
              <w:t>đ) Áp dụng các biện pháp khắc phục hậu quả quy định tại Nghị định này.</w:t>
            </w:r>
          </w:p>
        </w:tc>
        <w:tc>
          <w:tcPr>
            <w:tcW w:w="4567" w:type="dxa"/>
          </w:tcPr>
          <w:p w14:paraId="42DC5172" w14:textId="496E72FA" w:rsidR="00B83E33" w:rsidRPr="001A36EF" w:rsidRDefault="00B83E33" w:rsidP="005423A3">
            <w:pPr>
              <w:widowControl w:val="0"/>
              <w:adjustRightInd w:val="0"/>
              <w:snapToGrid w:val="0"/>
              <w:spacing w:beforeLines="60" w:before="144"/>
              <w:jc w:val="both"/>
              <w:rPr>
                <w:rFonts w:eastAsia="SimSun"/>
                <w:bCs/>
                <w:iCs/>
                <w:spacing w:val="-4"/>
              </w:rPr>
            </w:pPr>
            <w:r w:rsidRPr="001A36EF">
              <w:rPr>
                <w:rFonts w:eastAsia="SimSun"/>
                <w:bCs/>
                <w:iCs/>
                <w:spacing w:val="-4"/>
              </w:rPr>
              <w:lastRenderedPageBreak/>
              <w:t>Bổ sung cho phù hợp với tên các cơ quan mới sau sát nhập.</w:t>
            </w:r>
          </w:p>
        </w:tc>
      </w:tr>
      <w:tr w:rsidR="00B83E33" w:rsidRPr="001A36EF" w14:paraId="72D57B99" w14:textId="77777777" w:rsidTr="00B4287E">
        <w:tc>
          <w:tcPr>
            <w:tcW w:w="5382" w:type="dxa"/>
          </w:tcPr>
          <w:p w14:paraId="74286294" w14:textId="77777777" w:rsidR="00B83E33" w:rsidRPr="001A36EF" w:rsidRDefault="00B83E33" w:rsidP="00B83E33">
            <w:pPr>
              <w:spacing w:before="120" w:after="280" w:afterAutospacing="1"/>
              <w:jc w:val="both"/>
              <w:rPr>
                <w:b/>
                <w:bCs/>
                <w:iCs/>
                <w:lang w:val="vi-VN"/>
              </w:rPr>
            </w:pPr>
          </w:p>
        </w:tc>
        <w:tc>
          <w:tcPr>
            <w:tcW w:w="5355" w:type="dxa"/>
          </w:tcPr>
          <w:p w14:paraId="2853333E" w14:textId="77777777" w:rsidR="00105676" w:rsidRPr="001A36EF" w:rsidRDefault="00105676" w:rsidP="00105676">
            <w:pPr>
              <w:pStyle w:val="Heading2"/>
              <w:spacing w:line="354" w:lineRule="exact"/>
              <w:ind w:firstLine="36"/>
              <w:jc w:val="both"/>
              <w:rPr>
                <w:rFonts w:ascii="Times New Roman" w:hAnsi="Times New Roman"/>
                <w:i w:val="0"/>
                <w:sz w:val="24"/>
                <w:szCs w:val="24"/>
                <w:lang w:val="vi-VN"/>
              </w:rPr>
            </w:pPr>
            <w:r w:rsidRPr="001A36EF">
              <w:rPr>
                <w:rFonts w:ascii="Times New Roman" w:hAnsi="Times New Roman"/>
                <w:i w:val="0"/>
                <w:sz w:val="24"/>
                <w:szCs w:val="24"/>
                <w:lang w:val="vi-VN"/>
              </w:rPr>
              <w:t>Điều 70. Chuyển hồ sơ vụ việc có dấu hiệu tội phạm trong lĩnh vực địa chất, khoáng sản để truy cứu trách nhiệm hình sự</w:t>
            </w:r>
          </w:p>
          <w:p w14:paraId="1AE1A66B" w14:textId="77777777" w:rsidR="00105676" w:rsidRPr="001A36EF" w:rsidRDefault="00105676" w:rsidP="00105676">
            <w:pPr>
              <w:spacing w:before="120" w:line="354" w:lineRule="exact"/>
              <w:ind w:firstLine="36"/>
              <w:jc w:val="both"/>
              <w:rPr>
                <w:iCs/>
                <w:color w:val="000000" w:themeColor="text1"/>
                <w:lang w:val="vi-VN"/>
              </w:rPr>
            </w:pPr>
            <w:r w:rsidRPr="001A36EF">
              <w:rPr>
                <w:iCs/>
                <w:color w:val="000000" w:themeColor="text1"/>
                <w:lang w:val="vi-VN"/>
              </w:rPr>
              <w:t>1. Chuyển hồ sơ vụ việc để cơ quan cảnh sát điều tra xem xét, đánh giá vi phạm có dấu hiệu hình sự đối với các hành vi vi phạm được quy định tại Điều 7, Điều 21, Điều 25 mà tổng giá trị khoáng sản vượt quá 500.000.000 đồng;</w:t>
            </w:r>
          </w:p>
          <w:p w14:paraId="4C5AB576" w14:textId="5AE3AEBD" w:rsidR="00B83E33" w:rsidRPr="001A36EF" w:rsidRDefault="00105676" w:rsidP="00105676">
            <w:pPr>
              <w:spacing w:before="120" w:after="240" w:line="354" w:lineRule="exact"/>
              <w:ind w:firstLine="36"/>
              <w:jc w:val="both"/>
              <w:rPr>
                <w:iCs/>
                <w:color w:val="000000" w:themeColor="text1"/>
              </w:rPr>
            </w:pPr>
            <w:r w:rsidRPr="001A36EF">
              <w:rPr>
                <w:iCs/>
                <w:color w:val="000000" w:themeColor="text1"/>
                <w:lang w:val="vi-VN"/>
              </w:rPr>
              <w:t xml:space="preserve">2. Trường hợp hồ sơ vụ việc tại khoản 1 được cơ quan cảnh sát điều tra trả lại do không có dấu hiệu hình sự thì người có thẩm quyền áp dụng xử phạt hành chính </w:t>
            </w:r>
            <w:r w:rsidRPr="001A36EF">
              <w:rPr>
                <w:iCs/>
                <w:color w:val="000000" w:themeColor="text1"/>
                <w:lang w:val="vi-VN"/>
              </w:rPr>
              <w:lastRenderedPageBreak/>
              <w:t>với mức tiền phạt cao nhất tương ứng với hành vi vi phạm.</w:t>
            </w:r>
          </w:p>
        </w:tc>
        <w:tc>
          <w:tcPr>
            <w:tcW w:w="4567" w:type="dxa"/>
          </w:tcPr>
          <w:p w14:paraId="4EF046B5" w14:textId="4F9E65AD" w:rsidR="00B83E33" w:rsidRPr="001A36EF" w:rsidRDefault="00105676" w:rsidP="005423A3">
            <w:pPr>
              <w:widowControl w:val="0"/>
              <w:adjustRightInd w:val="0"/>
              <w:snapToGrid w:val="0"/>
              <w:spacing w:beforeLines="60" w:before="144"/>
              <w:jc w:val="both"/>
              <w:rPr>
                <w:rFonts w:eastAsia="SimSun"/>
                <w:bCs/>
                <w:iCs/>
                <w:spacing w:val="-4"/>
              </w:rPr>
            </w:pPr>
            <w:r w:rsidRPr="001A36EF">
              <w:rPr>
                <w:rFonts w:eastAsia="SimSun"/>
                <w:bCs/>
                <w:iCs/>
                <w:spacing w:val="-4"/>
              </w:rPr>
              <w:lastRenderedPageBreak/>
              <w:t>Bổ sung nguyên tắc chung để chuyển hồ sơ các vụ việc có dấu hiệu hình sự.</w:t>
            </w:r>
          </w:p>
        </w:tc>
      </w:tr>
      <w:tr w:rsidR="007B5DBF" w:rsidRPr="001A36EF" w14:paraId="00A66BFB" w14:textId="77777777" w:rsidTr="00B4287E">
        <w:tc>
          <w:tcPr>
            <w:tcW w:w="5382" w:type="dxa"/>
          </w:tcPr>
          <w:p w14:paraId="2E60F915" w14:textId="77777777" w:rsidR="00F65F76" w:rsidRPr="001A36EF" w:rsidRDefault="00F65F76" w:rsidP="00B83E33">
            <w:pPr>
              <w:pStyle w:val="Heading2"/>
              <w:spacing w:line="354" w:lineRule="exact"/>
              <w:jc w:val="both"/>
              <w:rPr>
                <w:rFonts w:ascii="Times New Roman" w:hAnsi="Times New Roman"/>
                <w:i w:val="0"/>
                <w:sz w:val="24"/>
                <w:szCs w:val="24"/>
                <w:lang w:val="vi-VN"/>
              </w:rPr>
            </w:pPr>
            <w:bookmarkStart w:id="199" w:name="dieu_67"/>
            <w:r w:rsidRPr="001A36EF">
              <w:rPr>
                <w:rFonts w:ascii="Times New Roman" w:hAnsi="Times New Roman"/>
                <w:i w:val="0"/>
                <w:sz w:val="24"/>
                <w:szCs w:val="24"/>
                <w:lang w:val="vi-VN"/>
              </w:rPr>
              <w:lastRenderedPageBreak/>
              <w:t>Điều 66. Thẩm quyền xử phạt của Bộ đội biên phòng</w:t>
            </w:r>
            <w:bookmarkEnd w:id="199"/>
          </w:p>
          <w:p w14:paraId="59405FF0" w14:textId="77777777" w:rsidR="00F65F76" w:rsidRPr="001A36EF" w:rsidRDefault="00F65F76" w:rsidP="00B83E33">
            <w:pPr>
              <w:pStyle w:val="NormalWeb"/>
              <w:spacing w:before="120" w:beforeAutospacing="0" w:after="0" w:afterAutospacing="0" w:line="354" w:lineRule="exact"/>
              <w:jc w:val="both"/>
              <w:rPr>
                <w:b/>
                <w:iCs/>
                <w:color w:val="000000" w:themeColor="text1"/>
                <w:lang w:val="vi-VN"/>
              </w:rPr>
            </w:pPr>
            <w:r w:rsidRPr="001A36EF">
              <w:rPr>
                <w:iCs/>
                <w:color w:val="000000" w:themeColor="text1"/>
                <w:lang w:val="vi-VN"/>
              </w:rPr>
              <w:t>Bộ đội biên phòng có thẩm quyền xử phạt vi phạm hành chính trong lĩnh vực địa chất  và khoáng sản đối với các hành vi vi phạm quy định tại các Điều 8, 9, 10, 24, 26, 27, 32, 34, 35, 37, 45, 47, 48 và Điều 54</w:t>
            </w:r>
          </w:p>
          <w:p w14:paraId="15AD54B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Nghị định này tại khu vực biên giới thuộc phạm vi trách nhiệm của Bộ đội biên phòng, cụ thể như sau:</w:t>
            </w:r>
            <w:bookmarkStart w:id="200" w:name="_ftnref103"/>
            <w:bookmarkEnd w:id="200"/>
          </w:p>
          <w:p w14:paraId="3597410D"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1. Chiến sĩ Bộ đội biên phòng đang thi hành công vụ có quyền:</w:t>
            </w:r>
          </w:p>
          <w:p w14:paraId="06A76A6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5FA9298F"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50.000.000 đồng.</w:t>
            </w:r>
          </w:p>
          <w:p w14:paraId="77AC4BBB"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2. Trạm trưởng, đội trưởng của người được quy định tại khoản 1 Điều này có quyền:</w:t>
            </w:r>
          </w:p>
          <w:p w14:paraId="27E23DA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2D63AE6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100.000.000 đồng.</w:t>
            </w:r>
          </w:p>
          <w:p w14:paraId="64262F28"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3.</w:t>
            </w:r>
            <w:bookmarkStart w:id="201" w:name="_ftnref104"/>
            <w:bookmarkEnd w:id="201"/>
            <w:r w:rsidRPr="001A36EF">
              <w:rPr>
                <w:iCs/>
                <w:color w:val="000000" w:themeColor="text1"/>
                <w:lang w:val="vi-VN"/>
              </w:rPr>
              <w:t xml:space="preserve"> Đội trưởng Đội Đặc nhiệm phòng chống ma túy và tội phạm thuộc Đoàn Đặc nhiệm phòng chống ma túy và tội phạm có quyền:</w:t>
            </w:r>
          </w:p>
          <w:p w14:paraId="27EC02E6"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2438049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150.000.000 đồng;</w:t>
            </w:r>
          </w:p>
          <w:p w14:paraId="14145F23"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lastRenderedPageBreak/>
              <w:t>c) Tịch thu tang vật, phương tiện vi phạm hành chính có giá trị không vượt quá 02 lần mức tiền phạt được quy định tại điểm b khoản này;</w:t>
            </w:r>
          </w:p>
          <w:p w14:paraId="6C926C1F"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Áp dụng biện pháp khắc phục hậu quả quy định tại điểm a và c khoản 3 Điều 4 Nghị định này.</w:t>
            </w:r>
          </w:p>
          <w:p w14:paraId="484ADA1F"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4. Đồn trưởng Đồn biên phòng, Hải đội trưởng Hải đội biên phòng, Chỉ huy trưởng Ban Chỉ huy Biên phòng Cửa khẩu cảng có quyền:</w:t>
            </w:r>
          </w:p>
          <w:p w14:paraId="7A9EB0A6"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34EBC4E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300.000.000 đồng;</w:t>
            </w:r>
          </w:p>
          <w:p w14:paraId="53ED50F1"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c)</w:t>
            </w:r>
            <w:bookmarkStart w:id="202" w:name="_ftnref105"/>
            <w:bookmarkEnd w:id="202"/>
            <w:r w:rsidRPr="001A36EF">
              <w:rPr>
                <w:iCs/>
                <w:color w:val="000000" w:themeColor="text1"/>
                <w:lang w:val="vi-VN"/>
              </w:rPr>
              <w:t xml:space="preserve"> Tịch thu tang vật, phương tiện vi phạm hành chính có giá trị không vượt quá 02 lần mức tiền phạt được quy định tại điểm b khoản này;</w:t>
            </w:r>
          </w:p>
          <w:p w14:paraId="52471FE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w:t>
            </w:r>
            <w:bookmarkStart w:id="203" w:name="_ftnref106"/>
            <w:bookmarkEnd w:id="203"/>
            <w:r w:rsidRPr="001A36EF">
              <w:rPr>
                <w:iCs/>
                <w:color w:val="000000" w:themeColor="text1"/>
                <w:lang w:val="vi-VN"/>
              </w:rPr>
              <w:t xml:space="preserve"> Áp dụng các biện pháp khắc phục hậu quả tương ứng quy định khoản 3 Điều 4 Nghị định này.</w:t>
            </w:r>
          </w:p>
          <w:p w14:paraId="0D9F4EB7"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5.</w:t>
            </w:r>
            <w:bookmarkStart w:id="204" w:name="_ftnref107"/>
            <w:bookmarkEnd w:id="204"/>
            <w:r w:rsidRPr="001A36EF">
              <w:rPr>
                <w:iCs/>
                <w:color w:val="000000" w:themeColor="text1"/>
                <w:lang w:val="vi-VN"/>
              </w:rPr>
              <w:t xml:space="preserve"> Đoàn trưởng Đoàn Đặc nhiệm phòng chống ma túy và tội phạm thuộc Cục Phòng chống ma túy và tội phạm thuộc Bộ Tư lệnh Bộ đội Biên phòng có quyền:</w:t>
            </w:r>
          </w:p>
          <w:p w14:paraId="339B70A3"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6D3CF2DB"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500.000.000 đồng;</w:t>
            </w:r>
          </w:p>
          <w:p w14:paraId="563DAD00"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lastRenderedPageBreak/>
              <w:t>c) Tịch thu tang vật, phương tiện vi phạm hành chính có giá trị không vượt quá 02 lần mức tiền phạt được quy định tại điểm b khoản này;</w:t>
            </w:r>
          </w:p>
          <w:p w14:paraId="1722B32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Áp dụng các biện pháp khắc phục hậu quả tương ứng quy định khoản 3 Điều 4 Nghị định này.</w:t>
            </w:r>
          </w:p>
          <w:p w14:paraId="293F3343"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6. Chỉ huy trưởng Bộ đội Biên phòng cấp tỉnh; Hải đoàn trưởng Hải đoàn Biên phòng, Cục trưởng Cục Phòng chống ma túy và tội phạm thuộc Bộ Tư lệnh Bộ đội Biên phòng có quyền:</w:t>
            </w:r>
            <w:bookmarkStart w:id="205" w:name="_ftnref108"/>
            <w:bookmarkEnd w:id="205"/>
          </w:p>
          <w:p w14:paraId="789E5A3E"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6DF8F29C"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1.000.000.000 đồng;</w:t>
            </w:r>
          </w:p>
          <w:p w14:paraId="02802EB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c) Tịch thu tang vật, phương tiện được sử dụng để vi phạm hành chính;</w:t>
            </w:r>
          </w:p>
          <w:p w14:paraId="0A8C75C0"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w:t>
            </w:r>
            <w:bookmarkStart w:id="206" w:name="_ftnref109"/>
            <w:bookmarkEnd w:id="206"/>
            <w:r w:rsidRPr="001A36EF">
              <w:rPr>
                <w:iCs/>
                <w:color w:val="000000" w:themeColor="text1"/>
                <w:lang w:val="vi-VN"/>
              </w:rPr>
              <w:t xml:space="preserve"> Áp dụng các biện pháp khắc phục hậu quả tương ứng quy định khoản 3 Điều 4 Nghị định này;</w:t>
            </w:r>
          </w:p>
          <w:p w14:paraId="2B04A8BC" w14:textId="668935F5" w:rsidR="007B5DBF" w:rsidRPr="001A36EF" w:rsidRDefault="00F65F76" w:rsidP="00B83E33">
            <w:pPr>
              <w:spacing w:before="120" w:line="354" w:lineRule="exact"/>
              <w:jc w:val="both"/>
              <w:rPr>
                <w:iCs/>
                <w:color w:val="000000" w:themeColor="text1"/>
              </w:rPr>
            </w:pPr>
            <w:r w:rsidRPr="001A36EF">
              <w:rPr>
                <w:iCs/>
                <w:color w:val="000000" w:themeColor="text1"/>
                <w:lang w:val="vi-VN"/>
              </w:rPr>
              <w:t>đ)</w:t>
            </w:r>
            <w:bookmarkStart w:id="207" w:name="_ftnref110"/>
            <w:bookmarkEnd w:id="207"/>
            <w:r w:rsidRPr="001A36EF">
              <w:rPr>
                <w:iCs/>
                <w:color w:val="000000" w:themeColor="text1"/>
                <w:lang w:val="vi-VN"/>
              </w:rPr>
              <w:t xml:space="preserve"> Đình chỉ hoạt động có thời hạn.</w:t>
            </w:r>
          </w:p>
        </w:tc>
        <w:tc>
          <w:tcPr>
            <w:tcW w:w="5355" w:type="dxa"/>
          </w:tcPr>
          <w:p w14:paraId="6A8B5DB9" w14:textId="77777777" w:rsidR="00F65F76" w:rsidRPr="001A36EF" w:rsidRDefault="00F65F76"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lastRenderedPageBreak/>
              <w:t>Điều 66. Thẩm quyền xử phạt của Bộ đội biên phòng</w:t>
            </w:r>
          </w:p>
          <w:p w14:paraId="7F978148" w14:textId="77777777" w:rsidR="00F65F76" w:rsidRPr="001A36EF" w:rsidRDefault="00F65F76" w:rsidP="00B83E33">
            <w:pPr>
              <w:pStyle w:val="NormalWeb"/>
              <w:spacing w:before="120" w:beforeAutospacing="0" w:after="0" w:afterAutospacing="0" w:line="354" w:lineRule="exact"/>
              <w:jc w:val="both"/>
              <w:rPr>
                <w:b/>
                <w:iCs/>
                <w:color w:val="000000" w:themeColor="text1"/>
                <w:lang w:val="vi-VN"/>
              </w:rPr>
            </w:pPr>
            <w:r w:rsidRPr="001A36EF">
              <w:rPr>
                <w:iCs/>
                <w:color w:val="000000" w:themeColor="text1"/>
                <w:lang w:val="vi-VN"/>
              </w:rPr>
              <w:t>Bộ đội biên phòng có thẩm quyền xử phạt vi phạm hành chính trong lĩnh vực địa chất  và khoáng sản đối với các hành vi vi phạm quy định tại các Điều 8, 9, 10, 24, 26, 27, 32, 34, 35, 37, 45, 47, 48 và Điều 54</w:t>
            </w:r>
          </w:p>
          <w:p w14:paraId="7247A9C1"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Nghị định này tại khu vực biên giới thuộc phạm vi trách nhiệm của Bộ đội biên phòng, cụ thể như sau:</w:t>
            </w:r>
          </w:p>
          <w:p w14:paraId="42484208"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1. Chiến sĩ Bộ đội biên phòng đang thi hành công vụ có quyền:</w:t>
            </w:r>
          </w:p>
          <w:p w14:paraId="6919FC8E"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24FAB0A6"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50.000.000 đồng.</w:t>
            </w:r>
          </w:p>
          <w:p w14:paraId="40579AB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2. Trạm trưởng, đội trưởng của người được quy định tại khoản 1 Điều này có quyền:</w:t>
            </w:r>
          </w:p>
          <w:p w14:paraId="7BD6F9C0"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01383F7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100.000.000 đồng.</w:t>
            </w:r>
          </w:p>
          <w:p w14:paraId="65E6ECA0"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3. Đội trưởng Đội Đặc nhiệm phòng chống ma túy và tội phạm thuộc Đoàn Đặc nhiệm phòng chống ma túy và tội phạm có quyền:</w:t>
            </w:r>
          </w:p>
          <w:p w14:paraId="6710ABC3"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059A43E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150.000.000 đồng;</w:t>
            </w:r>
          </w:p>
          <w:p w14:paraId="0A2B3276"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lastRenderedPageBreak/>
              <w:t>c) Tịch thu tang vật, phương tiện vi phạm hành chính có giá trị không vượt quá 02 lần mức tiền phạt được quy định tại điểm b khoản này;</w:t>
            </w:r>
          </w:p>
          <w:p w14:paraId="363B87EC"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Áp dụng biện pháp khắc phục hậu quả quy định tại điểm a và c khoản 3 Điều 4 Nghị định này.</w:t>
            </w:r>
          </w:p>
          <w:p w14:paraId="24DA4546"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4. Đồn trưởng Đồn biên phòng, Hải đội trưởng Hải đội biên phòng, Chỉ huy trưởng Ban Chỉ huy Biên phòng Cửa khẩu cảng có quyền:</w:t>
            </w:r>
          </w:p>
          <w:p w14:paraId="64A04E6B"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74ED3D5A"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300.000.000 đồng;</w:t>
            </w:r>
          </w:p>
          <w:p w14:paraId="4C57A7C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c) Tịch thu tang vật, phương tiện vi phạm hành chính có giá trị không vượt quá 02 lần mức tiền phạt được quy định tại điểm b khoản này;</w:t>
            </w:r>
          </w:p>
          <w:p w14:paraId="59CC16FE"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Áp dụng các biện pháp khắc phục hậu quả tương ứng quy định khoản 3 Điều 4 Nghị định này.</w:t>
            </w:r>
          </w:p>
          <w:p w14:paraId="059AF3BB"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5. Đoàn trưởng Đoàn Đặc nhiệm phòng chống ma túy và tội phạm thuộc Cục Phòng chống ma túy và tội phạm thuộc Bộ Tư lệnh Bộ đội Biên phòng có quyền:</w:t>
            </w:r>
          </w:p>
          <w:p w14:paraId="2484FE2A"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1D1751B3"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500.000.000 đồng;</w:t>
            </w:r>
          </w:p>
          <w:p w14:paraId="22A5FB99"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lastRenderedPageBreak/>
              <w:t>c) Tịch thu tang vật, phương tiện vi phạm hành chính có giá trị không vượt quá 02 lần mức tiền phạt được quy định tại điểm b khoản này;</w:t>
            </w:r>
          </w:p>
          <w:p w14:paraId="54B1DF91"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Áp dụng các biện pháp khắc phục hậu quả tương ứng quy định khoản 3 Điều 4 Nghị định này.</w:t>
            </w:r>
          </w:p>
          <w:p w14:paraId="46DAA65A"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6. Chỉ huy trưởng Bộ đội Biên phòng cấp tỉnh; Hải đoàn trưởng Hải đoàn Biên phòng, Cục trưởng Cục Phòng chống ma túy và tội phạm thuộc Bộ Tư lệnh Bộ đội Biên phòng có quyền:</w:t>
            </w:r>
          </w:p>
          <w:p w14:paraId="4D2C9B0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4343DDDE"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1.000.000.000 đồng;</w:t>
            </w:r>
          </w:p>
          <w:p w14:paraId="1DA3595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c) Tịch thu tang vật, phương tiện được sử dụng để vi phạm hành chính;</w:t>
            </w:r>
          </w:p>
          <w:p w14:paraId="1EA6B087"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Áp dụng các biện pháp khắc phục hậu quả tương ứng quy định khoản 3 Điều 4 Nghị định này;</w:t>
            </w:r>
          </w:p>
          <w:p w14:paraId="6CCA0DC2" w14:textId="60391CBC" w:rsidR="007B5DBF" w:rsidRPr="001A36EF" w:rsidRDefault="00F65F76" w:rsidP="00B83E33">
            <w:pPr>
              <w:spacing w:before="120" w:line="354" w:lineRule="exact"/>
              <w:jc w:val="both"/>
              <w:rPr>
                <w:iCs/>
                <w:color w:val="000000" w:themeColor="text1"/>
              </w:rPr>
            </w:pPr>
            <w:r w:rsidRPr="001A36EF">
              <w:rPr>
                <w:iCs/>
                <w:color w:val="000000" w:themeColor="text1"/>
                <w:lang w:val="vi-VN"/>
              </w:rPr>
              <w:t>đ) Đình chỉ hoạt động có thời hạn.</w:t>
            </w:r>
          </w:p>
        </w:tc>
        <w:tc>
          <w:tcPr>
            <w:tcW w:w="4567" w:type="dxa"/>
          </w:tcPr>
          <w:p w14:paraId="1E7EC709" w14:textId="60475787" w:rsidR="007B5DBF" w:rsidRPr="001A36EF" w:rsidRDefault="00F65F76"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Cơ bản giữ nguyên.</w:t>
            </w:r>
          </w:p>
        </w:tc>
      </w:tr>
      <w:tr w:rsidR="007B5DBF" w:rsidRPr="001A36EF" w14:paraId="542C2C68" w14:textId="77777777" w:rsidTr="00B4287E">
        <w:tc>
          <w:tcPr>
            <w:tcW w:w="5382" w:type="dxa"/>
          </w:tcPr>
          <w:p w14:paraId="11AA9D72" w14:textId="77777777" w:rsidR="00F65F76" w:rsidRPr="001A36EF" w:rsidRDefault="00F65F76" w:rsidP="00B83E33">
            <w:pPr>
              <w:spacing w:before="120" w:after="280" w:afterAutospacing="1"/>
              <w:jc w:val="both"/>
              <w:rPr>
                <w:iCs/>
                <w:lang w:val="vi-VN"/>
              </w:rPr>
            </w:pPr>
            <w:bookmarkStart w:id="208" w:name="dieu_68"/>
            <w:r w:rsidRPr="001A36EF">
              <w:rPr>
                <w:b/>
                <w:bCs/>
                <w:iCs/>
                <w:lang w:val="vi-VN"/>
              </w:rPr>
              <w:lastRenderedPageBreak/>
              <w:t>Điều 68. Thẩm quyền xử phạt của Cảnh sát biển</w:t>
            </w:r>
            <w:bookmarkEnd w:id="208"/>
          </w:p>
          <w:p w14:paraId="5966CD51" w14:textId="77777777" w:rsidR="00F65F76" w:rsidRPr="001A36EF" w:rsidRDefault="00F65F76" w:rsidP="00B83E33">
            <w:pPr>
              <w:spacing w:before="120" w:after="280" w:afterAutospacing="1"/>
              <w:jc w:val="both"/>
              <w:rPr>
                <w:iCs/>
                <w:lang w:val="vi-VN"/>
              </w:rPr>
            </w:pPr>
            <w:r w:rsidRPr="001A36EF">
              <w:rPr>
                <w:iCs/>
                <w:lang w:val="vi-VN"/>
              </w:rPr>
              <w:t xml:space="preserve">Cảnh sát biển có thẩm quyền xử phạt vi phạm hành chính trong lĩnh vực tài nguyên nước và khoáng sản đối với các hành vi vi phạm quy định tại các Điều 8, 9, 10, 12, 23, 24, 27, 29, 31, 34, 35, 36, 38, 39, 40, 45, </w:t>
            </w:r>
            <w:r w:rsidRPr="001A36EF">
              <w:rPr>
                <w:iCs/>
                <w:lang w:val="vi-VN"/>
              </w:rPr>
              <w:lastRenderedPageBreak/>
              <w:t>47, 48, 49 và 54 Nghị định này tại khu vực thuộc trách nhiệm quản lý của Cảnh sát biển, cụ thể như sau:</w:t>
            </w:r>
            <w:bookmarkStart w:id="209" w:name="_ftnref111"/>
            <w:bookmarkEnd w:id="209"/>
            <w:r w:rsidRPr="001A36EF">
              <w:rPr>
                <w:iCs/>
              </w:rPr>
              <w:fldChar w:fldCharType="begin"/>
            </w:r>
            <w:r w:rsidRPr="001A36EF">
              <w:rPr>
                <w:iCs/>
                <w:lang w:val="vi-VN"/>
              </w:rPr>
              <w:instrText xml:space="preserve"> HYPERLINK \l "_ftn111" </w:instrText>
            </w:r>
            <w:r w:rsidRPr="001A36EF">
              <w:rPr>
                <w:iCs/>
              </w:rPr>
              <w:fldChar w:fldCharType="separate"/>
            </w:r>
            <w:r w:rsidRPr="001A36EF">
              <w:rPr>
                <w:iCs/>
                <w:color w:val="0000FF"/>
                <w:u w:val="single"/>
                <w:lang w:val="vi-VN"/>
              </w:rPr>
              <w:t>[111]</w:t>
            </w:r>
            <w:r w:rsidRPr="001A36EF">
              <w:rPr>
                <w:iCs/>
              </w:rPr>
              <w:fldChar w:fldCharType="end"/>
            </w:r>
          </w:p>
          <w:p w14:paraId="57DF9163" w14:textId="77777777" w:rsidR="00F65F76" w:rsidRPr="001A36EF" w:rsidRDefault="00F65F76" w:rsidP="00B83E33">
            <w:pPr>
              <w:spacing w:before="120" w:after="280" w:afterAutospacing="1"/>
              <w:jc w:val="both"/>
              <w:rPr>
                <w:iCs/>
                <w:lang w:val="vi-VN"/>
              </w:rPr>
            </w:pPr>
            <w:r w:rsidRPr="001A36EF">
              <w:rPr>
                <w:iCs/>
                <w:lang w:val="vi-VN"/>
              </w:rPr>
              <w:t>1. Cảnh sát viên Cảnh sát biển đang thi hành công vụ có quyền:</w:t>
            </w:r>
          </w:p>
          <w:p w14:paraId="36D9718F" w14:textId="77777777" w:rsidR="00F65F76" w:rsidRPr="001A36EF" w:rsidRDefault="00F65F76" w:rsidP="00B83E33">
            <w:pPr>
              <w:spacing w:before="120" w:after="280" w:afterAutospacing="1"/>
              <w:jc w:val="both"/>
              <w:rPr>
                <w:iCs/>
                <w:lang w:val="vi-VN"/>
              </w:rPr>
            </w:pPr>
            <w:r w:rsidRPr="001A36EF">
              <w:rPr>
                <w:iCs/>
                <w:lang w:val="vi-VN"/>
              </w:rPr>
              <w:t>a) Phạt cảnh cáo;</w:t>
            </w:r>
          </w:p>
          <w:p w14:paraId="4EE658AF" w14:textId="77777777" w:rsidR="00F65F76" w:rsidRPr="001A36EF" w:rsidRDefault="00F65F76" w:rsidP="00B83E33">
            <w:pPr>
              <w:spacing w:before="120" w:after="280" w:afterAutospacing="1"/>
              <w:jc w:val="both"/>
              <w:rPr>
                <w:iCs/>
                <w:lang w:val="vi-VN"/>
              </w:rPr>
            </w:pPr>
            <w:r w:rsidRPr="001A36EF">
              <w:rPr>
                <w:iCs/>
                <w:lang w:val="vi-VN"/>
              </w:rPr>
              <w:t>b) Phạt tiền đến 1.500.000 đồng.</w:t>
            </w:r>
          </w:p>
          <w:p w14:paraId="75E51454" w14:textId="77777777" w:rsidR="00F65F76" w:rsidRPr="001A36EF" w:rsidRDefault="00F65F76" w:rsidP="00B83E33">
            <w:pPr>
              <w:spacing w:before="120" w:after="280" w:afterAutospacing="1"/>
              <w:jc w:val="both"/>
              <w:rPr>
                <w:iCs/>
                <w:lang w:val="vi-VN"/>
              </w:rPr>
            </w:pPr>
            <w:r w:rsidRPr="001A36EF">
              <w:rPr>
                <w:iCs/>
                <w:lang w:val="vi-VN"/>
              </w:rPr>
              <w:t>2. Tổ trưởng Tổ nghiệp vụ Cảnh sát biển có quyền:</w:t>
            </w:r>
          </w:p>
          <w:p w14:paraId="7049C3CA" w14:textId="77777777" w:rsidR="00F65F76" w:rsidRPr="001A36EF" w:rsidRDefault="00F65F76" w:rsidP="00B83E33">
            <w:pPr>
              <w:spacing w:before="120" w:after="280" w:afterAutospacing="1"/>
              <w:jc w:val="both"/>
              <w:rPr>
                <w:iCs/>
                <w:lang w:val="vi-VN"/>
              </w:rPr>
            </w:pPr>
            <w:r w:rsidRPr="001A36EF">
              <w:rPr>
                <w:iCs/>
                <w:lang w:val="vi-VN"/>
              </w:rPr>
              <w:t>a) Phạt cảnh cáo;</w:t>
            </w:r>
          </w:p>
          <w:p w14:paraId="58E8FE2A" w14:textId="77777777" w:rsidR="00F65F76" w:rsidRPr="001A36EF" w:rsidRDefault="00F65F76" w:rsidP="00B83E33">
            <w:pPr>
              <w:spacing w:before="120" w:after="280" w:afterAutospacing="1"/>
              <w:jc w:val="both"/>
              <w:rPr>
                <w:iCs/>
                <w:lang w:val="vi-VN"/>
              </w:rPr>
            </w:pPr>
            <w:r w:rsidRPr="001A36EF">
              <w:rPr>
                <w:iCs/>
                <w:lang w:val="vi-VN"/>
              </w:rPr>
              <w:t>b) Phạt tiền đến 5.000.000 đồng.</w:t>
            </w:r>
          </w:p>
          <w:p w14:paraId="7D6B6CBE" w14:textId="77777777" w:rsidR="00F65F76" w:rsidRPr="001A36EF" w:rsidRDefault="00F65F76" w:rsidP="00B83E33">
            <w:pPr>
              <w:spacing w:before="120" w:after="280" w:afterAutospacing="1"/>
              <w:jc w:val="both"/>
              <w:rPr>
                <w:iCs/>
                <w:lang w:val="vi-VN"/>
              </w:rPr>
            </w:pPr>
            <w:r w:rsidRPr="001A36EF">
              <w:rPr>
                <w:iCs/>
                <w:lang w:val="vi-VN"/>
              </w:rPr>
              <w:t>3. Đội trưởng Đội nghiệp vụ Cảnh sát biển, Trạm trưởng Trạm Cảnh sát biển có quyền:</w:t>
            </w:r>
          </w:p>
          <w:p w14:paraId="1D37ACE9" w14:textId="77777777" w:rsidR="00F65F76" w:rsidRPr="001A36EF" w:rsidRDefault="00F65F76" w:rsidP="00B83E33">
            <w:pPr>
              <w:spacing w:before="120" w:after="280" w:afterAutospacing="1"/>
              <w:jc w:val="both"/>
              <w:rPr>
                <w:iCs/>
                <w:lang w:val="vi-VN"/>
              </w:rPr>
            </w:pPr>
            <w:r w:rsidRPr="001A36EF">
              <w:rPr>
                <w:iCs/>
                <w:lang w:val="vi-VN"/>
              </w:rPr>
              <w:t>a) Phạt cảnh cáo;</w:t>
            </w:r>
          </w:p>
          <w:p w14:paraId="7BF13218" w14:textId="77777777" w:rsidR="00F65F76" w:rsidRPr="001A36EF" w:rsidRDefault="00F65F76" w:rsidP="00B83E33">
            <w:pPr>
              <w:spacing w:before="120" w:after="280" w:afterAutospacing="1"/>
              <w:jc w:val="both"/>
              <w:rPr>
                <w:iCs/>
                <w:lang w:val="vi-VN"/>
              </w:rPr>
            </w:pPr>
            <w:r w:rsidRPr="001A36EF">
              <w:rPr>
                <w:iCs/>
                <w:lang w:val="vi-VN"/>
              </w:rPr>
              <w:t>b) Phạt tiền đến 10.00.000 đồng;</w:t>
            </w:r>
          </w:p>
          <w:p w14:paraId="6F1BBF8C" w14:textId="77777777" w:rsidR="00F65F76" w:rsidRPr="001A36EF" w:rsidRDefault="00F65F76" w:rsidP="00B83E33">
            <w:pPr>
              <w:spacing w:before="120" w:after="280" w:afterAutospacing="1"/>
              <w:jc w:val="both"/>
              <w:rPr>
                <w:iCs/>
                <w:lang w:val="vi-VN"/>
              </w:rPr>
            </w:pPr>
            <w:r w:rsidRPr="001A36EF">
              <w:rPr>
                <w:iCs/>
                <w:lang w:val="vi-VN"/>
              </w:rPr>
              <w:t>c)</w:t>
            </w:r>
            <w:bookmarkStart w:id="210" w:name="_ftnref112"/>
            <w:bookmarkEnd w:id="210"/>
            <w:r w:rsidRPr="001A36EF">
              <w:rPr>
                <w:iCs/>
              </w:rPr>
              <w:fldChar w:fldCharType="begin"/>
            </w:r>
            <w:r w:rsidRPr="001A36EF">
              <w:rPr>
                <w:iCs/>
                <w:lang w:val="vi-VN"/>
              </w:rPr>
              <w:instrText xml:space="preserve"> HYPERLINK \l "_ftn112" </w:instrText>
            </w:r>
            <w:r w:rsidRPr="001A36EF">
              <w:rPr>
                <w:iCs/>
              </w:rPr>
              <w:fldChar w:fldCharType="separate"/>
            </w:r>
            <w:r w:rsidRPr="001A36EF">
              <w:rPr>
                <w:iCs/>
                <w:color w:val="0000FF"/>
                <w:u w:val="single"/>
                <w:lang w:val="vi-VN"/>
              </w:rPr>
              <w:t>[112]</w:t>
            </w:r>
            <w:r w:rsidRPr="001A36EF">
              <w:rPr>
                <w:iCs/>
              </w:rPr>
              <w:fldChar w:fldCharType="end"/>
            </w:r>
            <w:r w:rsidRPr="001A36EF">
              <w:rPr>
                <w:iCs/>
                <w:lang w:val="vi-VN"/>
              </w:rPr>
              <w:t xml:space="preserve"> Áp dụng biện pháp khắc phục hậu quả quy định tại các điểm a và c khoản 3 Điều 4 Nghị định này;</w:t>
            </w:r>
          </w:p>
          <w:p w14:paraId="16904F61" w14:textId="77777777" w:rsidR="00F65F76" w:rsidRPr="001A36EF" w:rsidRDefault="00F65F76" w:rsidP="00B83E33">
            <w:pPr>
              <w:spacing w:before="120" w:after="280" w:afterAutospacing="1"/>
              <w:jc w:val="both"/>
              <w:rPr>
                <w:iCs/>
                <w:lang w:val="vi-VN"/>
              </w:rPr>
            </w:pPr>
            <w:r w:rsidRPr="001A36EF">
              <w:rPr>
                <w:iCs/>
                <w:lang w:val="vi-VN"/>
              </w:rPr>
              <w:t>4. Hải đội trưởng Hải đội Cảnh sát biển có quyền:</w:t>
            </w:r>
          </w:p>
          <w:p w14:paraId="3941F6E8" w14:textId="77777777" w:rsidR="00F65F76" w:rsidRPr="001A36EF" w:rsidRDefault="00F65F76" w:rsidP="00B83E33">
            <w:pPr>
              <w:spacing w:before="120" w:after="280" w:afterAutospacing="1"/>
              <w:jc w:val="both"/>
              <w:rPr>
                <w:iCs/>
                <w:lang w:val="vi-VN"/>
              </w:rPr>
            </w:pPr>
            <w:r w:rsidRPr="001A36EF">
              <w:rPr>
                <w:iCs/>
                <w:lang w:val="vi-VN"/>
              </w:rPr>
              <w:t>a) Phạt cảnh cáo;</w:t>
            </w:r>
          </w:p>
          <w:p w14:paraId="32AA04BD" w14:textId="77777777" w:rsidR="00F65F76" w:rsidRPr="001A36EF" w:rsidRDefault="00F65F76" w:rsidP="00B83E33">
            <w:pPr>
              <w:spacing w:before="120" w:after="280" w:afterAutospacing="1"/>
              <w:jc w:val="both"/>
              <w:rPr>
                <w:iCs/>
                <w:lang w:val="vi-VN"/>
              </w:rPr>
            </w:pPr>
            <w:r w:rsidRPr="001A36EF">
              <w:rPr>
                <w:iCs/>
                <w:lang w:val="vi-VN"/>
              </w:rPr>
              <w:t>b) Phạt tiền đến 25.000.000 đồng;</w:t>
            </w:r>
          </w:p>
          <w:p w14:paraId="3F849410" w14:textId="77777777" w:rsidR="00F65F76" w:rsidRPr="001A36EF" w:rsidRDefault="00F65F76" w:rsidP="00B83E33">
            <w:pPr>
              <w:spacing w:before="120" w:after="280" w:afterAutospacing="1"/>
              <w:jc w:val="both"/>
              <w:rPr>
                <w:iCs/>
                <w:lang w:val="vi-VN"/>
              </w:rPr>
            </w:pPr>
            <w:r w:rsidRPr="001A36EF">
              <w:rPr>
                <w:iCs/>
                <w:lang w:val="vi-VN"/>
              </w:rPr>
              <w:lastRenderedPageBreak/>
              <w:t>c)</w:t>
            </w:r>
            <w:bookmarkStart w:id="211" w:name="_ftnref113"/>
            <w:bookmarkEnd w:id="211"/>
            <w:r w:rsidRPr="001A36EF">
              <w:rPr>
                <w:iCs/>
              </w:rPr>
              <w:fldChar w:fldCharType="begin"/>
            </w:r>
            <w:r w:rsidRPr="001A36EF">
              <w:rPr>
                <w:iCs/>
                <w:lang w:val="vi-VN"/>
              </w:rPr>
              <w:instrText xml:space="preserve"> HYPERLINK \l "_ftn113" </w:instrText>
            </w:r>
            <w:r w:rsidRPr="001A36EF">
              <w:rPr>
                <w:iCs/>
              </w:rPr>
              <w:fldChar w:fldCharType="separate"/>
            </w:r>
            <w:r w:rsidRPr="001A36EF">
              <w:rPr>
                <w:iCs/>
                <w:color w:val="0000FF"/>
                <w:u w:val="single"/>
                <w:lang w:val="vi-VN"/>
              </w:rPr>
              <w:t>[113]</w:t>
            </w:r>
            <w:r w:rsidRPr="001A36EF">
              <w:rPr>
                <w:iCs/>
              </w:rPr>
              <w:fldChar w:fldCharType="end"/>
            </w:r>
            <w:r w:rsidRPr="001A36EF">
              <w:rPr>
                <w:iCs/>
                <w:lang w:val="vi-VN"/>
              </w:rPr>
              <w:t xml:space="preserve"> Tịch thu tang vật, phương tiện vi phạm hành chính có giá trị không vượt quá 02 lần mức tiền phạt được quy định tại điểm b khoản này;</w:t>
            </w:r>
          </w:p>
          <w:p w14:paraId="5C30F5A3" w14:textId="77777777" w:rsidR="00F65F76" w:rsidRPr="001A36EF" w:rsidRDefault="00F65F76" w:rsidP="00B83E33">
            <w:pPr>
              <w:spacing w:before="120" w:after="280" w:afterAutospacing="1"/>
              <w:jc w:val="both"/>
              <w:rPr>
                <w:iCs/>
                <w:lang w:val="vi-VN"/>
              </w:rPr>
            </w:pPr>
            <w:r w:rsidRPr="001A36EF">
              <w:rPr>
                <w:iCs/>
                <w:lang w:val="vi-VN"/>
              </w:rPr>
              <w:t>d)</w:t>
            </w:r>
            <w:bookmarkStart w:id="212" w:name="_ftnref114"/>
            <w:bookmarkEnd w:id="212"/>
            <w:r w:rsidRPr="001A36EF">
              <w:rPr>
                <w:iCs/>
              </w:rPr>
              <w:fldChar w:fldCharType="begin"/>
            </w:r>
            <w:r w:rsidRPr="001A36EF">
              <w:rPr>
                <w:iCs/>
                <w:lang w:val="vi-VN"/>
              </w:rPr>
              <w:instrText xml:space="preserve"> HYPERLINK \l "_ftn114" </w:instrText>
            </w:r>
            <w:r w:rsidRPr="001A36EF">
              <w:rPr>
                <w:iCs/>
              </w:rPr>
              <w:fldChar w:fldCharType="separate"/>
            </w:r>
            <w:r w:rsidRPr="001A36EF">
              <w:rPr>
                <w:iCs/>
                <w:color w:val="0000FF"/>
                <w:u w:val="single"/>
                <w:lang w:val="vi-VN"/>
              </w:rPr>
              <w:t>[114]</w:t>
            </w:r>
            <w:r w:rsidRPr="001A36EF">
              <w:rPr>
                <w:iCs/>
              </w:rPr>
              <w:fldChar w:fldCharType="end"/>
            </w:r>
            <w:r w:rsidRPr="001A36EF">
              <w:rPr>
                <w:iCs/>
                <w:lang w:val="vi-VN"/>
              </w:rPr>
              <w:t xml:space="preserve"> Áp dụng các biện pháp khắc phục hậu quả quy định các điểm a, c, d, đ, e, g, h, i, k, l, m, p, r, s và t khoản 3 Điều 4 Nghị định này.</w:t>
            </w:r>
          </w:p>
          <w:p w14:paraId="5D4C6786" w14:textId="77777777" w:rsidR="00F65F76" w:rsidRPr="001A36EF" w:rsidRDefault="00F65F76" w:rsidP="00B83E33">
            <w:pPr>
              <w:spacing w:before="120" w:after="280" w:afterAutospacing="1"/>
              <w:jc w:val="both"/>
              <w:rPr>
                <w:iCs/>
                <w:lang w:val="vi-VN"/>
              </w:rPr>
            </w:pPr>
            <w:r w:rsidRPr="001A36EF">
              <w:rPr>
                <w:iCs/>
                <w:lang w:val="vi-VN"/>
              </w:rPr>
              <w:t>5. Hải đoàn trưởng Hải đoàn Cảnh sát biển, Đoàn trưởng Đoàn Trinh sát, Đoàn trưởng Đoàn đặc nhiệm phòng chống tội phạm ma túy thuộc Bộ Tư lệnh Cảnh sát biển Việt Nam có quyền:</w:t>
            </w:r>
            <w:bookmarkStart w:id="213" w:name="_ftnref115"/>
            <w:bookmarkEnd w:id="213"/>
            <w:r w:rsidRPr="001A36EF">
              <w:rPr>
                <w:iCs/>
              </w:rPr>
              <w:fldChar w:fldCharType="begin"/>
            </w:r>
            <w:r w:rsidRPr="001A36EF">
              <w:rPr>
                <w:iCs/>
                <w:lang w:val="vi-VN"/>
              </w:rPr>
              <w:instrText xml:space="preserve"> HYPERLINK \l "_ftn115" </w:instrText>
            </w:r>
            <w:r w:rsidRPr="001A36EF">
              <w:rPr>
                <w:iCs/>
              </w:rPr>
              <w:fldChar w:fldCharType="separate"/>
            </w:r>
            <w:r w:rsidRPr="001A36EF">
              <w:rPr>
                <w:iCs/>
                <w:color w:val="0000FF"/>
                <w:u w:val="single"/>
                <w:lang w:val="vi-VN"/>
              </w:rPr>
              <w:t>[115]</w:t>
            </w:r>
            <w:r w:rsidRPr="001A36EF">
              <w:rPr>
                <w:iCs/>
              </w:rPr>
              <w:fldChar w:fldCharType="end"/>
            </w:r>
          </w:p>
          <w:p w14:paraId="572C5C71" w14:textId="77777777" w:rsidR="00F65F76" w:rsidRPr="001A36EF" w:rsidRDefault="00F65F76" w:rsidP="00B83E33">
            <w:pPr>
              <w:spacing w:before="120" w:after="280" w:afterAutospacing="1"/>
              <w:jc w:val="both"/>
              <w:rPr>
                <w:iCs/>
                <w:lang w:val="vi-VN"/>
              </w:rPr>
            </w:pPr>
            <w:r w:rsidRPr="001A36EF">
              <w:rPr>
                <w:iCs/>
                <w:lang w:val="vi-VN"/>
              </w:rPr>
              <w:t>a) Phạt cảnh cáo;</w:t>
            </w:r>
          </w:p>
          <w:p w14:paraId="5BE32FF1" w14:textId="77777777" w:rsidR="00F65F76" w:rsidRPr="001A36EF" w:rsidRDefault="00F65F76" w:rsidP="00B83E33">
            <w:pPr>
              <w:spacing w:before="120" w:after="280" w:afterAutospacing="1"/>
              <w:jc w:val="both"/>
              <w:rPr>
                <w:iCs/>
                <w:lang w:val="vi-VN"/>
              </w:rPr>
            </w:pPr>
            <w:r w:rsidRPr="001A36EF">
              <w:rPr>
                <w:iCs/>
                <w:lang w:val="vi-VN"/>
              </w:rPr>
              <w:t>b) Phạt tiền đến 50.000.000 đồng;</w:t>
            </w:r>
          </w:p>
          <w:p w14:paraId="35B32909" w14:textId="77777777" w:rsidR="00F65F76" w:rsidRPr="001A36EF" w:rsidRDefault="00F65F76" w:rsidP="00B83E33">
            <w:pPr>
              <w:spacing w:before="120" w:after="280" w:afterAutospacing="1"/>
              <w:jc w:val="both"/>
              <w:rPr>
                <w:iCs/>
                <w:lang w:val="vi-VN"/>
              </w:rPr>
            </w:pPr>
            <w:r w:rsidRPr="001A36EF">
              <w:rPr>
                <w:iCs/>
                <w:lang w:val="vi-VN"/>
              </w:rPr>
              <w:t>c)</w:t>
            </w:r>
            <w:bookmarkStart w:id="214" w:name="_ftnref116"/>
            <w:bookmarkEnd w:id="214"/>
            <w:r w:rsidRPr="001A36EF">
              <w:rPr>
                <w:iCs/>
              </w:rPr>
              <w:fldChar w:fldCharType="begin"/>
            </w:r>
            <w:r w:rsidRPr="001A36EF">
              <w:rPr>
                <w:iCs/>
                <w:lang w:val="vi-VN"/>
              </w:rPr>
              <w:instrText xml:space="preserve"> HYPERLINK \l "_ftn116" </w:instrText>
            </w:r>
            <w:r w:rsidRPr="001A36EF">
              <w:rPr>
                <w:iCs/>
              </w:rPr>
              <w:fldChar w:fldCharType="separate"/>
            </w:r>
            <w:r w:rsidRPr="001A36EF">
              <w:rPr>
                <w:iCs/>
                <w:color w:val="0000FF"/>
                <w:u w:val="single"/>
                <w:lang w:val="vi-VN"/>
              </w:rPr>
              <w:t>[116]</w:t>
            </w:r>
            <w:r w:rsidRPr="001A36EF">
              <w:rPr>
                <w:iCs/>
              </w:rPr>
              <w:fldChar w:fldCharType="end"/>
            </w:r>
            <w:r w:rsidRPr="001A36EF">
              <w:rPr>
                <w:iCs/>
                <w:lang w:val="vi-VN"/>
              </w:rPr>
              <w:t xml:space="preserve"> Tịch thu tang vật, phương tiện vi phạm hành chính có giá trị không vượt quá 02 lần mức tiền phạt được quy định tại điểm b khoản này;</w:t>
            </w:r>
          </w:p>
          <w:p w14:paraId="353A1B1B" w14:textId="77777777" w:rsidR="00F65F76" w:rsidRPr="001A36EF" w:rsidRDefault="00F65F76" w:rsidP="00B83E33">
            <w:pPr>
              <w:spacing w:before="120" w:after="280" w:afterAutospacing="1"/>
              <w:jc w:val="both"/>
              <w:rPr>
                <w:iCs/>
                <w:lang w:val="vi-VN"/>
              </w:rPr>
            </w:pPr>
            <w:r w:rsidRPr="001A36EF">
              <w:rPr>
                <w:iCs/>
                <w:lang w:val="vi-VN"/>
              </w:rPr>
              <w:t>d)</w:t>
            </w:r>
            <w:bookmarkStart w:id="215" w:name="_ftnref117"/>
            <w:bookmarkEnd w:id="215"/>
            <w:r w:rsidRPr="001A36EF">
              <w:rPr>
                <w:iCs/>
              </w:rPr>
              <w:fldChar w:fldCharType="begin"/>
            </w:r>
            <w:r w:rsidRPr="001A36EF">
              <w:rPr>
                <w:iCs/>
                <w:lang w:val="vi-VN"/>
              </w:rPr>
              <w:instrText xml:space="preserve"> HYPERLINK \l "_ftn117" </w:instrText>
            </w:r>
            <w:r w:rsidRPr="001A36EF">
              <w:rPr>
                <w:iCs/>
              </w:rPr>
              <w:fldChar w:fldCharType="separate"/>
            </w:r>
            <w:r w:rsidRPr="001A36EF">
              <w:rPr>
                <w:iCs/>
                <w:color w:val="0000FF"/>
                <w:u w:val="single"/>
                <w:lang w:val="vi-VN"/>
              </w:rPr>
              <w:t>[117]</w:t>
            </w:r>
            <w:r w:rsidRPr="001A36EF">
              <w:rPr>
                <w:iCs/>
              </w:rPr>
              <w:fldChar w:fldCharType="end"/>
            </w:r>
            <w:r w:rsidRPr="001A36EF">
              <w:rPr>
                <w:iCs/>
                <w:lang w:val="vi-VN"/>
              </w:rPr>
              <w:t xml:space="preserve"> Áp dụng các biện pháp khắc phục hậu quả quy định các điểm a, c, d, đ, e, g, h, i, k, l, m, p, r, s và t khoản 3 Điều 4 Nghị định này.</w:t>
            </w:r>
          </w:p>
          <w:p w14:paraId="112EB6AD" w14:textId="77777777" w:rsidR="00F65F76" w:rsidRPr="001A36EF" w:rsidRDefault="00F65F76" w:rsidP="00B83E33">
            <w:pPr>
              <w:spacing w:before="120" w:after="280" w:afterAutospacing="1"/>
              <w:jc w:val="both"/>
              <w:rPr>
                <w:iCs/>
                <w:lang w:val="vi-VN"/>
              </w:rPr>
            </w:pPr>
            <w:r w:rsidRPr="001A36EF">
              <w:rPr>
                <w:iCs/>
                <w:lang w:val="vi-VN"/>
              </w:rPr>
              <w:t>6. Tư lệnh Vùng Cảnh sát biển, Cục trưởng Cục Nghiệp vụ và Pháp luật thuộc Bộ Tư lệnh Cảnh sát biển Việt Nam có quyền:</w:t>
            </w:r>
            <w:bookmarkStart w:id="216" w:name="_ftnref118"/>
            <w:bookmarkEnd w:id="216"/>
            <w:r w:rsidRPr="001A36EF">
              <w:rPr>
                <w:iCs/>
              </w:rPr>
              <w:fldChar w:fldCharType="begin"/>
            </w:r>
            <w:r w:rsidRPr="001A36EF">
              <w:rPr>
                <w:iCs/>
                <w:lang w:val="vi-VN"/>
              </w:rPr>
              <w:instrText xml:space="preserve"> HYPERLINK \l "_ftn118" </w:instrText>
            </w:r>
            <w:r w:rsidRPr="001A36EF">
              <w:rPr>
                <w:iCs/>
              </w:rPr>
              <w:fldChar w:fldCharType="separate"/>
            </w:r>
            <w:r w:rsidRPr="001A36EF">
              <w:rPr>
                <w:iCs/>
                <w:color w:val="0000FF"/>
                <w:u w:val="single"/>
                <w:lang w:val="vi-VN"/>
              </w:rPr>
              <w:t>[118]</w:t>
            </w:r>
            <w:r w:rsidRPr="001A36EF">
              <w:rPr>
                <w:iCs/>
              </w:rPr>
              <w:fldChar w:fldCharType="end"/>
            </w:r>
          </w:p>
          <w:p w14:paraId="4822B27C" w14:textId="77777777" w:rsidR="00F65F76" w:rsidRPr="001A36EF" w:rsidRDefault="00F65F76" w:rsidP="00B83E33">
            <w:pPr>
              <w:spacing w:before="120" w:after="280" w:afterAutospacing="1"/>
              <w:jc w:val="both"/>
              <w:rPr>
                <w:iCs/>
                <w:lang w:val="vi-VN"/>
              </w:rPr>
            </w:pPr>
            <w:r w:rsidRPr="001A36EF">
              <w:rPr>
                <w:iCs/>
                <w:lang w:val="vi-VN"/>
              </w:rPr>
              <w:t>a) Phạt cảnh cáo;</w:t>
            </w:r>
          </w:p>
          <w:p w14:paraId="76261C41" w14:textId="77777777" w:rsidR="00F65F76" w:rsidRPr="001A36EF" w:rsidRDefault="00F65F76" w:rsidP="00B83E33">
            <w:pPr>
              <w:spacing w:before="120" w:after="280" w:afterAutospacing="1"/>
              <w:jc w:val="both"/>
              <w:rPr>
                <w:iCs/>
                <w:lang w:val="vi-VN"/>
              </w:rPr>
            </w:pPr>
            <w:r w:rsidRPr="001A36EF">
              <w:rPr>
                <w:iCs/>
                <w:lang w:val="vi-VN"/>
              </w:rPr>
              <w:lastRenderedPageBreak/>
              <w:t>b) Phạt tiền đến 100.000.000 đồng;</w:t>
            </w:r>
          </w:p>
          <w:p w14:paraId="2F16E852" w14:textId="77777777" w:rsidR="00F65F76" w:rsidRPr="001A36EF" w:rsidRDefault="00F65F76" w:rsidP="00B83E33">
            <w:pPr>
              <w:spacing w:before="120" w:after="280" w:afterAutospacing="1"/>
              <w:jc w:val="both"/>
              <w:rPr>
                <w:iCs/>
                <w:lang w:val="vi-VN"/>
              </w:rPr>
            </w:pPr>
            <w:r w:rsidRPr="001A36EF">
              <w:rPr>
                <w:iCs/>
                <w:lang w:val="vi-VN"/>
              </w:rPr>
              <w:t>c)</w:t>
            </w:r>
            <w:bookmarkStart w:id="217" w:name="_ftnref119"/>
            <w:bookmarkEnd w:id="217"/>
            <w:r w:rsidRPr="001A36EF">
              <w:rPr>
                <w:iCs/>
              </w:rPr>
              <w:fldChar w:fldCharType="begin"/>
            </w:r>
            <w:r w:rsidRPr="001A36EF">
              <w:rPr>
                <w:iCs/>
                <w:lang w:val="vi-VN"/>
              </w:rPr>
              <w:instrText xml:space="preserve"> HYPERLINK \l "_ftn119" </w:instrText>
            </w:r>
            <w:r w:rsidRPr="001A36EF">
              <w:rPr>
                <w:iCs/>
              </w:rPr>
              <w:fldChar w:fldCharType="separate"/>
            </w:r>
            <w:r w:rsidRPr="001A36EF">
              <w:rPr>
                <w:iCs/>
                <w:color w:val="0000FF"/>
                <w:u w:val="single"/>
                <w:lang w:val="vi-VN"/>
              </w:rPr>
              <w:t>[119]</w:t>
            </w:r>
            <w:r w:rsidRPr="001A36EF">
              <w:rPr>
                <w:iCs/>
              </w:rPr>
              <w:fldChar w:fldCharType="end"/>
            </w:r>
            <w:r w:rsidRPr="001A36EF">
              <w:rPr>
                <w:iCs/>
                <w:lang w:val="vi-VN"/>
              </w:rPr>
              <w:t xml:space="preserve"> Tịch thu tang vật, phương tiện vi phạm hành chính;</w:t>
            </w:r>
          </w:p>
          <w:p w14:paraId="1CDB4B43" w14:textId="77777777" w:rsidR="00F65F76" w:rsidRPr="001A36EF" w:rsidRDefault="00F65F76" w:rsidP="00B83E33">
            <w:pPr>
              <w:spacing w:before="120" w:after="280" w:afterAutospacing="1"/>
              <w:jc w:val="both"/>
              <w:rPr>
                <w:iCs/>
                <w:lang w:val="vi-VN"/>
              </w:rPr>
            </w:pPr>
            <w:r w:rsidRPr="001A36EF">
              <w:rPr>
                <w:iCs/>
                <w:lang w:val="vi-VN"/>
              </w:rPr>
              <w:t>d)</w:t>
            </w:r>
            <w:bookmarkStart w:id="218" w:name="_ftnref120"/>
            <w:bookmarkEnd w:id="218"/>
            <w:r w:rsidRPr="001A36EF">
              <w:rPr>
                <w:iCs/>
              </w:rPr>
              <w:fldChar w:fldCharType="begin"/>
            </w:r>
            <w:r w:rsidRPr="001A36EF">
              <w:rPr>
                <w:iCs/>
                <w:lang w:val="vi-VN"/>
              </w:rPr>
              <w:instrText xml:space="preserve"> HYPERLINK \l "_ftn120" </w:instrText>
            </w:r>
            <w:r w:rsidRPr="001A36EF">
              <w:rPr>
                <w:iCs/>
              </w:rPr>
              <w:fldChar w:fldCharType="separate"/>
            </w:r>
            <w:r w:rsidRPr="001A36EF">
              <w:rPr>
                <w:iCs/>
                <w:color w:val="0000FF"/>
                <w:u w:val="single"/>
                <w:lang w:val="vi-VN"/>
              </w:rPr>
              <w:t>[120]</w:t>
            </w:r>
            <w:r w:rsidRPr="001A36EF">
              <w:rPr>
                <w:iCs/>
              </w:rPr>
              <w:fldChar w:fldCharType="end"/>
            </w:r>
            <w:r w:rsidRPr="001A36EF">
              <w:rPr>
                <w:iCs/>
                <w:lang w:val="vi-VN"/>
              </w:rPr>
              <w:t xml:space="preserve"> Áp dụng các biện pháp khắc phục hậu quả quy định các điểm a, c, d, đ, e, g, h, i, k, l, m, p, r, s và t khoản 3 Điều 4 Nghị định này;</w:t>
            </w:r>
          </w:p>
          <w:p w14:paraId="23E30908" w14:textId="77777777" w:rsidR="00F65F76" w:rsidRPr="001A36EF" w:rsidRDefault="00F65F76" w:rsidP="00B83E33">
            <w:pPr>
              <w:spacing w:before="120" w:after="280" w:afterAutospacing="1"/>
              <w:jc w:val="both"/>
              <w:rPr>
                <w:iCs/>
                <w:lang w:val="vi-VN"/>
              </w:rPr>
            </w:pPr>
            <w:r w:rsidRPr="001A36EF">
              <w:rPr>
                <w:iCs/>
                <w:lang w:val="vi-VN"/>
              </w:rPr>
              <w:t>đ)</w:t>
            </w:r>
            <w:bookmarkStart w:id="219" w:name="_ftnref121"/>
            <w:bookmarkEnd w:id="219"/>
            <w:r w:rsidRPr="001A36EF">
              <w:rPr>
                <w:iCs/>
              </w:rPr>
              <w:fldChar w:fldCharType="begin"/>
            </w:r>
            <w:r w:rsidRPr="001A36EF">
              <w:rPr>
                <w:iCs/>
                <w:lang w:val="vi-VN"/>
              </w:rPr>
              <w:instrText xml:space="preserve"> HYPERLINK \l "_ftn121" </w:instrText>
            </w:r>
            <w:r w:rsidRPr="001A36EF">
              <w:rPr>
                <w:iCs/>
              </w:rPr>
              <w:fldChar w:fldCharType="separate"/>
            </w:r>
            <w:r w:rsidRPr="001A36EF">
              <w:rPr>
                <w:iCs/>
                <w:color w:val="0000FF"/>
                <w:u w:val="single"/>
                <w:lang w:val="vi-VN"/>
              </w:rPr>
              <w:t>[121]</w:t>
            </w:r>
            <w:r w:rsidRPr="001A36EF">
              <w:rPr>
                <w:iCs/>
              </w:rPr>
              <w:fldChar w:fldCharType="end"/>
            </w:r>
            <w:r w:rsidRPr="001A36EF">
              <w:rPr>
                <w:iCs/>
                <w:lang w:val="vi-VN"/>
              </w:rPr>
              <w:t xml:space="preserve"> Tước quyền sử dụng giấy phép, chứng chỉ hành nghề có thời hạn.</w:t>
            </w:r>
          </w:p>
          <w:p w14:paraId="57DE3A84" w14:textId="77777777" w:rsidR="00F65F76" w:rsidRPr="001A36EF" w:rsidRDefault="00F65F76" w:rsidP="00B83E33">
            <w:pPr>
              <w:spacing w:before="120" w:after="280" w:afterAutospacing="1"/>
              <w:jc w:val="both"/>
              <w:rPr>
                <w:iCs/>
                <w:lang w:val="vi-VN"/>
              </w:rPr>
            </w:pPr>
            <w:r w:rsidRPr="001A36EF">
              <w:rPr>
                <w:iCs/>
                <w:lang w:val="vi-VN"/>
              </w:rPr>
              <w:t>7. Tư lệnh Cảnh sát biển có quyền:</w:t>
            </w:r>
          </w:p>
          <w:p w14:paraId="0377C627" w14:textId="77777777" w:rsidR="00F65F76" w:rsidRPr="001A36EF" w:rsidRDefault="00F65F76" w:rsidP="00B83E33">
            <w:pPr>
              <w:spacing w:before="120" w:after="280" w:afterAutospacing="1"/>
              <w:jc w:val="both"/>
              <w:rPr>
                <w:iCs/>
                <w:lang w:val="vi-VN"/>
              </w:rPr>
            </w:pPr>
            <w:r w:rsidRPr="001A36EF">
              <w:rPr>
                <w:iCs/>
                <w:lang w:val="vi-VN"/>
              </w:rPr>
              <w:t>a) Phạt cảnh cáo;</w:t>
            </w:r>
          </w:p>
          <w:p w14:paraId="24F984BC" w14:textId="77777777" w:rsidR="00F65F76" w:rsidRPr="001A36EF" w:rsidRDefault="00F65F76" w:rsidP="00B83E33">
            <w:pPr>
              <w:spacing w:before="120" w:after="280" w:afterAutospacing="1"/>
              <w:jc w:val="both"/>
              <w:rPr>
                <w:iCs/>
                <w:lang w:val="vi-VN"/>
              </w:rPr>
            </w:pPr>
            <w:r w:rsidRPr="001A36EF">
              <w:rPr>
                <w:iCs/>
                <w:lang w:val="vi-VN"/>
              </w:rPr>
              <w:t>b)</w:t>
            </w:r>
            <w:bookmarkStart w:id="220" w:name="_ftnref122"/>
            <w:bookmarkEnd w:id="220"/>
            <w:r w:rsidRPr="001A36EF">
              <w:rPr>
                <w:iCs/>
              </w:rPr>
              <w:fldChar w:fldCharType="begin"/>
            </w:r>
            <w:r w:rsidRPr="001A36EF">
              <w:rPr>
                <w:iCs/>
                <w:lang w:val="vi-VN"/>
              </w:rPr>
              <w:instrText xml:space="preserve"> HYPERLINK \l "_ftn122" </w:instrText>
            </w:r>
            <w:r w:rsidRPr="001A36EF">
              <w:rPr>
                <w:iCs/>
              </w:rPr>
              <w:fldChar w:fldCharType="separate"/>
            </w:r>
            <w:r w:rsidRPr="001A36EF">
              <w:rPr>
                <w:iCs/>
                <w:color w:val="0000FF"/>
                <w:u w:val="single"/>
                <w:lang w:val="vi-VN"/>
              </w:rPr>
              <w:t>[122]</w:t>
            </w:r>
            <w:r w:rsidRPr="001A36EF">
              <w:rPr>
                <w:iCs/>
              </w:rPr>
              <w:fldChar w:fldCharType="end"/>
            </w:r>
            <w:r w:rsidRPr="001A36EF">
              <w:rPr>
                <w:iCs/>
                <w:lang w:val="vi-VN"/>
              </w:rPr>
              <w:t xml:space="preserve"> Phạt tiền đến mức tối đa quy định tại khoản 1 Điều 4 Nghị định này;</w:t>
            </w:r>
          </w:p>
          <w:p w14:paraId="1365ED7A" w14:textId="77777777" w:rsidR="00F65F76" w:rsidRPr="001A36EF" w:rsidRDefault="00F65F76" w:rsidP="00B83E33">
            <w:pPr>
              <w:spacing w:before="120" w:after="280" w:afterAutospacing="1"/>
              <w:jc w:val="both"/>
              <w:rPr>
                <w:iCs/>
                <w:lang w:val="vi-VN"/>
              </w:rPr>
            </w:pPr>
            <w:r w:rsidRPr="001A36EF">
              <w:rPr>
                <w:iCs/>
                <w:lang w:val="vi-VN"/>
              </w:rPr>
              <w:t>c) Tước quyền sử dụng giấy phép, chứng chỉ hành nghề có thời hạn hoặc đình chỉ hoạt động có thời hạn;</w:t>
            </w:r>
          </w:p>
          <w:p w14:paraId="4854183E" w14:textId="77777777" w:rsidR="00F65F76" w:rsidRPr="001A36EF" w:rsidRDefault="00F65F76" w:rsidP="00B83E33">
            <w:pPr>
              <w:spacing w:before="120" w:after="280" w:afterAutospacing="1"/>
              <w:jc w:val="both"/>
              <w:rPr>
                <w:iCs/>
                <w:lang w:val="vi-VN"/>
              </w:rPr>
            </w:pPr>
            <w:r w:rsidRPr="001A36EF">
              <w:rPr>
                <w:iCs/>
                <w:lang w:val="vi-VN"/>
              </w:rPr>
              <w:t>d)</w:t>
            </w:r>
            <w:bookmarkStart w:id="221" w:name="_ftnref123"/>
            <w:bookmarkEnd w:id="221"/>
            <w:r w:rsidRPr="001A36EF">
              <w:rPr>
                <w:iCs/>
              </w:rPr>
              <w:fldChar w:fldCharType="begin"/>
            </w:r>
            <w:r w:rsidRPr="001A36EF">
              <w:rPr>
                <w:iCs/>
                <w:lang w:val="vi-VN"/>
              </w:rPr>
              <w:instrText xml:space="preserve"> HYPERLINK \l "_ftn123" </w:instrText>
            </w:r>
            <w:r w:rsidRPr="001A36EF">
              <w:rPr>
                <w:iCs/>
              </w:rPr>
              <w:fldChar w:fldCharType="separate"/>
            </w:r>
            <w:r w:rsidRPr="001A36EF">
              <w:rPr>
                <w:iCs/>
                <w:color w:val="0000FF"/>
                <w:u w:val="single"/>
                <w:lang w:val="vi-VN"/>
              </w:rPr>
              <w:t>[123]</w:t>
            </w:r>
            <w:r w:rsidRPr="001A36EF">
              <w:rPr>
                <w:iCs/>
              </w:rPr>
              <w:fldChar w:fldCharType="end"/>
            </w:r>
            <w:r w:rsidRPr="001A36EF">
              <w:rPr>
                <w:iCs/>
                <w:lang w:val="vi-VN"/>
              </w:rPr>
              <w:t xml:space="preserve"> Tịch thu tang vật, phương tiện vi phạm hành chính.</w:t>
            </w:r>
          </w:p>
          <w:p w14:paraId="0B892925" w14:textId="42B73091" w:rsidR="007B5DBF" w:rsidRPr="001A36EF" w:rsidRDefault="00F65F76" w:rsidP="00B83E33">
            <w:pPr>
              <w:spacing w:before="120" w:after="280" w:afterAutospacing="1"/>
              <w:jc w:val="both"/>
              <w:rPr>
                <w:iCs/>
              </w:rPr>
            </w:pPr>
            <w:r w:rsidRPr="001A36EF">
              <w:rPr>
                <w:iCs/>
                <w:lang w:val="vi-VN"/>
              </w:rPr>
              <w:t>đ)</w:t>
            </w:r>
            <w:bookmarkStart w:id="222" w:name="_ftnref124"/>
            <w:bookmarkEnd w:id="222"/>
            <w:r w:rsidRPr="001A36EF">
              <w:rPr>
                <w:iCs/>
              </w:rPr>
              <w:fldChar w:fldCharType="begin"/>
            </w:r>
            <w:r w:rsidRPr="001A36EF">
              <w:rPr>
                <w:iCs/>
                <w:lang w:val="vi-VN"/>
              </w:rPr>
              <w:instrText xml:space="preserve"> HYPERLINK \l "_ftn124" </w:instrText>
            </w:r>
            <w:r w:rsidRPr="001A36EF">
              <w:rPr>
                <w:iCs/>
              </w:rPr>
              <w:fldChar w:fldCharType="separate"/>
            </w:r>
            <w:r w:rsidRPr="001A36EF">
              <w:rPr>
                <w:iCs/>
                <w:color w:val="0000FF"/>
                <w:u w:val="single"/>
                <w:lang w:val="vi-VN"/>
              </w:rPr>
              <w:t>[124]</w:t>
            </w:r>
            <w:r w:rsidRPr="001A36EF">
              <w:rPr>
                <w:iCs/>
              </w:rPr>
              <w:fldChar w:fldCharType="end"/>
            </w:r>
            <w:r w:rsidRPr="001A36EF">
              <w:rPr>
                <w:iCs/>
                <w:lang w:val="vi-VN"/>
              </w:rPr>
              <w:t xml:space="preserve"> Áp dụng các biện pháp khắc phục hậu quả quy định các điểm a, b, c, d, đ, e, g, h, i, k, l, m, p, r, s và t khoản 3 Điều 4 Nghị định này.</w:t>
            </w:r>
          </w:p>
        </w:tc>
        <w:tc>
          <w:tcPr>
            <w:tcW w:w="5355" w:type="dxa"/>
          </w:tcPr>
          <w:p w14:paraId="45C677AB" w14:textId="77777777" w:rsidR="00F65F76" w:rsidRPr="001A36EF" w:rsidRDefault="00F65F76"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lastRenderedPageBreak/>
              <w:t>Điều 67. Thẩm quyền xử phạt của Cảnh sát biển</w:t>
            </w:r>
          </w:p>
          <w:p w14:paraId="69E9BDCD"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 xml:space="preserve">Cảnh sát biển có thẩm quyền xử phạt vi phạm hành chính trong lĩnh vực địa chất và khoáng sản đối với tất cả các hành vi vi phạm quy định tại Nghị định này tại </w:t>
            </w:r>
            <w:r w:rsidRPr="001A36EF">
              <w:rPr>
                <w:iCs/>
                <w:color w:val="000000" w:themeColor="text1"/>
                <w:lang w:val="vi-VN"/>
              </w:rPr>
              <w:lastRenderedPageBreak/>
              <w:t>khu vực thuộc trách nhiệm quản lý của Cảnh sát biển, cụ thể như sau:</w:t>
            </w:r>
          </w:p>
          <w:p w14:paraId="472343C7"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1. Cảnh sát viên Cảnh sát biển đang thi hành công vụ có quyền:</w:t>
            </w:r>
          </w:p>
          <w:p w14:paraId="2EEC0F1F"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310CEC5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50.000.000 đồng.</w:t>
            </w:r>
          </w:p>
          <w:p w14:paraId="57D34B13"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2. Tổ trưởng Tổ nghiệp vụ Cảnh sát biển có quyền:</w:t>
            </w:r>
          </w:p>
          <w:p w14:paraId="5FF3FBB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2E0C267F"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100.000.000 đồng.</w:t>
            </w:r>
          </w:p>
          <w:p w14:paraId="232DA48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3. Đội trưởng Đội nghiệp vụ Cảnh sát biển, Trạm trưởng Trạm Cảnh sát biển có quyền:</w:t>
            </w:r>
          </w:p>
          <w:p w14:paraId="290D0F48"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751000E3"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200.00.000 đồng;</w:t>
            </w:r>
          </w:p>
          <w:p w14:paraId="01FF0C77"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c) Áp dụng biện pháp khắc phục hậu quả quy định tại các điểm a và c khoản 3 Điều 4 Nghị định này;</w:t>
            </w:r>
          </w:p>
          <w:p w14:paraId="308DD86B"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4. Hải đội trưởng Hải đội Cảnh sát biển có quyền:</w:t>
            </w:r>
          </w:p>
          <w:p w14:paraId="4CB45AA3"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3E0600EC"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300.000.000 đồng;</w:t>
            </w:r>
          </w:p>
          <w:p w14:paraId="075E322F"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lastRenderedPageBreak/>
              <w:t>c) Tịch thu tang vật, phương tiện vi phạm hành chính có giá trị không vượt quá 02 lần mức tiền phạt được quy định tại điểm b khoản này;</w:t>
            </w:r>
          </w:p>
          <w:p w14:paraId="43B7DD63"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Áp dụng các biện pháp khắc phục hậu quả tương ứng quy định khoản 3 Điều 4 Nghị định này;</w:t>
            </w:r>
          </w:p>
          <w:p w14:paraId="7FB4EE29"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5. Hải đoàn trưởng Hải đoàn Cảnh sát biển, Đoàn trưởng Đoàn Trinh sát, Đoàn trưởng Đoàn đặc nhiệm phòng chống tội phạm ma túy thuộc Bộ Tư lệnh Cảnh sát biển Việt Nam có quyền:</w:t>
            </w:r>
          </w:p>
          <w:p w14:paraId="5B219ADF"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333F402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500.000.000 đồng;</w:t>
            </w:r>
          </w:p>
          <w:p w14:paraId="1C8C8AD5"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c) Tịch thu tang vật, phương tiện vi phạm hành chính có giá trị không vượt quá 02 lần mức tiền phạt được quy định tại điểm b khoản này;</w:t>
            </w:r>
          </w:p>
          <w:p w14:paraId="56B6DA7B"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Áp dụng các biện pháp khắc phục hậu quả tương ứng quy định khoản 3 Điều 4 Nghị định này;</w:t>
            </w:r>
          </w:p>
          <w:p w14:paraId="3FE87700"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6. Tư lệnh Vùng Cảnh sát biển, Cục trưởng Cục Nghiệp vụ và Pháp luật thuộc Bộ Tư lệnh Cảnh sát biển Việt Nam có quyền:</w:t>
            </w:r>
          </w:p>
          <w:p w14:paraId="542A1E6E"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6EDE3D39"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800.000.000 đồng;</w:t>
            </w:r>
          </w:p>
          <w:p w14:paraId="5EDF96B0"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lastRenderedPageBreak/>
              <w:t>c) Tịch thu tang vật, phương tiện vi phạm hành chính;</w:t>
            </w:r>
          </w:p>
          <w:p w14:paraId="42A4B5D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Áp dụng các biện pháp khắc phục hậu quả tương ứng quy định khoản 3 Điều 4 Nghị định này;</w:t>
            </w:r>
          </w:p>
          <w:p w14:paraId="43E06254"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đ) Tước quyền sử dụng giấy phép, chứng chỉ hành nghề có thời hạn.</w:t>
            </w:r>
          </w:p>
          <w:p w14:paraId="122901F7"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7. Tư lệnh Cảnh sát biển có quyền:</w:t>
            </w:r>
          </w:p>
          <w:p w14:paraId="4A3D2537"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a) Phạt cảnh cáo;</w:t>
            </w:r>
          </w:p>
          <w:p w14:paraId="26C98992"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b) Phạt tiền đến 1.000.000.000 đồng;</w:t>
            </w:r>
          </w:p>
          <w:p w14:paraId="1CAF70AC"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c) Tước quyền sử dụng giấy phép, chứng chỉ hành nghề có thời hạn hoặc đình chỉ hoạt động có thời hạn;</w:t>
            </w:r>
          </w:p>
          <w:p w14:paraId="118226AB"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d) Tịch thu tang vật, phương tiện vi phạm hành chính.</w:t>
            </w:r>
          </w:p>
          <w:p w14:paraId="491219BB" w14:textId="77777777" w:rsidR="00F65F76" w:rsidRPr="001A36EF" w:rsidRDefault="00F65F76" w:rsidP="00B83E33">
            <w:pPr>
              <w:spacing w:before="120" w:line="354" w:lineRule="exact"/>
              <w:jc w:val="both"/>
              <w:rPr>
                <w:iCs/>
                <w:color w:val="000000" w:themeColor="text1"/>
                <w:lang w:val="vi-VN"/>
              </w:rPr>
            </w:pPr>
            <w:r w:rsidRPr="001A36EF">
              <w:rPr>
                <w:iCs/>
                <w:color w:val="000000" w:themeColor="text1"/>
                <w:lang w:val="vi-VN"/>
              </w:rPr>
              <w:t>đ) Áp dụng các biện pháp khắc phục hậu quả tương ứng quy định khoản 3 Điều 4 Nghị định này;</w:t>
            </w:r>
          </w:p>
          <w:p w14:paraId="27FC2352" w14:textId="77777777" w:rsidR="007B5DBF" w:rsidRPr="001A36EF" w:rsidRDefault="007B5DBF" w:rsidP="00B83E33">
            <w:pPr>
              <w:adjustRightInd w:val="0"/>
              <w:snapToGrid w:val="0"/>
              <w:spacing w:beforeLines="60" w:before="144"/>
              <w:jc w:val="both"/>
              <w:outlineLvl w:val="2"/>
              <w:rPr>
                <w:rFonts w:eastAsia="Calibri"/>
                <w:b/>
                <w:bCs/>
                <w:iCs/>
                <w:spacing w:val="-2"/>
                <w:lang w:val="vi-VN"/>
              </w:rPr>
            </w:pPr>
          </w:p>
        </w:tc>
        <w:tc>
          <w:tcPr>
            <w:tcW w:w="4567" w:type="dxa"/>
          </w:tcPr>
          <w:p w14:paraId="0EE3CC95" w14:textId="3141B2CE" w:rsidR="007B5DBF" w:rsidRPr="001A36EF" w:rsidRDefault="00F65F76"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lastRenderedPageBreak/>
              <w:t>Điều chỉnh nâng thẩm quyền xử phạt các chức danh theo Nghị định 189/2025/NĐ-CP ngày 01/7/2025.</w:t>
            </w:r>
          </w:p>
        </w:tc>
      </w:tr>
      <w:tr w:rsidR="007B5DBF" w:rsidRPr="001A36EF" w14:paraId="37406227" w14:textId="77777777" w:rsidTr="00B4287E">
        <w:tc>
          <w:tcPr>
            <w:tcW w:w="5382" w:type="dxa"/>
          </w:tcPr>
          <w:p w14:paraId="7B0830A5" w14:textId="77777777" w:rsidR="00776EEE" w:rsidRPr="001A36EF" w:rsidRDefault="00776EEE" w:rsidP="00B83E33">
            <w:pPr>
              <w:spacing w:before="120" w:after="280" w:afterAutospacing="1"/>
              <w:jc w:val="both"/>
              <w:rPr>
                <w:iCs/>
                <w:lang w:val="vi-VN"/>
              </w:rPr>
            </w:pPr>
            <w:bookmarkStart w:id="223" w:name="dieu_69"/>
            <w:r w:rsidRPr="001A36EF">
              <w:rPr>
                <w:b/>
                <w:bCs/>
                <w:iCs/>
                <w:lang w:val="vi-VN"/>
              </w:rPr>
              <w:lastRenderedPageBreak/>
              <w:t>Điều 69. Thẩm quyền lập biên bản vi phạm hành chính</w:t>
            </w:r>
            <w:bookmarkEnd w:id="223"/>
          </w:p>
          <w:p w14:paraId="043F322A" w14:textId="77777777" w:rsidR="00776EEE" w:rsidRPr="001A36EF" w:rsidRDefault="00776EEE" w:rsidP="00B83E33">
            <w:pPr>
              <w:spacing w:before="120" w:after="280" w:afterAutospacing="1"/>
              <w:jc w:val="both"/>
              <w:rPr>
                <w:iCs/>
                <w:lang w:val="vi-VN"/>
              </w:rPr>
            </w:pPr>
            <w:r w:rsidRPr="001A36EF">
              <w:rPr>
                <w:iCs/>
                <w:lang w:val="vi-VN"/>
              </w:rPr>
              <w:t>1.</w:t>
            </w:r>
            <w:bookmarkStart w:id="224" w:name="_ftnref125"/>
            <w:bookmarkEnd w:id="224"/>
            <w:r w:rsidRPr="001A36EF">
              <w:rPr>
                <w:iCs/>
              </w:rPr>
              <w:fldChar w:fldCharType="begin"/>
            </w:r>
            <w:r w:rsidRPr="001A36EF">
              <w:rPr>
                <w:iCs/>
                <w:lang w:val="vi-VN"/>
              </w:rPr>
              <w:instrText xml:space="preserve"> HYPERLINK \l "_ftn125" </w:instrText>
            </w:r>
            <w:r w:rsidRPr="001A36EF">
              <w:rPr>
                <w:iCs/>
              </w:rPr>
              <w:fldChar w:fldCharType="separate"/>
            </w:r>
            <w:r w:rsidRPr="001A36EF">
              <w:rPr>
                <w:iCs/>
                <w:color w:val="0000FF"/>
                <w:u w:val="single"/>
                <w:lang w:val="vi-VN"/>
              </w:rPr>
              <w:t>[125]</w:t>
            </w:r>
            <w:r w:rsidRPr="001A36EF">
              <w:rPr>
                <w:iCs/>
              </w:rPr>
              <w:fldChar w:fldCharType="end"/>
            </w:r>
            <w:r w:rsidRPr="001A36EF">
              <w:rPr>
                <w:iCs/>
                <w:lang w:val="vi-VN"/>
              </w:rPr>
              <w:t xml:space="preserve"> Biên bản vi phạm hành chính trong lĩnh vực tài nguyên nước và khoáng sản được lập theo quy định tại Điều 58 Luật Xử lý vi phạm hành chính.</w:t>
            </w:r>
          </w:p>
          <w:p w14:paraId="0774316E" w14:textId="77777777" w:rsidR="00776EEE" w:rsidRPr="001A36EF" w:rsidRDefault="00776EEE" w:rsidP="00B83E33">
            <w:pPr>
              <w:spacing w:before="120" w:after="280" w:afterAutospacing="1"/>
              <w:jc w:val="both"/>
              <w:rPr>
                <w:iCs/>
                <w:lang w:val="vi-VN"/>
              </w:rPr>
            </w:pPr>
            <w:r w:rsidRPr="001A36EF">
              <w:rPr>
                <w:iCs/>
                <w:lang w:val="vi-VN"/>
              </w:rPr>
              <w:t>2. Người có thẩm quyền lập biên bản vi phạm hành chính đối với các hành vi vi phạm quy định tại Chương II và Chương III Nghị định này gồm:</w:t>
            </w:r>
          </w:p>
          <w:p w14:paraId="0F98F6F8" w14:textId="77777777" w:rsidR="00776EEE" w:rsidRPr="001A36EF" w:rsidRDefault="00776EEE" w:rsidP="00B83E33">
            <w:pPr>
              <w:spacing w:before="120" w:after="280" w:afterAutospacing="1"/>
              <w:jc w:val="both"/>
              <w:rPr>
                <w:iCs/>
                <w:lang w:val="vi-VN"/>
              </w:rPr>
            </w:pPr>
            <w:r w:rsidRPr="001A36EF">
              <w:rPr>
                <w:iCs/>
                <w:lang w:val="vi-VN"/>
              </w:rPr>
              <w:t>a) Người có thẩm quyền xử phạt vi phạm hành chính trong lĩnh vực tài nguyên nước và khoáng sản đang thi hành công vụ, nhiệm vụ;</w:t>
            </w:r>
          </w:p>
          <w:p w14:paraId="7A474FCC" w14:textId="77777777" w:rsidR="00776EEE" w:rsidRPr="001A36EF" w:rsidRDefault="00776EEE" w:rsidP="00B83E33">
            <w:pPr>
              <w:spacing w:before="120" w:after="280" w:afterAutospacing="1"/>
              <w:jc w:val="both"/>
              <w:rPr>
                <w:iCs/>
                <w:lang w:val="vi-VN"/>
              </w:rPr>
            </w:pPr>
            <w:r w:rsidRPr="001A36EF">
              <w:rPr>
                <w:iCs/>
                <w:lang w:val="vi-VN"/>
              </w:rPr>
              <w:t>b) Công chức được giao thực hiện nhiệm vụ thanh tra, kiểm tra đang thi hành công vụ của Bộ Tài nguyên và Môi trường Cục Quản lý tài nguyên nước, Tổng cục Địa chất và Khoáng sản Việt Nam, Sở Tài nguyên và Môi trường, Phòng Tài nguyên môi trường của Ủy ban nhân dân cấp huyện.</w:t>
            </w:r>
          </w:p>
          <w:p w14:paraId="1CCD3ECC" w14:textId="77777777" w:rsidR="00776EEE" w:rsidRPr="001A36EF" w:rsidRDefault="00776EEE" w:rsidP="00B83E33">
            <w:pPr>
              <w:spacing w:before="120" w:after="280" w:afterAutospacing="1"/>
              <w:jc w:val="both"/>
              <w:rPr>
                <w:iCs/>
                <w:lang w:val="vi-VN"/>
              </w:rPr>
            </w:pPr>
            <w:r w:rsidRPr="001A36EF">
              <w:rPr>
                <w:iCs/>
                <w:lang w:val="vi-VN"/>
              </w:rPr>
              <w:t>3. Người có thẩm quyền lập biên bản quy định tại khoản 2 Điều này có quyền lập biên bản hành chính về những vi phạm hành chính thuộc phạm vi thi hành công vụ, nhiệm vụ được giao theo mẫu quy định và chịu trách nhiệm về việc lập biên bản.</w:t>
            </w:r>
          </w:p>
          <w:p w14:paraId="08EECAFD" w14:textId="77777777" w:rsidR="00776EEE" w:rsidRPr="001A36EF" w:rsidRDefault="00776EEE" w:rsidP="00B83E33">
            <w:pPr>
              <w:spacing w:before="120" w:after="280" w:afterAutospacing="1"/>
              <w:jc w:val="both"/>
              <w:rPr>
                <w:iCs/>
                <w:lang w:val="vi-VN"/>
              </w:rPr>
            </w:pPr>
            <w:r w:rsidRPr="001A36EF">
              <w:rPr>
                <w:iCs/>
                <w:lang w:val="vi-VN"/>
              </w:rPr>
              <w:t xml:space="preserve">4. Một hành vi vi phạm hành chính chỉ bị lập biên bản một lần. Nếu một hành vi vi phạm hành chính đã bị </w:t>
            </w:r>
            <w:r w:rsidRPr="001A36EF">
              <w:rPr>
                <w:iCs/>
                <w:lang w:val="vi-VN"/>
              </w:rPr>
              <w:lastRenderedPageBreak/>
              <w:t>lập biên bản thì không lập biên bản lần thứ hai đối với chính hành vi đó.</w:t>
            </w:r>
          </w:p>
          <w:p w14:paraId="4BEE0C33" w14:textId="77777777" w:rsidR="00776EEE" w:rsidRPr="001A36EF" w:rsidRDefault="00776EEE" w:rsidP="00B83E33">
            <w:pPr>
              <w:spacing w:before="120" w:after="280" w:afterAutospacing="1"/>
              <w:jc w:val="both"/>
              <w:rPr>
                <w:iCs/>
                <w:lang w:val="vi-VN"/>
              </w:rPr>
            </w:pPr>
            <w:r w:rsidRPr="001A36EF">
              <w:rPr>
                <w:iCs/>
                <w:lang w:val="vi-VN"/>
              </w:rPr>
              <w:t>Trường hợp hành vi vi phạm đã bị lập biên bản mà sau đó cá nhân, tổ chức vẫn tiếp tục thực hiện, mặc dù người có thẩm quyền xử phạt đã buộc chấm dứt hành vi vi phạm, thì khi ra quyết định xử phạt đối với hành vi đó, người có thẩm quyền áp dụng thêm tình tiết tăng nặng quy định tại điểm i khoản 1 Điều 10 Luật Xử lý vi phạm hành chính.</w:t>
            </w:r>
          </w:p>
          <w:p w14:paraId="3DB083C9" w14:textId="28480848" w:rsidR="007B5DBF" w:rsidRPr="001A36EF" w:rsidRDefault="00776EEE" w:rsidP="00B83E33">
            <w:pPr>
              <w:spacing w:before="120" w:after="280" w:afterAutospacing="1"/>
              <w:jc w:val="both"/>
              <w:rPr>
                <w:iCs/>
              </w:rPr>
            </w:pPr>
            <w:r w:rsidRPr="001A36EF">
              <w:rPr>
                <w:iCs/>
                <w:lang w:val="vi-VN"/>
              </w:rPr>
              <w:t>5. Trường hợp cá nhân, tổ chức thực hiện nhiều hành vi phạm hành chính trong cùng một vụ vi phạm hoặc vi phạm nhiều lần thì biên bản xử phạt phải thể hiện đầy đủ các hành vi vi phạm hoặc số lần vi phạm.</w:t>
            </w:r>
          </w:p>
        </w:tc>
        <w:tc>
          <w:tcPr>
            <w:tcW w:w="5355" w:type="dxa"/>
          </w:tcPr>
          <w:p w14:paraId="13525329" w14:textId="77777777" w:rsidR="00776EEE" w:rsidRPr="001A36EF" w:rsidRDefault="00776EEE"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lastRenderedPageBreak/>
              <w:t>Điều 68. Thẩm quyền lập biên bản vi phạm hành chính</w:t>
            </w:r>
          </w:p>
          <w:p w14:paraId="584D0CC8" w14:textId="77777777" w:rsidR="00776EEE" w:rsidRPr="001A36EF" w:rsidRDefault="00776EEE" w:rsidP="00B83E33">
            <w:pPr>
              <w:spacing w:before="120" w:line="354" w:lineRule="exact"/>
              <w:jc w:val="both"/>
              <w:rPr>
                <w:iCs/>
                <w:color w:val="000000" w:themeColor="text1"/>
                <w:lang w:val="vi-VN"/>
              </w:rPr>
            </w:pPr>
            <w:r w:rsidRPr="001A36EF">
              <w:rPr>
                <w:iCs/>
                <w:color w:val="000000" w:themeColor="text1"/>
                <w:lang w:val="vi-VN"/>
              </w:rPr>
              <w:t>1. Biên bản vi phạm hành chính trong lĩnh vực địa chất và khoáng sản được lập theo quy định tại Điều 58 Luật Xử lý vi phạm hành chính.</w:t>
            </w:r>
          </w:p>
          <w:p w14:paraId="1EF03A09" w14:textId="77777777" w:rsidR="00776EEE" w:rsidRPr="001A36EF" w:rsidRDefault="00776EEE" w:rsidP="00B83E33">
            <w:pPr>
              <w:spacing w:before="120" w:line="354" w:lineRule="exact"/>
              <w:jc w:val="both"/>
              <w:rPr>
                <w:iCs/>
                <w:color w:val="000000" w:themeColor="text1"/>
                <w:lang w:val="vi-VN"/>
              </w:rPr>
            </w:pPr>
            <w:r w:rsidRPr="001A36EF">
              <w:rPr>
                <w:iCs/>
                <w:color w:val="000000" w:themeColor="text1"/>
                <w:lang w:val="vi-VN"/>
              </w:rPr>
              <w:t>2. Người có thẩm quyền lập biên bản vi phạm hành chính đối với các hành vi vi phạm quy định tại Nghị định này gồm:</w:t>
            </w:r>
          </w:p>
          <w:p w14:paraId="00EF3BE6" w14:textId="77777777" w:rsidR="00776EEE" w:rsidRPr="001A36EF" w:rsidRDefault="00776EEE" w:rsidP="00B83E33">
            <w:pPr>
              <w:spacing w:before="120" w:line="354" w:lineRule="exact"/>
              <w:jc w:val="both"/>
              <w:rPr>
                <w:iCs/>
                <w:color w:val="000000" w:themeColor="text1"/>
                <w:lang w:val="vi-VN"/>
              </w:rPr>
            </w:pPr>
            <w:r w:rsidRPr="001A36EF">
              <w:rPr>
                <w:iCs/>
                <w:color w:val="000000" w:themeColor="text1"/>
                <w:lang w:val="vi-VN"/>
              </w:rPr>
              <w:t>a) Người có thẩm quyền xử phạt vi phạm hành chính trong lĩnh vực địa chất và khoáng sản đang thi hành công vụ, nhiệm vụ;</w:t>
            </w:r>
          </w:p>
          <w:p w14:paraId="74D984BF" w14:textId="77777777" w:rsidR="00776EEE" w:rsidRPr="001A36EF" w:rsidRDefault="00776EEE" w:rsidP="00B83E33">
            <w:pPr>
              <w:spacing w:before="120" w:line="354" w:lineRule="exact"/>
              <w:jc w:val="both"/>
              <w:rPr>
                <w:iCs/>
                <w:color w:val="000000" w:themeColor="text1"/>
                <w:lang w:val="vi-VN"/>
              </w:rPr>
            </w:pPr>
            <w:r w:rsidRPr="001A36EF">
              <w:rPr>
                <w:iCs/>
                <w:color w:val="000000" w:themeColor="text1"/>
                <w:lang w:val="vi-VN"/>
              </w:rPr>
              <w:t>b) Công chức được giao thực hiện nhiệm vụ kiểm tra đang thi hành công vụ của Bộ Nông nghiệp và Môi trường, Cục Địa chất và Khoáng sản Việt Nam, Sở Nông nghiệp và Môi trường, cơ quan chuyên môn về địa chất và khoáng sản của Ủy ban nhân dân cấp xã.</w:t>
            </w:r>
          </w:p>
          <w:p w14:paraId="57C69B4F" w14:textId="77777777" w:rsidR="00776EEE" w:rsidRPr="001A36EF" w:rsidRDefault="00776EEE" w:rsidP="00B83E33">
            <w:pPr>
              <w:spacing w:before="120" w:line="354" w:lineRule="exact"/>
              <w:jc w:val="both"/>
              <w:rPr>
                <w:iCs/>
                <w:color w:val="000000" w:themeColor="text1"/>
                <w:lang w:val="vi-VN"/>
              </w:rPr>
            </w:pPr>
            <w:r w:rsidRPr="001A36EF">
              <w:rPr>
                <w:iCs/>
                <w:color w:val="000000" w:themeColor="text1"/>
                <w:lang w:val="vi-VN"/>
              </w:rPr>
              <w:t>3. Người có thẩm quyền lập biên bản quy định tại khoản 2 Điều này có quyền lập biên bản hành chính về những vi phạm hành chính thuộc phạm vi thi hành công vụ, nhiệm vụ được giao theo mẫu quy định và chịu trách nhiệm về việc lập biên bản.</w:t>
            </w:r>
          </w:p>
          <w:p w14:paraId="37BC8AB0" w14:textId="77777777" w:rsidR="007B5DBF" w:rsidRPr="001A36EF" w:rsidRDefault="007B5DBF" w:rsidP="00B83E33">
            <w:pPr>
              <w:adjustRightInd w:val="0"/>
              <w:snapToGrid w:val="0"/>
              <w:spacing w:beforeLines="60" w:before="144"/>
              <w:jc w:val="both"/>
              <w:outlineLvl w:val="2"/>
              <w:rPr>
                <w:rFonts w:eastAsia="Calibri"/>
                <w:b/>
                <w:bCs/>
                <w:iCs/>
                <w:spacing w:val="-2"/>
                <w:lang w:val="vi-VN"/>
              </w:rPr>
            </w:pPr>
          </w:p>
        </w:tc>
        <w:tc>
          <w:tcPr>
            <w:tcW w:w="4567" w:type="dxa"/>
          </w:tcPr>
          <w:p w14:paraId="57216584" w14:textId="56420029" w:rsidR="007B5DBF" w:rsidRPr="001A36EF" w:rsidRDefault="00776EEE"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Điều chỉnh lại tên cơ quan chuyên ngành quản lý khoáng sản của Bộ Tài nguyên và Môi trường trước đây cho phù hợp với sau sát nhập nay là Bộ Nông nghiệp và Môi trường.</w:t>
            </w:r>
          </w:p>
        </w:tc>
      </w:tr>
      <w:tr w:rsidR="007B5DBF" w:rsidRPr="001A36EF" w14:paraId="32D40A13" w14:textId="77777777" w:rsidTr="00B4287E">
        <w:tc>
          <w:tcPr>
            <w:tcW w:w="5382" w:type="dxa"/>
          </w:tcPr>
          <w:p w14:paraId="4D9495CC" w14:textId="77777777" w:rsidR="00776EEE" w:rsidRPr="001A36EF" w:rsidRDefault="00776EEE" w:rsidP="00B83E33">
            <w:pPr>
              <w:spacing w:before="120" w:after="280" w:afterAutospacing="1"/>
              <w:jc w:val="both"/>
              <w:rPr>
                <w:iCs/>
                <w:lang w:val="vi-VN"/>
              </w:rPr>
            </w:pPr>
            <w:bookmarkStart w:id="225" w:name="dieu_70"/>
            <w:r w:rsidRPr="001A36EF">
              <w:rPr>
                <w:b/>
                <w:bCs/>
                <w:iCs/>
                <w:lang w:val="vi-VN"/>
              </w:rPr>
              <w:t>Điều 70. Tước quyền sử dụng giấy phép, chứng chỉ hành nghề và đình chỉ hoạt động có thời hạn</w:t>
            </w:r>
            <w:bookmarkEnd w:id="225"/>
          </w:p>
          <w:p w14:paraId="58438335" w14:textId="77777777" w:rsidR="00776EEE" w:rsidRPr="001A36EF" w:rsidRDefault="00776EEE" w:rsidP="00B83E33">
            <w:pPr>
              <w:spacing w:before="120" w:after="280" w:afterAutospacing="1"/>
              <w:jc w:val="both"/>
              <w:rPr>
                <w:iCs/>
                <w:lang w:val="vi-VN"/>
              </w:rPr>
            </w:pPr>
            <w:r w:rsidRPr="001A36EF">
              <w:rPr>
                <w:iCs/>
                <w:lang w:val="vi-VN"/>
              </w:rPr>
              <w:t>1. Tước quyền sử dụng giấy phép, chứng chỉ hành nghề hoặc đình chỉ hoạt động được thực hiện theo quy định tại Chương II và Chương III Nghị định này.</w:t>
            </w:r>
          </w:p>
          <w:p w14:paraId="310D68C3" w14:textId="77777777" w:rsidR="00776EEE" w:rsidRPr="001A36EF" w:rsidRDefault="00776EEE" w:rsidP="00B83E33">
            <w:pPr>
              <w:spacing w:before="120" w:after="280" w:afterAutospacing="1"/>
              <w:jc w:val="both"/>
              <w:rPr>
                <w:iCs/>
                <w:lang w:val="vi-VN"/>
              </w:rPr>
            </w:pPr>
            <w:r w:rsidRPr="001A36EF">
              <w:rPr>
                <w:iCs/>
                <w:lang w:val="vi-VN"/>
              </w:rPr>
              <w:t>2.</w:t>
            </w:r>
            <w:bookmarkStart w:id="226" w:name="_ftnref126"/>
            <w:bookmarkEnd w:id="226"/>
            <w:r w:rsidRPr="001A36EF">
              <w:rPr>
                <w:iCs/>
              </w:rPr>
              <w:fldChar w:fldCharType="begin"/>
            </w:r>
            <w:r w:rsidRPr="001A36EF">
              <w:rPr>
                <w:iCs/>
                <w:lang w:val="vi-VN"/>
              </w:rPr>
              <w:instrText xml:space="preserve"> HYPERLINK \l "_ftn126" </w:instrText>
            </w:r>
            <w:r w:rsidRPr="001A36EF">
              <w:rPr>
                <w:iCs/>
              </w:rPr>
              <w:fldChar w:fldCharType="separate"/>
            </w:r>
            <w:r w:rsidRPr="001A36EF">
              <w:rPr>
                <w:iCs/>
                <w:color w:val="0000FF"/>
                <w:u w:val="single"/>
                <w:lang w:val="vi-VN"/>
              </w:rPr>
              <w:t>[126]</w:t>
            </w:r>
            <w:r w:rsidRPr="001A36EF">
              <w:rPr>
                <w:iCs/>
              </w:rPr>
              <w:fldChar w:fldCharType="end"/>
            </w:r>
            <w:r w:rsidRPr="001A36EF">
              <w:rPr>
                <w:iCs/>
                <w:lang w:val="vi-VN"/>
              </w:rPr>
              <w:t xml:space="preserve"> (</w:t>
            </w:r>
            <w:r w:rsidRPr="001A36EF">
              <w:rPr>
                <w:b/>
                <w:bCs/>
                <w:iCs/>
                <w:lang w:val="vi-VN"/>
              </w:rPr>
              <w:t>được bãi bỏ</w:t>
            </w:r>
            <w:r w:rsidRPr="001A36EF">
              <w:rPr>
                <w:iCs/>
                <w:lang w:val="vi-VN"/>
              </w:rPr>
              <w:t>).</w:t>
            </w:r>
          </w:p>
          <w:p w14:paraId="6A78D8E1" w14:textId="77777777" w:rsidR="00776EEE" w:rsidRPr="001A36EF" w:rsidRDefault="00776EEE" w:rsidP="00B83E33">
            <w:pPr>
              <w:spacing w:before="120" w:after="280" w:afterAutospacing="1"/>
              <w:jc w:val="both"/>
              <w:rPr>
                <w:iCs/>
                <w:lang w:val="vi-VN"/>
              </w:rPr>
            </w:pPr>
            <w:r w:rsidRPr="001A36EF">
              <w:rPr>
                <w:iCs/>
                <w:lang w:val="vi-VN"/>
              </w:rPr>
              <w:t>3. Thời điểm bắt đầu tính thời hạn tước quyền sử dụng giấy phép, chứng chỉ hành nghề như sau:</w:t>
            </w:r>
          </w:p>
          <w:p w14:paraId="392519FD" w14:textId="77777777" w:rsidR="00776EEE" w:rsidRPr="001A36EF" w:rsidRDefault="00776EEE" w:rsidP="00B83E33">
            <w:pPr>
              <w:spacing w:before="120" w:after="280" w:afterAutospacing="1"/>
              <w:jc w:val="both"/>
              <w:rPr>
                <w:iCs/>
                <w:lang w:val="vi-VN"/>
              </w:rPr>
            </w:pPr>
            <w:r w:rsidRPr="001A36EF">
              <w:rPr>
                <w:iCs/>
                <w:lang w:val="vi-VN"/>
              </w:rPr>
              <w:t xml:space="preserve">a) Trường hợp tại thời điểm ra quyết định xử phạt vi phạm hành chính mà người có thẩm quyền xử phạt đã tạm giữ giấy phép, chứng chỉ hành nghề của cá nhân, tổ chức vi phạm thì thời điểm bắt đầu tính thời hạn tước quyền sử dụng giấy phép, chứng chỉ hành nghề </w:t>
            </w:r>
            <w:r w:rsidRPr="001A36EF">
              <w:rPr>
                <w:iCs/>
                <w:lang w:val="vi-VN"/>
              </w:rPr>
              <w:lastRenderedPageBreak/>
              <w:t>là thời điểm quyết định xử phạt vi phạm hành chính có hiệu lực thi hành;</w:t>
            </w:r>
          </w:p>
          <w:p w14:paraId="5F62C81D" w14:textId="77777777" w:rsidR="00776EEE" w:rsidRPr="001A36EF" w:rsidRDefault="00776EEE" w:rsidP="00B83E33">
            <w:pPr>
              <w:spacing w:before="120" w:after="280" w:afterAutospacing="1"/>
              <w:jc w:val="both"/>
              <w:rPr>
                <w:iCs/>
                <w:lang w:val="vi-VN"/>
              </w:rPr>
            </w:pPr>
            <w:r w:rsidRPr="001A36EF">
              <w:rPr>
                <w:iCs/>
                <w:lang w:val="vi-VN"/>
              </w:rPr>
              <w:t>b) Trường hợp tại thời điểm ra quyết định xử phạt vi phạm hành chính mà người có thẩm quyền xử phạt chưa tạm giữ giấy phép, chứng chỉ hành nghề của cá nhân, tổ chức vi phạm thì người có thẩm quyền xử phạt vẫn ra quyết định xử phạt vi phạm hành chính theo quy định nội dung quyết định xử phạt phải ghi rõ thời điểm có hiệu lực thi hành của hình thức xử phạt bổ sung tước quyền sử dụng giấy phép, chứng chỉ hành nghề (thời điểm bắt đầu tính thời hạn tước) là kể từ thời điểm mà người vi phạm xuất trình giấy phép, chứng chỉ hành nghề cho người có thẩm quyền xử phạt tạm giữ;</w:t>
            </w:r>
          </w:p>
          <w:p w14:paraId="6BA3EC21" w14:textId="77777777" w:rsidR="00776EEE" w:rsidRPr="001A36EF" w:rsidRDefault="00776EEE" w:rsidP="00B83E33">
            <w:pPr>
              <w:spacing w:before="120" w:after="280" w:afterAutospacing="1"/>
              <w:jc w:val="both"/>
              <w:rPr>
                <w:iCs/>
                <w:lang w:val="vi-VN"/>
              </w:rPr>
            </w:pPr>
            <w:r w:rsidRPr="001A36EF">
              <w:rPr>
                <w:iCs/>
                <w:lang w:val="vi-VN"/>
              </w:rPr>
              <w:t>c) Khi tạm giữ giấy phép, chứng chỉ hành nghề bị tước quyền sử dụng theo quy định tại điểm b khoản này và khi trả giấy phép, chứng chỉ hành nghề bị tước quyền sử dụng theo quy định tại điểm a và điểm b khoản này, người có thẩm quyền xử phạt phải lập biên bản và lưu hồ sơ xử phạt vi phạm hành chính theo quy định.</w:t>
            </w:r>
          </w:p>
          <w:p w14:paraId="0AA6A7E6" w14:textId="77777777" w:rsidR="00776EEE" w:rsidRPr="001A36EF" w:rsidRDefault="00776EEE" w:rsidP="00B83E33">
            <w:pPr>
              <w:spacing w:before="120" w:after="280" w:afterAutospacing="1"/>
              <w:jc w:val="both"/>
              <w:rPr>
                <w:iCs/>
                <w:lang w:val="vi-VN"/>
              </w:rPr>
            </w:pPr>
            <w:r w:rsidRPr="001A36EF">
              <w:rPr>
                <w:iCs/>
                <w:lang w:val="vi-VN"/>
              </w:rPr>
              <w:t xml:space="preserve">4. Trong thời gian bị tước quyền sử dụng giấy phép, đình chỉ hoạt động thăm dò, khai thác khoáng sản; thăm dò, khai thác, sử dụng tài nguyên nước </w:t>
            </w:r>
            <w:bookmarkStart w:id="227" w:name="_ftnref127"/>
            <w:bookmarkEnd w:id="227"/>
            <w:r w:rsidRPr="001A36EF">
              <w:rPr>
                <w:iCs/>
              </w:rPr>
              <w:fldChar w:fldCharType="begin"/>
            </w:r>
            <w:r w:rsidRPr="001A36EF">
              <w:rPr>
                <w:iCs/>
                <w:lang w:val="vi-VN"/>
              </w:rPr>
              <w:instrText xml:space="preserve"> HYPERLINK \l "_ftn127" </w:instrText>
            </w:r>
            <w:r w:rsidRPr="001A36EF">
              <w:rPr>
                <w:iCs/>
              </w:rPr>
              <w:fldChar w:fldCharType="separate"/>
            </w:r>
            <w:r w:rsidRPr="001A36EF">
              <w:rPr>
                <w:iCs/>
                <w:color w:val="0000FF"/>
                <w:u w:val="single"/>
                <w:lang w:val="vi-VN"/>
              </w:rPr>
              <w:t>[127]</w:t>
            </w:r>
            <w:r w:rsidRPr="001A36EF">
              <w:rPr>
                <w:iCs/>
              </w:rPr>
              <w:fldChar w:fldCharType="end"/>
            </w:r>
            <w:r w:rsidRPr="001A36EF">
              <w:rPr>
                <w:iCs/>
                <w:lang w:val="vi-VN"/>
              </w:rPr>
              <w:t xml:space="preserve"> nếu cá nhân, tổ chức vẫn tiến hành thăm dò, khai thác khoáng sản; thăm dò, khai thác, sử dụng tài nguyên nước </w:t>
            </w:r>
            <w:bookmarkStart w:id="228" w:name="_ftnref128"/>
            <w:bookmarkEnd w:id="228"/>
            <w:r w:rsidRPr="001A36EF">
              <w:rPr>
                <w:iCs/>
              </w:rPr>
              <w:fldChar w:fldCharType="begin"/>
            </w:r>
            <w:r w:rsidRPr="001A36EF">
              <w:rPr>
                <w:iCs/>
                <w:lang w:val="vi-VN"/>
              </w:rPr>
              <w:instrText xml:space="preserve"> HYPERLINK \l "_ftn128" </w:instrText>
            </w:r>
            <w:r w:rsidRPr="001A36EF">
              <w:rPr>
                <w:iCs/>
              </w:rPr>
              <w:fldChar w:fldCharType="separate"/>
            </w:r>
            <w:r w:rsidRPr="001A36EF">
              <w:rPr>
                <w:iCs/>
                <w:color w:val="0000FF"/>
                <w:u w:val="single"/>
                <w:lang w:val="vi-VN"/>
              </w:rPr>
              <w:t>[128]</w:t>
            </w:r>
            <w:r w:rsidRPr="001A36EF">
              <w:rPr>
                <w:iCs/>
              </w:rPr>
              <w:fldChar w:fldCharType="end"/>
            </w:r>
            <w:r w:rsidRPr="001A36EF">
              <w:rPr>
                <w:iCs/>
                <w:lang w:val="vi-VN"/>
              </w:rPr>
              <w:t xml:space="preserve"> thì bị xử phạt như hành vi không có giấy phép.</w:t>
            </w:r>
          </w:p>
          <w:p w14:paraId="3C024CE8" w14:textId="65851E03" w:rsidR="007B5DBF" w:rsidRPr="001A36EF" w:rsidRDefault="00776EEE" w:rsidP="00B83E33">
            <w:pPr>
              <w:spacing w:before="120" w:after="280" w:afterAutospacing="1"/>
              <w:jc w:val="both"/>
              <w:rPr>
                <w:iCs/>
              </w:rPr>
            </w:pPr>
            <w:r w:rsidRPr="001A36EF">
              <w:rPr>
                <w:iCs/>
                <w:lang w:val="vi-VN"/>
              </w:rPr>
              <w:lastRenderedPageBreak/>
              <w:t xml:space="preserve">5. Trong thời gian bị tước quyền sử dụng giấy phép, đình chỉ hoạt động thăm dò, khai thác khoáng sản; thăm dò, khai thác, sử dụng tài nguyên nước </w:t>
            </w:r>
            <w:bookmarkStart w:id="229" w:name="_ftnref129"/>
            <w:bookmarkEnd w:id="229"/>
            <w:r w:rsidRPr="001A36EF">
              <w:rPr>
                <w:iCs/>
              </w:rPr>
              <w:fldChar w:fldCharType="begin"/>
            </w:r>
            <w:r w:rsidRPr="001A36EF">
              <w:rPr>
                <w:iCs/>
                <w:lang w:val="vi-VN"/>
              </w:rPr>
              <w:instrText xml:space="preserve"> HYPERLINK \l "_ftn129" </w:instrText>
            </w:r>
            <w:r w:rsidRPr="001A36EF">
              <w:rPr>
                <w:iCs/>
              </w:rPr>
              <w:fldChar w:fldCharType="separate"/>
            </w:r>
            <w:r w:rsidRPr="001A36EF">
              <w:rPr>
                <w:iCs/>
                <w:color w:val="0000FF"/>
                <w:u w:val="single"/>
                <w:lang w:val="vi-VN"/>
              </w:rPr>
              <w:t>[129]</w:t>
            </w:r>
            <w:r w:rsidRPr="001A36EF">
              <w:rPr>
                <w:iCs/>
              </w:rPr>
              <w:fldChar w:fldCharType="end"/>
            </w:r>
            <w:r w:rsidRPr="001A36EF">
              <w:rPr>
                <w:iCs/>
                <w:lang w:val="vi-VN"/>
              </w:rPr>
              <w:t>, Sở Tài nguyên và Môi trường, Ủy ban nhân dân cấp xã nơi có hoạt động về tài nguyên nước và khoáng sản có trách nhiệm giám sát việc chấp hành của tổ chức, cá nhân vi phạm.</w:t>
            </w:r>
          </w:p>
        </w:tc>
        <w:tc>
          <w:tcPr>
            <w:tcW w:w="5355" w:type="dxa"/>
          </w:tcPr>
          <w:p w14:paraId="532AE78E" w14:textId="77777777" w:rsidR="005A31A4" w:rsidRPr="001A36EF" w:rsidRDefault="005A31A4"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lastRenderedPageBreak/>
              <w:t>Điều 69. Đình chỉ hoạt động có thời hạn</w:t>
            </w:r>
          </w:p>
          <w:p w14:paraId="300206BB"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a) Đình chỉ hoạt động có thời hạn trong phạm vi, không gian khu vực thực hiện hành vi vi phạm.</w:t>
            </w:r>
          </w:p>
          <w:p w14:paraId="58C90D19"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b) Trong thời gian bị đình chỉ hoạt động điều tra cơ bản địa chất, điều tra cơ bản địa chất về khoáng sản, thăm dò, khai thác khoáng sản, nếu cá nhân, tổ chức vẫn tiến hành thăm dò, khai thác khoáng sản; thăm dò, khai thác, sử dụng    thì bị xử phạt như hành vi không có giấy phép.</w:t>
            </w:r>
          </w:p>
          <w:p w14:paraId="3F4D38D9" w14:textId="6EAF3902" w:rsidR="007B5DBF" w:rsidRPr="001A36EF" w:rsidRDefault="007B5DBF" w:rsidP="00B83E33">
            <w:pPr>
              <w:adjustRightInd w:val="0"/>
              <w:snapToGrid w:val="0"/>
              <w:spacing w:beforeLines="60" w:before="144"/>
              <w:jc w:val="both"/>
              <w:outlineLvl w:val="2"/>
              <w:rPr>
                <w:rFonts w:eastAsia="Calibri"/>
                <w:iCs/>
                <w:spacing w:val="-2"/>
                <w:lang w:val="vi-VN"/>
              </w:rPr>
            </w:pPr>
          </w:p>
        </w:tc>
        <w:tc>
          <w:tcPr>
            <w:tcW w:w="4567" w:type="dxa"/>
          </w:tcPr>
          <w:p w14:paraId="108AAB23" w14:textId="6D688070" w:rsidR="007B5DBF" w:rsidRPr="001A36EF" w:rsidRDefault="005A31A4" w:rsidP="005423A3">
            <w:pPr>
              <w:widowControl w:val="0"/>
              <w:adjustRightInd w:val="0"/>
              <w:snapToGrid w:val="0"/>
              <w:spacing w:beforeLines="60" w:before="144"/>
              <w:jc w:val="both"/>
              <w:rPr>
                <w:rFonts w:eastAsia="SimSun"/>
                <w:bCs/>
                <w:spacing w:val="-4"/>
                <w:lang w:val="vi-VN"/>
              </w:rPr>
            </w:pPr>
            <w:r w:rsidRPr="001A36EF">
              <w:rPr>
                <w:rFonts w:eastAsia="SimSun"/>
                <w:bCs/>
                <w:spacing w:val="-4"/>
                <w:lang w:val="vi-VN"/>
              </w:rPr>
              <w:t>Sửa đổi, b</w:t>
            </w:r>
            <w:r w:rsidR="00776EEE" w:rsidRPr="001A36EF">
              <w:rPr>
                <w:rFonts w:eastAsia="SimSun"/>
                <w:bCs/>
                <w:spacing w:val="-4"/>
                <w:lang w:val="vi-VN"/>
              </w:rPr>
              <w:t xml:space="preserve">ãi bỏ hình thức </w:t>
            </w:r>
            <w:r w:rsidRPr="001A36EF">
              <w:rPr>
                <w:rFonts w:eastAsia="SimSun"/>
                <w:bCs/>
                <w:spacing w:val="-4"/>
                <w:lang w:val="vi-VN"/>
              </w:rPr>
              <w:t>tước giấy phép</w:t>
            </w:r>
            <w:r w:rsidR="00776EEE" w:rsidRPr="001A36EF">
              <w:rPr>
                <w:rFonts w:eastAsia="SimSun"/>
                <w:bCs/>
                <w:spacing w:val="-4"/>
                <w:lang w:val="vi-VN"/>
              </w:rPr>
              <w:t xml:space="preserve"> để thay thế cho hình thức đình chỉ hoạt động có thời hạn.</w:t>
            </w:r>
          </w:p>
        </w:tc>
      </w:tr>
      <w:tr w:rsidR="007B5DBF" w:rsidRPr="001A36EF" w14:paraId="535122A5" w14:textId="77777777" w:rsidTr="00B4287E">
        <w:tc>
          <w:tcPr>
            <w:tcW w:w="5382" w:type="dxa"/>
          </w:tcPr>
          <w:p w14:paraId="2DB572AF" w14:textId="77777777" w:rsidR="005A31A4" w:rsidRPr="001A36EF" w:rsidRDefault="005A31A4" w:rsidP="00B83E33">
            <w:pPr>
              <w:spacing w:before="120" w:after="280" w:afterAutospacing="1"/>
              <w:jc w:val="both"/>
              <w:rPr>
                <w:iCs/>
                <w:lang w:val="vi-VN"/>
              </w:rPr>
            </w:pPr>
            <w:bookmarkStart w:id="230" w:name="dieu_71"/>
            <w:r w:rsidRPr="001A36EF">
              <w:rPr>
                <w:b/>
                <w:bCs/>
                <w:iCs/>
                <w:lang w:val="vi-VN"/>
              </w:rPr>
              <w:lastRenderedPageBreak/>
              <w:t>Điều 71. Hiệu lực thi hành</w:t>
            </w:r>
            <w:bookmarkEnd w:id="230"/>
          </w:p>
          <w:p w14:paraId="24FD61EB" w14:textId="77777777" w:rsidR="005A31A4" w:rsidRPr="001A36EF" w:rsidRDefault="005A31A4" w:rsidP="00B83E33">
            <w:pPr>
              <w:spacing w:before="120" w:after="280" w:afterAutospacing="1"/>
              <w:jc w:val="both"/>
              <w:rPr>
                <w:iCs/>
                <w:lang w:val="vi-VN"/>
              </w:rPr>
            </w:pPr>
            <w:r w:rsidRPr="001A36EF">
              <w:rPr>
                <w:iCs/>
                <w:lang w:val="vi-VN"/>
              </w:rPr>
              <w:t>1. Nghị định này có hiệu lực thi hành từ ngày 10 tháng 5 năm 2020.</w:t>
            </w:r>
          </w:p>
          <w:p w14:paraId="0B9342C3" w14:textId="67AADDE0" w:rsidR="007B5DBF" w:rsidRPr="001A36EF" w:rsidRDefault="005A31A4" w:rsidP="00B83E33">
            <w:pPr>
              <w:spacing w:before="120" w:after="280" w:afterAutospacing="1"/>
              <w:jc w:val="both"/>
              <w:rPr>
                <w:iCs/>
              </w:rPr>
            </w:pPr>
            <w:r w:rsidRPr="001A36EF">
              <w:rPr>
                <w:iCs/>
                <w:lang w:val="vi-VN"/>
              </w:rPr>
              <w:t>2. Nghị định này thay thế Nghị định số 33/2017/NĐ-CP ngày 03 tháng 4 năm 2017 của Chính phủ quy định về xử phạt vi phạm hành chính trong lĩnh vực tài nguyên nước và khoáng sản.</w:t>
            </w:r>
          </w:p>
        </w:tc>
        <w:tc>
          <w:tcPr>
            <w:tcW w:w="5355" w:type="dxa"/>
          </w:tcPr>
          <w:p w14:paraId="628ECF26" w14:textId="77777777" w:rsidR="005A31A4" w:rsidRPr="001A36EF" w:rsidRDefault="005A31A4" w:rsidP="00B83E33">
            <w:pPr>
              <w:pStyle w:val="Heading2"/>
              <w:spacing w:line="354" w:lineRule="exact"/>
              <w:jc w:val="both"/>
              <w:rPr>
                <w:rFonts w:ascii="Times New Roman" w:hAnsi="Times New Roman"/>
                <w:i w:val="0"/>
                <w:sz w:val="24"/>
                <w:szCs w:val="24"/>
                <w:lang w:val="vi-VN"/>
              </w:rPr>
            </w:pPr>
            <w:bookmarkStart w:id="231" w:name="dieu_73"/>
            <w:r w:rsidRPr="001A36EF">
              <w:rPr>
                <w:rFonts w:ascii="Times New Roman" w:hAnsi="Times New Roman"/>
                <w:i w:val="0"/>
                <w:sz w:val="24"/>
                <w:szCs w:val="24"/>
                <w:lang w:val="vi-VN"/>
              </w:rPr>
              <w:t xml:space="preserve">Điều 72. </w:t>
            </w:r>
            <w:bookmarkEnd w:id="231"/>
            <w:r w:rsidRPr="001A36EF">
              <w:rPr>
                <w:rFonts w:ascii="Times New Roman" w:hAnsi="Times New Roman"/>
                <w:i w:val="0"/>
                <w:sz w:val="24"/>
                <w:szCs w:val="24"/>
                <w:lang w:val="vi-VN"/>
              </w:rPr>
              <w:t>Hiệu lực thi hành</w:t>
            </w:r>
          </w:p>
          <w:p w14:paraId="1BADD1C1" w14:textId="25BA1022" w:rsidR="005A31A4" w:rsidRPr="001A36EF" w:rsidRDefault="005A31A4" w:rsidP="00B83E33">
            <w:pPr>
              <w:tabs>
                <w:tab w:val="left" w:pos="709"/>
                <w:tab w:val="left" w:pos="851"/>
                <w:tab w:val="left" w:pos="993"/>
              </w:tabs>
              <w:spacing w:before="120" w:line="354" w:lineRule="exact"/>
              <w:jc w:val="both"/>
              <w:rPr>
                <w:iCs/>
                <w:color w:val="000000" w:themeColor="text1"/>
                <w:lang w:val="vi-VN"/>
              </w:rPr>
            </w:pPr>
            <w:r w:rsidRPr="001A36EF">
              <w:rPr>
                <w:iCs/>
                <w:color w:val="000000" w:themeColor="text1"/>
                <w:lang w:val="vi-VN"/>
              </w:rPr>
              <w:t xml:space="preserve">1. Nghị định này có hiệu lực thi hành từ ngày … tháng … năm 2025. </w:t>
            </w:r>
          </w:p>
          <w:p w14:paraId="765490A2" w14:textId="6E099F46" w:rsidR="005A31A4" w:rsidRPr="001A36EF" w:rsidRDefault="005A31A4" w:rsidP="00B83E33">
            <w:pPr>
              <w:tabs>
                <w:tab w:val="left" w:pos="709"/>
                <w:tab w:val="left" w:pos="851"/>
                <w:tab w:val="left" w:pos="993"/>
              </w:tabs>
              <w:spacing w:before="120" w:line="354" w:lineRule="exact"/>
              <w:jc w:val="both"/>
              <w:rPr>
                <w:iCs/>
                <w:color w:val="000000" w:themeColor="text1"/>
                <w:lang w:val="vi-VN"/>
              </w:rPr>
            </w:pPr>
            <w:r w:rsidRPr="001A36EF">
              <w:rPr>
                <w:iCs/>
                <w:color w:val="000000" w:themeColor="text1"/>
                <w:lang w:val="vi-VN"/>
              </w:rPr>
              <w:t>2. Nghị định này thay thế Nghị định số 36/2020/NĐ-CP ngày 24 tháng 3 năm 2020 (sửa đổi, bổ sung tại Nghị định số 04/2022/NĐ-CP ngày 06 tháng 01 năm 2022) của Chính phủ về xử phạt vi phạm hành chính trong lĩnh vực tài nguyên nước và khoáng sản.</w:t>
            </w:r>
          </w:p>
          <w:p w14:paraId="2B74EDBC" w14:textId="66BD8C6F" w:rsidR="007B5DBF" w:rsidRPr="001A36EF" w:rsidRDefault="005A31A4" w:rsidP="00B83E33">
            <w:pPr>
              <w:tabs>
                <w:tab w:val="left" w:pos="709"/>
                <w:tab w:val="left" w:pos="851"/>
                <w:tab w:val="left" w:pos="993"/>
              </w:tabs>
              <w:spacing w:before="120" w:line="354" w:lineRule="exact"/>
              <w:jc w:val="both"/>
              <w:rPr>
                <w:iCs/>
                <w:color w:val="000000" w:themeColor="text1"/>
              </w:rPr>
            </w:pPr>
            <w:r w:rsidRPr="001A36EF">
              <w:rPr>
                <w:iCs/>
                <w:color w:val="000000" w:themeColor="text1"/>
                <w:lang w:val="vi-VN"/>
              </w:rPr>
              <w:t xml:space="preserve">3. Các Bộ trưởng, Thủ trưởng cơ quan ngang bộ, Thủ trưởng cơ quan thuộc Chính phủ, Chủ tịch Ủy ban nhân dân tỉnh, thành phố trực thuộc trung ương và tổ chức, cá nhân có liên quan chịu trách nhiệm thi hành Nghị định này./. </w:t>
            </w:r>
          </w:p>
        </w:tc>
        <w:tc>
          <w:tcPr>
            <w:tcW w:w="4567" w:type="dxa"/>
          </w:tcPr>
          <w:p w14:paraId="3FD1164B" w14:textId="77777777" w:rsidR="007B5DBF" w:rsidRPr="001A36EF" w:rsidRDefault="007B5DBF" w:rsidP="005423A3">
            <w:pPr>
              <w:widowControl w:val="0"/>
              <w:adjustRightInd w:val="0"/>
              <w:snapToGrid w:val="0"/>
              <w:spacing w:beforeLines="60" w:before="144"/>
              <w:jc w:val="both"/>
              <w:rPr>
                <w:rFonts w:eastAsia="SimSun"/>
                <w:bCs/>
                <w:spacing w:val="-4"/>
                <w:lang w:val="vi-VN"/>
              </w:rPr>
            </w:pPr>
          </w:p>
        </w:tc>
      </w:tr>
      <w:tr w:rsidR="00776EEE" w:rsidRPr="001A36EF" w14:paraId="785EA3C6" w14:textId="77777777" w:rsidTr="00B4287E">
        <w:tc>
          <w:tcPr>
            <w:tcW w:w="5382" w:type="dxa"/>
          </w:tcPr>
          <w:p w14:paraId="23C7C5CB" w14:textId="02301FBE" w:rsidR="005A31A4" w:rsidRPr="001A36EF" w:rsidRDefault="005A31A4" w:rsidP="00B83E33">
            <w:pPr>
              <w:spacing w:before="120" w:after="280" w:afterAutospacing="1"/>
              <w:jc w:val="both"/>
              <w:rPr>
                <w:iCs/>
                <w:lang w:val="vi-VN"/>
              </w:rPr>
            </w:pPr>
            <w:bookmarkStart w:id="232" w:name="dieu_72"/>
            <w:r w:rsidRPr="001A36EF">
              <w:rPr>
                <w:b/>
                <w:bCs/>
                <w:iCs/>
                <w:lang w:val="vi-VN"/>
              </w:rPr>
              <w:t>Điều 72. Điều khoản chuyển tiếp</w:t>
            </w:r>
            <w:bookmarkEnd w:id="232"/>
          </w:p>
          <w:p w14:paraId="41FBBD09" w14:textId="77777777" w:rsidR="005A31A4" w:rsidRPr="001A36EF" w:rsidRDefault="005A31A4" w:rsidP="00B83E33">
            <w:pPr>
              <w:spacing w:before="120" w:after="280" w:afterAutospacing="1"/>
              <w:jc w:val="both"/>
              <w:rPr>
                <w:iCs/>
                <w:lang w:val="vi-VN"/>
              </w:rPr>
            </w:pPr>
            <w:r w:rsidRPr="001A36EF">
              <w:rPr>
                <w:iCs/>
                <w:lang w:val="vi-VN"/>
              </w:rPr>
              <w:t xml:space="preserve">1. Đối với các hành vi vi phạm hành chính trong lĩnh vực tài nguyên nước và khoáng sản xảy ra trước ngày Nghị định này có hiệu lực thi hành mà sau đó mới bị phát hiện hoặc đang xem xét giải quyết, nếu các quy </w:t>
            </w:r>
            <w:r w:rsidRPr="001A36EF">
              <w:rPr>
                <w:iCs/>
                <w:lang w:val="vi-VN"/>
              </w:rPr>
              <w:lastRenderedPageBreak/>
              <w:t>định về xử phạt vi phạm hành chính trong Nghị định này có lợi cho cá nhân, tổ chức vi phạm hành chính, thì áp dụng các quy định của Nghị định này để xử lý.</w:t>
            </w:r>
          </w:p>
          <w:p w14:paraId="718FD643" w14:textId="77777777" w:rsidR="005A31A4" w:rsidRPr="001A36EF" w:rsidRDefault="005A31A4" w:rsidP="00B83E33">
            <w:pPr>
              <w:spacing w:before="120" w:after="280" w:afterAutospacing="1"/>
              <w:jc w:val="both"/>
              <w:rPr>
                <w:iCs/>
                <w:lang w:val="vi-VN"/>
              </w:rPr>
            </w:pPr>
            <w:r w:rsidRPr="001A36EF">
              <w:rPr>
                <w:iCs/>
                <w:lang w:val="vi-VN"/>
              </w:rPr>
              <w:t>2. Đối với quyết định xử phạt vi phạm hành chính đã được ban hành nhưng chưa thi hành xong trước thời điểm Nghị định này có hiệu lực thi hành, mà tổ chức, cá nhân bị xử phạt vi phạm hành chính có khiếu nại thì xem xét áp dụng quy định có lợi của Nghị định này để giải quyết.</w:t>
            </w:r>
          </w:p>
          <w:p w14:paraId="368D7DCD" w14:textId="361BB9EF" w:rsidR="00776EEE" w:rsidRPr="001A36EF" w:rsidRDefault="00776EEE" w:rsidP="00B83E33">
            <w:pPr>
              <w:tabs>
                <w:tab w:val="left" w:pos="3194"/>
              </w:tabs>
              <w:overflowPunct w:val="0"/>
              <w:autoSpaceDE w:val="0"/>
              <w:autoSpaceDN w:val="0"/>
              <w:adjustRightInd w:val="0"/>
              <w:snapToGrid w:val="0"/>
              <w:spacing w:beforeLines="60" w:before="144"/>
              <w:jc w:val="both"/>
              <w:textAlignment w:val="baseline"/>
              <w:rPr>
                <w:rFonts w:eastAsia="Calibri"/>
                <w:iCs/>
                <w:lang w:val="vi-VN"/>
              </w:rPr>
            </w:pPr>
          </w:p>
        </w:tc>
        <w:tc>
          <w:tcPr>
            <w:tcW w:w="5355" w:type="dxa"/>
          </w:tcPr>
          <w:p w14:paraId="09ACC7C9" w14:textId="77777777" w:rsidR="005A31A4" w:rsidRPr="001A36EF" w:rsidRDefault="005A31A4" w:rsidP="00B83E33">
            <w:pPr>
              <w:pStyle w:val="Heading2"/>
              <w:spacing w:line="354" w:lineRule="exact"/>
              <w:jc w:val="both"/>
              <w:rPr>
                <w:rFonts w:ascii="Times New Roman" w:hAnsi="Times New Roman"/>
                <w:i w:val="0"/>
                <w:sz w:val="24"/>
                <w:szCs w:val="24"/>
                <w:lang w:val="vi-VN"/>
              </w:rPr>
            </w:pPr>
            <w:r w:rsidRPr="001A36EF">
              <w:rPr>
                <w:rFonts w:ascii="Times New Roman" w:hAnsi="Times New Roman"/>
                <w:i w:val="0"/>
                <w:sz w:val="24"/>
                <w:szCs w:val="24"/>
                <w:lang w:val="vi-VN"/>
              </w:rPr>
              <w:lastRenderedPageBreak/>
              <w:t>Điều 71. Điều khoản chuyển tiếp</w:t>
            </w:r>
          </w:p>
          <w:p w14:paraId="44792942"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 xml:space="preserve">1. Đối với các hành vi vi phạm hành chính trong lĩnh vực địa chất, khoáng sản xảy ra trước ngày Nghị định này có hiệu lực thi hành mà sau đó mới bị phát hiện </w:t>
            </w:r>
            <w:r w:rsidRPr="001A36EF">
              <w:rPr>
                <w:iCs/>
                <w:color w:val="000000" w:themeColor="text1"/>
                <w:lang w:val="vi-VN"/>
              </w:rPr>
              <w:lastRenderedPageBreak/>
              <w:t>hoặc đang xem xét giải quyết thì áp dụng quy định tại Nghị định xử phạt vi phạm hành chính mà tại thời điểm đó đang còn hiệu lực.</w:t>
            </w:r>
          </w:p>
          <w:p w14:paraId="7730AE80"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2. Trừ trường hợp quy định tại khoản 1 Điều này, đối với các quyết định xử phạt vi phạm hành chính được ban hành trước ngày Nghị định này có hiệu lực trong đó có áp dụng biện pháp khắc phục hậu quả là thu số lợi bất hợp pháp nhưng chưa hoàn thành việc xác định số lợi bất hợp pháp thì số lợi bất hợp pháp quy định tại điểm q khoản 2 Điều 2 Nghị định 04/2022/NĐ-CP ngày 06 tháng 01 năm 2022 được xác định như sau:</w:t>
            </w:r>
          </w:p>
          <w:p w14:paraId="21A3696D"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a) Trường hợp tổ chức, cá nhân vi phạm hành chính phải thực hiện đo đạc để xác định khối lượng khoáng sản vi phạm, đơn vị thực hiện việc đo đạc phải chịu trách nhiệm toàn diện đối với kết quả đo đạc.</w:t>
            </w:r>
          </w:p>
          <w:p w14:paraId="15103711"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b) Đơn giá khoáng sản khai thác vi phạm hành chính là đơn giá khoáng sản nguyên khai chưa bao gồm thuế giá trị gia tăng được xác định theo quy định tại khoản 2 và khoản 3 Điều 60 Luật Xử lý vi phạm hành chính.</w:t>
            </w:r>
          </w:p>
          <w:p w14:paraId="2A1D510F"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 xml:space="preserve">Trường hợp xác định được khối lượng khoáng sản khai thác vi phạm hành chính theo từng thời điểm vi phạm cụ thể, đơn giá được xác định tại thời điểm vi phạm. Trường hợp không xác định được thời điểm vi phạm hoặc xác định được thời điểm vi phạm nhưng </w:t>
            </w:r>
            <w:r w:rsidRPr="001A36EF">
              <w:rPr>
                <w:iCs/>
                <w:color w:val="000000" w:themeColor="text1"/>
                <w:lang w:val="vi-VN"/>
              </w:rPr>
              <w:lastRenderedPageBreak/>
              <w:t>không xác định được khối lượng khoáng sản theo từng thời điểm vi phạm thì đơn giá được xác định tại thời điểm phát hiện hành vi vi phạm hành chính.</w:t>
            </w:r>
          </w:p>
          <w:p w14:paraId="41BB63AC"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c) Chi phí trực tiếp được xác định là tổng giá trị trước thuế giá trị gia tăng của các loại chi phí sau:</w:t>
            </w:r>
          </w:p>
          <w:p w14:paraId="4CEB924E"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Chi phí khấu hao tài sản cố định là máy móc, thiết bị hoặc chi phí thuê máy móc, thiết bị phục vụ trực tiếp cho hành vi vi phạm hành chính, được xác định theo quy định về tính khấu hao tài sản cố định hoặc hợp đồng thuê máy móc, thiết bị tại thời điểm thực hiện hành vi vi phạm hành chính.</w:t>
            </w:r>
          </w:p>
          <w:p w14:paraId="0458857E"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Chi phí nhân công phục vụ trực tiếp cho hành vi vi phạm hành chính, được xác định trên cơ sở bảng chấm công, mức tiền lương, tiền công thực lĩnh của nhân công theo bảng chi lương nhân công của tổ chức, cá nhân vi phạm hành chính.</w:t>
            </w:r>
          </w:p>
          <w:p w14:paraId="5305ED5E"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Chi phí nguyên liệu, nhiên liệu, vật liệu, vật tư tiêu hao phục vụ trực tiếp cho hành vi vi phạm hành chính hoạt động khai thác khoáng sản, được xác định trên cơ sở hoá đơn, chứng từ, phiếu xuất kho tại thời điểm thực hiện hành vi vi phạm hành chính.</w:t>
            </w:r>
          </w:p>
          <w:p w14:paraId="25700AA3"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 xml:space="preserve">d) Trường hợp tổ chức, cá nhân hoạt động khai thác khoáng sản thuê tổ chức, cá nhân khác thực hiện hoạt </w:t>
            </w:r>
            <w:r w:rsidRPr="001A36EF">
              <w:rPr>
                <w:iCs/>
                <w:color w:val="000000" w:themeColor="text1"/>
                <w:lang w:val="vi-VN"/>
              </w:rPr>
              <w:lastRenderedPageBreak/>
              <w:t>động liên quan trực tiếp đến khai thác khoáng sản thì chi phí trực tiếp được xác định trên cơ sở hợp đồng tương ứng với các loại chi phí trực tiếp.</w:t>
            </w:r>
          </w:p>
          <w:p w14:paraId="5654E0BC"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đ) Trường hợp không tách được chi phí trực tiếp cho riêng khối lượng khoáng sản có được từ hành vi vi phạm hành chính thì chi phí trực tiếp được tính theo định mức chi phí (nếu có) hoặc xác định theo phương pháp bình quân trên cơ sở lấy tổng chi phí cần xác định chia (:) cho khối lượng khoáng sản khai thác trong năm có hành vi vi phạm hành chính. Công thức xác định như sau:</w:t>
            </w:r>
          </w:p>
          <w:p w14:paraId="113E7E1E" w14:textId="77777777" w:rsidR="005A31A4" w:rsidRPr="001A36EF" w:rsidRDefault="005A31A4" w:rsidP="00B83E33">
            <w:pPr>
              <w:spacing w:before="120" w:line="354" w:lineRule="exact"/>
              <w:jc w:val="both"/>
              <w:rPr>
                <w:iCs/>
                <w:color w:val="000000" w:themeColor="text1"/>
                <w:vertAlign w:val="subscript"/>
                <w:lang w:val="vi-VN"/>
              </w:rPr>
            </w:pPr>
            <w:r w:rsidRPr="001A36EF">
              <w:rPr>
                <w:iCs/>
                <w:color w:val="000000" w:themeColor="text1"/>
                <w:lang w:val="vi-VN"/>
              </w:rPr>
              <w:t>C</w:t>
            </w:r>
            <w:r w:rsidRPr="001A36EF">
              <w:rPr>
                <w:iCs/>
                <w:color w:val="000000" w:themeColor="text1"/>
                <w:vertAlign w:val="subscript"/>
                <w:lang w:val="vi-VN"/>
              </w:rPr>
              <w:t>vpi</w:t>
            </w:r>
            <w:r w:rsidRPr="001A36EF">
              <w:rPr>
                <w:iCs/>
                <w:color w:val="000000" w:themeColor="text1"/>
                <w:lang w:val="vi-VN"/>
              </w:rPr>
              <w:t xml:space="preserve"> = M</w:t>
            </w:r>
            <w:r w:rsidRPr="001A36EF">
              <w:rPr>
                <w:iCs/>
                <w:color w:val="000000" w:themeColor="text1"/>
                <w:vertAlign w:val="subscript"/>
                <w:lang w:val="vi-VN"/>
              </w:rPr>
              <w:t>i</w:t>
            </w:r>
            <w:r w:rsidRPr="001A36EF">
              <w:rPr>
                <w:iCs/>
                <w:color w:val="000000" w:themeColor="text1"/>
                <w:lang w:val="vi-VN"/>
              </w:rPr>
              <w:t xml:space="preserve"> x Q</w:t>
            </w:r>
            <w:r w:rsidRPr="001A36EF">
              <w:rPr>
                <w:iCs/>
                <w:color w:val="000000" w:themeColor="text1"/>
                <w:lang w:val="vi-VN"/>
              </w:rPr>
              <w:softHyphen/>
            </w:r>
            <w:r w:rsidRPr="001A36EF">
              <w:rPr>
                <w:iCs/>
                <w:color w:val="000000" w:themeColor="text1"/>
                <w:vertAlign w:val="subscript"/>
                <w:lang w:val="vi-VN"/>
              </w:rPr>
              <w:t>vp</w:t>
            </w:r>
          </w:p>
          <w:p w14:paraId="2578F501" w14:textId="77777777" w:rsidR="005A31A4" w:rsidRPr="001A36EF" w:rsidRDefault="005A31A4" w:rsidP="00B83E33">
            <w:pPr>
              <w:spacing w:before="120" w:line="354" w:lineRule="exact"/>
              <w:jc w:val="both"/>
              <w:rPr>
                <w:iCs/>
                <w:color w:val="000000" w:themeColor="text1"/>
                <w:lang w:val="vi-VN"/>
              </w:rPr>
            </w:pPr>
            <m:oMathPara>
              <m:oMath>
                <m:r>
                  <m:rPr>
                    <m:nor/>
                  </m:rPr>
                  <w:rPr>
                    <w:iCs/>
                    <w:color w:val="000000" w:themeColor="text1"/>
                    <w:lang w:val="vi-VN"/>
                  </w:rPr>
                  <m:t xml:space="preserve">hoặc </m:t>
                </m:r>
                <m:sSub>
                  <m:sSubPr>
                    <m:ctrlPr>
                      <w:rPr>
                        <w:rFonts w:ascii="Cambria Math" w:hAnsi="Cambria Math"/>
                        <w:iCs/>
                        <w:color w:val="000000" w:themeColor="text1"/>
                      </w:rPr>
                    </m:ctrlPr>
                  </m:sSubPr>
                  <m:e>
                    <m:r>
                      <m:rPr>
                        <m:nor/>
                      </m:rPr>
                      <w:rPr>
                        <w:iCs/>
                        <w:color w:val="000000" w:themeColor="text1"/>
                        <w:lang w:val="vi-VN"/>
                      </w:rPr>
                      <m:t>C</m:t>
                    </m:r>
                  </m:e>
                  <m:sub>
                    <m:r>
                      <m:rPr>
                        <m:nor/>
                      </m:rPr>
                      <w:rPr>
                        <w:iCs/>
                        <w:color w:val="000000" w:themeColor="text1"/>
                        <w:lang w:val="vi-VN"/>
                      </w:rPr>
                      <m:t>vpi</m:t>
                    </m:r>
                  </m:sub>
                </m:sSub>
                <m:r>
                  <m:rPr>
                    <m:nor/>
                  </m:rPr>
                  <w:rPr>
                    <w:iCs/>
                    <w:color w:val="000000" w:themeColor="text1"/>
                    <w:lang w:val="vi-VN"/>
                  </w:rPr>
                  <m:t>=</m:t>
                </m:r>
                <m:f>
                  <m:fPr>
                    <m:ctrlPr>
                      <w:rPr>
                        <w:rFonts w:ascii="Cambria Math" w:hAnsi="Cambria Math"/>
                        <w:iCs/>
                        <w:color w:val="000000" w:themeColor="text1"/>
                      </w:rPr>
                    </m:ctrlPr>
                  </m:fPr>
                  <m:num>
                    <m:sSub>
                      <m:sSubPr>
                        <m:ctrlPr>
                          <w:rPr>
                            <w:rFonts w:ascii="Cambria Math" w:hAnsi="Cambria Math"/>
                            <w:iCs/>
                            <w:color w:val="000000" w:themeColor="text1"/>
                          </w:rPr>
                        </m:ctrlPr>
                      </m:sSubPr>
                      <m:e>
                        <m:r>
                          <m:rPr>
                            <m:nor/>
                          </m:rPr>
                          <w:rPr>
                            <w:iCs/>
                            <w:color w:val="000000" w:themeColor="text1"/>
                            <w:lang w:val="vi-VN"/>
                          </w:rPr>
                          <m:t>C</m:t>
                        </m:r>
                      </m:e>
                      <m:sub>
                        <m:r>
                          <m:rPr>
                            <m:nor/>
                          </m:rPr>
                          <w:rPr>
                            <w:iCs/>
                            <w:color w:val="000000" w:themeColor="text1"/>
                            <w:lang w:val="vi-VN"/>
                          </w:rPr>
                          <m:t>i</m:t>
                        </m:r>
                      </m:sub>
                    </m:sSub>
                  </m:num>
                  <m:den>
                    <m:sSub>
                      <m:sSubPr>
                        <m:ctrlPr>
                          <w:rPr>
                            <w:rFonts w:ascii="Cambria Math" w:hAnsi="Cambria Math"/>
                            <w:iCs/>
                            <w:color w:val="000000" w:themeColor="text1"/>
                          </w:rPr>
                        </m:ctrlPr>
                      </m:sSubPr>
                      <m:e>
                        <m:r>
                          <m:rPr>
                            <m:nor/>
                          </m:rPr>
                          <w:rPr>
                            <w:iCs/>
                            <w:color w:val="000000" w:themeColor="text1"/>
                            <w:lang w:val="vi-VN"/>
                          </w:rPr>
                          <m:t>Q</m:t>
                        </m:r>
                      </m:e>
                      <m:sub>
                        <m:r>
                          <m:rPr>
                            <m:nor/>
                          </m:rPr>
                          <w:rPr>
                            <w:iCs/>
                            <w:color w:val="000000" w:themeColor="text1"/>
                            <w:lang w:val="vi-VN"/>
                          </w:rPr>
                          <m:t>i</m:t>
                        </m:r>
                      </m:sub>
                    </m:sSub>
                  </m:den>
                </m:f>
                <m:r>
                  <m:rPr>
                    <m:nor/>
                  </m:rPr>
                  <w:rPr>
                    <w:iCs/>
                    <w:color w:val="000000" w:themeColor="text1"/>
                    <w:lang w:val="vi-VN"/>
                  </w:rPr>
                  <m:t>x</m:t>
                </m:r>
                <m:sSub>
                  <m:sSubPr>
                    <m:ctrlPr>
                      <w:rPr>
                        <w:rFonts w:ascii="Cambria Math" w:hAnsi="Cambria Math"/>
                        <w:iCs/>
                        <w:color w:val="000000" w:themeColor="text1"/>
                      </w:rPr>
                    </m:ctrlPr>
                  </m:sSubPr>
                  <m:e>
                    <m:r>
                      <m:rPr>
                        <m:nor/>
                      </m:rPr>
                      <w:rPr>
                        <w:iCs/>
                        <w:color w:val="000000" w:themeColor="text1"/>
                        <w:lang w:val="vi-VN"/>
                      </w:rPr>
                      <m:t>Q</m:t>
                    </m:r>
                  </m:e>
                  <m:sub>
                    <m:r>
                      <m:rPr>
                        <m:nor/>
                      </m:rPr>
                      <w:rPr>
                        <w:iCs/>
                        <w:color w:val="000000" w:themeColor="text1"/>
                        <w:lang w:val="vi-VN"/>
                      </w:rPr>
                      <m:t>vp</m:t>
                    </m:r>
                  </m:sub>
                </m:sSub>
              </m:oMath>
            </m:oMathPara>
          </w:p>
          <w:p w14:paraId="2C5BF25E"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Trong đó:</w:t>
            </w:r>
          </w:p>
          <w:p w14:paraId="5E6DD32B"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C</w:t>
            </w:r>
            <w:r w:rsidRPr="001A36EF">
              <w:rPr>
                <w:iCs/>
                <w:color w:val="000000" w:themeColor="text1"/>
                <w:vertAlign w:val="subscript"/>
                <w:lang w:val="vi-VN"/>
              </w:rPr>
              <w:t>vpi</w:t>
            </w:r>
            <w:r w:rsidRPr="001A36EF">
              <w:rPr>
                <w:iCs/>
                <w:color w:val="000000" w:themeColor="text1"/>
                <w:lang w:val="vi-VN"/>
              </w:rPr>
              <w:t xml:space="preserve"> là chi phí trực tiếp i để khai thác khối lượng khoáng sản vi phạm;</w:t>
            </w:r>
          </w:p>
          <w:p w14:paraId="364AFC5A"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M</w:t>
            </w:r>
            <w:r w:rsidRPr="001A36EF">
              <w:rPr>
                <w:iCs/>
                <w:color w:val="000000" w:themeColor="text1"/>
                <w:lang w:val="vi-VN"/>
              </w:rPr>
              <w:softHyphen/>
            </w:r>
            <w:r w:rsidRPr="001A36EF">
              <w:rPr>
                <w:iCs/>
                <w:color w:val="000000" w:themeColor="text1"/>
                <w:vertAlign w:val="subscript"/>
                <w:lang w:val="vi-VN"/>
              </w:rPr>
              <w:t>i</w:t>
            </w:r>
            <w:r w:rsidRPr="001A36EF">
              <w:rPr>
                <w:iCs/>
                <w:color w:val="000000" w:themeColor="text1"/>
                <w:vertAlign w:val="subscript"/>
                <w:lang w:val="vi-VN"/>
              </w:rPr>
              <w:softHyphen/>
            </w:r>
            <w:r w:rsidRPr="001A36EF">
              <w:rPr>
                <w:iCs/>
                <w:color w:val="000000" w:themeColor="text1"/>
                <w:lang w:val="vi-VN"/>
              </w:rPr>
              <w:t xml:space="preserve"> là định mức chi phí trực tiếp i cho 1 đơn vị khoáng sản;</w:t>
            </w:r>
          </w:p>
          <w:p w14:paraId="75BFD977"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C</w:t>
            </w:r>
            <w:r w:rsidRPr="001A36EF">
              <w:rPr>
                <w:iCs/>
                <w:color w:val="000000" w:themeColor="text1"/>
                <w:vertAlign w:val="subscript"/>
                <w:lang w:val="vi-VN"/>
              </w:rPr>
              <w:t>i</w:t>
            </w:r>
            <w:r w:rsidRPr="001A36EF">
              <w:rPr>
                <w:iCs/>
                <w:color w:val="000000" w:themeColor="text1"/>
                <w:lang w:val="vi-VN"/>
              </w:rPr>
              <w:softHyphen/>
              <w:t xml:space="preserve"> là tổng chi phí trực tiếp i trong năm làm căn cứ tính chi phí trực tiếp;</w:t>
            </w:r>
          </w:p>
          <w:p w14:paraId="5C06A317"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t>Q</w:t>
            </w:r>
            <w:r w:rsidRPr="001A36EF">
              <w:rPr>
                <w:iCs/>
                <w:color w:val="000000" w:themeColor="text1"/>
                <w:vertAlign w:val="subscript"/>
                <w:lang w:val="vi-VN"/>
              </w:rPr>
              <w:t>i</w:t>
            </w:r>
            <w:r w:rsidRPr="001A36EF">
              <w:rPr>
                <w:iCs/>
                <w:color w:val="000000" w:themeColor="text1"/>
                <w:lang w:val="vi-VN"/>
              </w:rPr>
              <w:t xml:space="preserve"> là tổng khối lượng khoáng sản khai thác trong năm làm căn cứ tính chi phí trực tiếp;</w:t>
            </w:r>
          </w:p>
          <w:p w14:paraId="05AB82C0" w14:textId="77777777" w:rsidR="005A31A4" w:rsidRPr="001A36EF" w:rsidRDefault="005A31A4" w:rsidP="00B83E33">
            <w:pPr>
              <w:spacing w:before="120" w:line="354" w:lineRule="exact"/>
              <w:jc w:val="both"/>
              <w:rPr>
                <w:iCs/>
                <w:color w:val="000000" w:themeColor="text1"/>
                <w:lang w:val="vi-VN"/>
              </w:rPr>
            </w:pPr>
            <w:r w:rsidRPr="001A36EF">
              <w:rPr>
                <w:iCs/>
                <w:color w:val="000000" w:themeColor="text1"/>
                <w:lang w:val="vi-VN"/>
              </w:rPr>
              <w:lastRenderedPageBreak/>
              <w:t>Q</w:t>
            </w:r>
            <w:r w:rsidRPr="001A36EF">
              <w:rPr>
                <w:iCs/>
                <w:color w:val="000000" w:themeColor="text1"/>
                <w:vertAlign w:val="subscript"/>
                <w:lang w:val="vi-VN"/>
              </w:rPr>
              <w:t>vp</w:t>
            </w:r>
            <w:r w:rsidRPr="001A36EF">
              <w:rPr>
                <w:iCs/>
                <w:color w:val="000000" w:themeColor="text1"/>
                <w:lang w:val="vi-VN"/>
              </w:rPr>
              <w:t xml:space="preserve"> là khối lượng khoáng sản vi phạm.</w:t>
            </w:r>
          </w:p>
          <w:p w14:paraId="6D1FE4D5" w14:textId="174C3EE6" w:rsidR="00776EEE" w:rsidRPr="001A36EF" w:rsidRDefault="005A31A4" w:rsidP="00B83E33">
            <w:pPr>
              <w:spacing w:before="120" w:after="280" w:afterAutospacing="1" w:line="354" w:lineRule="exact"/>
              <w:jc w:val="both"/>
              <w:rPr>
                <w:iCs/>
                <w:color w:val="000000" w:themeColor="text1"/>
              </w:rPr>
            </w:pPr>
            <w:r w:rsidRPr="001A36EF">
              <w:rPr>
                <w:iCs/>
                <w:color w:val="000000" w:themeColor="text1"/>
                <w:lang w:val="af-ZA"/>
              </w:rPr>
              <w:t>3</w:t>
            </w:r>
            <w:r w:rsidRPr="001A36EF">
              <w:rPr>
                <w:iCs/>
                <w:color w:val="000000" w:themeColor="text1"/>
                <w:lang w:val="vi-VN"/>
              </w:rPr>
              <w:t>. Đối với các hành vi vi phạm hành chính trong lĩnh vực địa chất, khoáng sản được thực hiện sau thời điểm Nghị định này có hiệu lực thì được áp dụng quy định tại Nghị định này để xử lý.</w:t>
            </w:r>
          </w:p>
        </w:tc>
        <w:tc>
          <w:tcPr>
            <w:tcW w:w="4567" w:type="dxa"/>
          </w:tcPr>
          <w:p w14:paraId="7B9AAFFE" w14:textId="4A17D02D" w:rsidR="00776EEE" w:rsidRPr="001A36EF" w:rsidRDefault="005A31A4" w:rsidP="005423A3">
            <w:pPr>
              <w:widowControl w:val="0"/>
              <w:adjustRightInd w:val="0"/>
              <w:snapToGrid w:val="0"/>
              <w:spacing w:beforeLines="60" w:before="144"/>
              <w:jc w:val="both"/>
              <w:rPr>
                <w:rFonts w:eastAsia="SimSun"/>
                <w:bCs/>
                <w:spacing w:val="-4"/>
              </w:rPr>
            </w:pPr>
            <w:r w:rsidRPr="001A36EF">
              <w:rPr>
                <w:rFonts w:eastAsia="SimSun"/>
                <w:bCs/>
                <w:spacing w:val="-4"/>
              </w:rPr>
              <w:lastRenderedPageBreak/>
              <w:t>Sửa đổi để quy định rõ hơn nhằm thống nhất thực hiện, tháo gỡ các vướng mắc trong việc xác định số lợi bất hợp pháp của các vụ việc đã bị phát hiện xử phạt nhưng chưa giải quyết xong.</w:t>
            </w:r>
          </w:p>
        </w:tc>
      </w:tr>
    </w:tbl>
    <w:p w14:paraId="3A613BC1" w14:textId="77777777" w:rsidR="009927DB" w:rsidRPr="001A36EF" w:rsidRDefault="009927DB" w:rsidP="00C30BF4">
      <w:pPr>
        <w:jc w:val="both"/>
        <w:rPr>
          <w:b/>
          <w:lang w:val="vi-VN"/>
        </w:rPr>
      </w:pPr>
    </w:p>
    <w:sectPr w:rsidR="009927DB" w:rsidRPr="001A36EF" w:rsidSect="00000DAF">
      <w:headerReference w:type="even" r:id="rId8"/>
      <w:headerReference w:type="default" r:id="rId9"/>
      <w:pgSz w:w="16840" w:h="11907" w:orient="landscape" w:code="9"/>
      <w:pgMar w:top="907"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04F33" w14:textId="77777777" w:rsidR="001E3879" w:rsidRDefault="001E3879">
      <w:r>
        <w:separator/>
      </w:r>
    </w:p>
  </w:endnote>
  <w:endnote w:type="continuationSeparator" w:id="0">
    <w:p w14:paraId="5F48A33B" w14:textId="77777777" w:rsidR="001E3879" w:rsidRDefault="001E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oogle Sans Tex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72CE7" w14:textId="77777777" w:rsidR="001E3879" w:rsidRDefault="001E3879">
      <w:r>
        <w:separator/>
      </w:r>
    </w:p>
  </w:footnote>
  <w:footnote w:type="continuationSeparator" w:id="0">
    <w:p w14:paraId="035B2AA3" w14:textId="77777777" w:rsidR="001E3879" w:rsidRDefault="001E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63A6" w14:textId="77777777" w:rsidR="00F87D59" w:rsidRDefault="00F87D59" w:rsidP="002A76E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1DFAD" w14:textId="77777777" w:rsidR="00F87D59" w:rsidRDefault="00F87D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AD206" w14:textId="77777777" w:rsidR="00F87D59" w:rsidRPr="00006A90" w:rsidRDefault="00F87D59" w:rsidP="002A76EA">
    <w:pPr>
      <w:pStyle w:val="Header"/>
      <w:framePr w:wrap="around" w:vAnchor="text" w:hAnchor="margin" w:xAlign="center" w:y="1"/>
      <w:rPr>
        <w:rStyle w:val="PageNumber"/>
        <w:sz w:val="22"/>
        <w:szCs w:val="22"/>
      </w:rPr>
    </w:pPr>
    <w:r w:rsidRPr="00006A90">
      <w:rPr>
        <w:rStyle w:val="PageNumber"/>
        <w:sz w:val="22"/>
        <w:szCs w:val="22"/>
      </w:rPr>
      <w:fldChar w:fldCharType="begin"/>
    </w:r>
    <w:r w:rsidRPr="00006A90">
      <w:rPr>
        <w:rStyle w:val="PageNumber"/>
        <w:sz w:val="22"/>
        <w:szCs w:val="22"/>
      </w:rPr>
      <w:instrText xml:space="preserve">PAGE  </w:instrText>
    </w:r>
    <w:r w:rsidRPr="00006A90">
      <w:rPr>
        <w:rStyle w:val="PageNumber"/>
        <w:sz w:val="22"/>
        <w:szCs w:val="22"/>
      </w:rPr>
      <w:fldChar w:fldCharType="separate"/>
    </w:r>
    <w:r w:rsidR="00ED36E1" w:rsidRPr="00006A90">
      <w:rPr>
        <w:rStyle w:val="PageNumber"/>
        <w:noProof/>
        <w:sz w:val="22"/>
        <w:szCs w:val="22"/>
      </w:rPr>
      <w:t>2</w:t>
    </w:r>
    <w:r w:rsidRPr="00006A90">
      <w:rPr>
        <w:rStyle w:val="PageNumber"/>
        <w:sz w:val="22"/>
        <w:szCs w:val="22"/>
      </w:rPr>
      <w:fldChar w:fldCharType="end"/>
    </w:r>
  </w:p>
  <w:p w14:paraId="3518273E" w14:textId="77777777" w:rsidR="00F87D59" w:rsidRDefault="00F87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A6F8A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D5E2C6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6E6862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4F62D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3B891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4502BD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A6D7D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8A6DB4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369F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CE2D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955105"/>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5A5777"/>
    <w:multiLevelType w:val="hybridMultilevel"/>
    <w:tmpl w:val="4E94D9D6"/>
    <w:lvl w:ilvl="0" w:tplc="9D007EEE">
      <w:start w:val="1"/>
      <w:numFmt w:val="lowerLetter"/>
      <w:lvlText w:val="%1)"/>
      <w:lvlJc w:val="left"/>
      <w:pPr>
        <w:ind w:left="990" w:hanging="360"/>
      </w:pPr>
      <w:rPr>
        <w:rFonts w:ascii="Times New Roman" w:hAnsi="Times New Roman" w:cs="Times New Roman"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66F346D"/>
    <w:multiLevelType w:val="multilevel"/>
    <w:tmpl w:val="60B45D88"/>
    <w:lvl w:ilvl="0">
      <w:start w:val="1"/>
      <w:numFmt w:val="decimal"/>
      <w:lvlText w:val="Điều %1."/>
      <w:lvlJc w:val="left"/>
      <w:pPr>
        <w:ind w:left="0" w:firstLine="0"/>
      </w:pPr>
      <w:rPr>
        <w:rFonts w:ascii="Times New Roman" w:hAnsi="Times New Roman" w:cs="Times New Roman" w:hint="default"/>
        <w:b/>
        <w:i w:val="0"/>
        <w:strike w:val="0"/>
        <w:color w:val="auto"/>
        <w:sz w:val="28"/>
        <w:szCs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27D30FEA"/>
    <w:multiLevelType w:val="hybridMultilevel"/>
    <w:tmpl w:val="D03E84B0"/>
    <w:lvl w:ilvl="0" w:tplc="F6908A5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2FEB01D2"/>
    <w:multiLevelType w:val="hybridMultilevel"/>
    <w:tmpl w:val="05026422"/>
    <w:lvl w:ilvl="0" w:tplc="261C5660">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Heading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Heading6"/>
      <w:lvlText w:val="%6."/>
      <w:lvlJc w:val="right"/>
      <w:pPr>
        <w:ind w:left="4320" w:hanging="180"/>
      </w:pPr>
    </w:lvl>
    <w:lvl w:ilvl="6" w:tplc="0409000F" w:tentative="1">
      <w:start w:val="1"/>
      <w:numFmt w:val="decimal"/>
      <w:pStyle w:val="Heading7"/>
      <w:lvlText w:val="%7."/>
      <w:lvlJc w:val="left"/>
      <w:pPr>
        <w:ind w:left="5040" w:hanging="360"/>
      </w:pPr>
    </w:lvl>
    <w:lvl w:ilvl="7" w:tplc="04090019" w:tentative="1">
      <w:start w:val="1"/>
      <w:numFmt w:val="lowerLetter"/>
      <w:pStyle w:val="Heading8"/>
      <w:lvlText w:val="%8."/>
      <w:lvlJc w:val="left"/>
      <w:pPr>
        <w:ind w:left="5760" w:hanging="360"/>
      </w:pPr>
    </w:lvl>
    <w:lvl w:ilvl="8" w:tplc="0409001B" w:tentative="1">
      <w:start w:val="1"/>
      <w:numFmt w:val="lowerRoman"/>
      <w:pStyle w:val="Heading9"/>
      <w:lvlText w:val="%9."/>
      <w:lvlJc w:val="right"/>
      <w:pPr>
        <w:ind w:left="6480" w:hanging="180"/>
      </w:pPr>
    </w:lvl>
  </w:abstractNum>
  <w:abstractNum w:abstractNumId="15" w15:restartNumberingAfterBreak="0">
    <w:nsid w:val="40DE4086"/>
    <w:multiLevelType w:val="hybridMultilevel"/>
    <w:tmpl w:val="30D0F272"/>
    <w:lvl w:ilvl="0" w:tplc="74D2FB4C">
      <w:start w:val="1"/>
      <w:numFmt w:val="bullet"/>
      <w:pStyle w:val="List1"/>
      <w:lvlText w:val=""/>
      <w:lvlJc w:val="left"/>
      <w:pPr>
        <w:ind w:left="360" w:hanging="360"/>
      </w:pPr>
      <w:rPr>
        <w:rFonts w:ascii="Symbol" w:hAnsi="Symbol" w:cs="Symbol" w:hint="default"/>
      </w:rPr>
    </w:lvl>
    <w:lvl w:ilvl="1" w:tplc="6150B1DE">
      <w:start w:val="11"/>
      <w:numFmt w:val="bullet"/>
      <w:lvlText w:val="-"/>
      <w:lvlJc w:val="left"/>
      <w:pPr>
        <w:ind w:left="810" w:hanging="360"/>
      </w:pPr>
      <w:rPr>
        <w:rFonts w:ascii="Book Antiqua" w:eastAsia="Times New Roman" w:hAnsi="Book Antiqua" w:hint="default"/>
      </w:rPr>
    </w:lvl>
    <w:lvl w:ilvl="2" w:tplc="04090005">
      <w:start w:val="1"/>
      <w:numFmt w:val="bullet"/>
      <w:lvlText w:val="+"/>
      <w:lvlJc w:val="left"/>
      <w:pPr>
        <w:ind w:left="1530" w:hanging="360"/>
      </w:pPr>
      <w:rPr>
        <w:rFonts w:ascii="Times New Roman" w:hAnsi="Times New Roman" w:hint="default"/>
      </w:rPr>
    </w:lvl>
    <w:lvl w:ilvl="3" w:tplc="CA74673A">
      <w:start w:val="1"/>
      <w:numFmt w:val="bullet"/>
      <w:lvlText w:val=""/>
      <w:lvlJc w:val="left"/>
      <w:pPr>
        <w:ind w:left="2250" w:hanging="360"/>
      </w:pPr>
      <w:rPr>
        <w:rFonts w:ascii="Symbol" w:hAnsi="Symbol" w:cs="Symbol" w:hint="default"/>
      </w:rPr>
    </w:lvl>
    <w:lvl w:ilvl="4" w:tplc="87401482">
      <w:start w:val="1"/>
      <w:numFmt w:val="bullet"/>
      <w:lvlText w:val="o"/>
      <w:lvlJc w:val="left"/>
      <w:pPr>
        <w:ind w:left="2970" w:hanging="360"/>
      </w:pPr>
      <w:rPr>
        <w:rFonts w:ascii="Courier New" w:hAnsi="Courier New" w:cs="Courier New" w:hint="default"/>
      </w:rPr>
    </w:lvl>
    <w:lvl w:ilvl="5" w:tplc="19924992">
      <w:start w:val="1"/>
      <w:numFmt w:val="bullet"/>
      <w:lvlText w:val=""/>
      <w:lvlJc w:val="left"/>
      <w:pPr>
        <w:ind w:left="3690" w:hanging="360"/>
      </w:pPr>
      <w:rPr>
        <w:rFonts w:ascii="Wingdings" w:hAnsi="Wingdings" w:cs="Wingdings" w:hint="default"/>
      </w:rPr>
    </w:lvl>
    <w:lvl w:ilvl="6" w:tplc="BD64519A">
      <w:start w:val="1"/>
      <w:numFmt w:val="bullet"/>
      <w:lvlText w:val=""/>
      <w:lvlJc w:val="left"/>
      <w:pPr>
        <w:ind w:left="4410" w:hanging="360"/>
      </w:pPr>
      <w:rPr>
        <w:rFonts w:ascii="Symbol" w:hAnsi="Symbol" w:cs="Symbol" w:hint="default"/>
      </w:rPr>
    </w:lvl>
    <w:lvl w:ilvl="7" w:tplc="167014B6">
      <w:start w:val="1"/>
      <w:numFmt w:val="bullet"/>
      <w:lvlText w:val="o"/>
      <w:lvlJc w:val="left"/>
      <w:pPr>
        <w:ind w:left="5130" w:hanging="360"/>
      </w:pPr>
      <w:rPr>
        <w:rFonts w:ascii="Courier New" w:hAnsi="Courier New" w:cs="Courier New" w:hint="default"/>
      </w:rPr>
    </w:lvl>
    <w:lvl w:ilvl="8" w:tplc="EA2A0398">
      <w:start w:val="1"/>
      <w:numFmt w:val="bullet"/>
      <w:lvlText w:val=""/>
      <w:lvlJc w:val="left"/>
      <w:pPr>
        <w:ind w:left="5850" w:hanging="360"/>
      </w:pPr>
      <w:rPr>
        <w:rFonts w:ascii="Wingdings" w:hAnsi="Wingdings" w:cs="Wingdings" w:hint="default"/>
      </w:rPr>
    </w:lvl>
  </w:abstractNum>
  <w:abstractNum w:abstractNumId="16"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7" w15:restartNumberingAfterBreak="0">
    <w:nsid w:val="5E6227E7"/>
    <w:multiLevelType w:val="multilevel"/>
    <w:tmpl w:val="7F80C846"/>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B5451F"/>
    <w:multiLevelType w:val="multilevel"/>
    <w:tmpl w:val="040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0DF7456"/>
    <w:multiLevelType w:val="multilevel"/>
    <w:tmpl w:val="04090023"/>
    <w:styleLink w:val="ArticleSection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2099709999">
    <w:abstractNumId w:val="14"/>
  </w:num>
  <w:num w:numId="2" w16cid:durableId="876115084">
    <w:abstractNumId w:val="10"/>
  </w:num>
  <w:num w:numId="3" w16cid:durableId="1894850287">
    <w:abstractNumId w:val="18"/>
  </w:num>
  <w:num w:numId="4" w16cid:durableId="1757556150">
    <w:abstractNumId w:val="19"/>
  </w:num>
  <w:num w:numId="5" w16cid:durableId="1268386135">
    <w:abstractNumId w:val="9"/>
  </w:num>
  <w:num w:numId="6" w16cid:durableId="1943419217">
    <w:abstractNumId w:val="7"/>
  </w:num>
  <w:num w:numId="7" w16cid:durableId="620764938">
    <w:abstractNumId w:val="6"/>
  </w:num>
  <w:num w:numId="8" w16cid:durableId="125665255">
    <w:abstractNumId w:val="5"/>
  </w:num>
  <w:num w:numId="9" w16cid:durableId="612633551">
    <w:abstractNumId w:val="4"/>
  </w:num>
  <w:num w:numId="10" w16cid:durableId="840968236">
    <w:abstractNumId w:val="8"/>
  </w:num>
  <w:num w:numId="11" w16cid:durableId="1422483042">
    <w:abstractNumId w:val="3"/>
  </w:num>
  <w:num w:numId="12" w16cid:durableId="561645075">
    <w:abstractNumId w:val="2"/>
  </w:num>
  <w:num w:numId="13" w16cid:durableId="779490007">
    <w:abstractNumId w:val="1"/>
  </w:num>
  <w:num w:numId="14" w16cid:durableId="1884291785">
    <w:abstractNumId w:val="0"/>
  </w:num>
  <w:num w:numId="15" w16cid:durableId="325674159">
    <w:abstractNumId w:val="16"/>
  </w:num>
  <w:num w:numId="16" w16cid:durableId="1306278112">
    <w:abstractNumId w:val="15"/>
  </w:num>
  <w:num w:numId="17" w16cid:durableId="415517306">
    <w:abstractNumId w:val="11"/>
  </w:num>
  <w:num w:numId="18" w16cid:durableId="1897667910">
    <w:abstractNumId w:val="12"/>
  </w:num>
  <w:num w:numId="19" w16cid:durableId="723606223">
    <w:abstractNumId w:val="13"/>
  </w:num>
  <w:num w:numId="20" w16cid:durableId="87295698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78A"/>
    <w:rsid w:val="00000DAF"/>
    <w:rsid w:val="00000F0B"/>
    <w:rsid w:val="00004389"/>
    <w:rsid w:val="00005852"/>
    <w:rsid w:val="00006A90"/>
    <w:rsid w:val="00007447"/>
    <w:rsid w:val="0001317A"/>
    <w:rsid w:val="00015186"/>
    <w:rsid w:val="00016603"/>
    <w:rsid w:val="000245AE"/>
    <w:rsid w:val="00033040"/>
    <w:rsid w:val="00036243"/>
    <w:rsid w:val="000372B6"/>
    <w:rsid w:val="00043DA9"/>
    <w:rsid w:val="00051254"/>
    <w:rsid w:val="00054F89"/>
    <w:rsid w:val="00055908"/>
    <w:rsid w:val="0005604D"/>
    <w:rsid w:val="000565BC"/>
    <w:rsid w:val="000640A9"/>
    <w:rsid w:val="00071AA3"/>
    <w:rsid w:val="00071D36"/>
    <w:rsid w:val="00072F0C"/>
    <w:rsid w:val="00074E90"/>
    <w:rsid w:val="0008058E"/>
    <w:rsid w:val="00081E6D"/>
    <w:rsid w:val="000911A7"/>
    <w:rsid w:val="0009212A"/>
    <w:rsid w:val="000973E2"/>
    <w:rsid w:val="000A05EB"/>
    <w:rsid w:val="000A33F2"/>
    <w:rsid w:val="000A4EC0"/>
    <w:rsid w:val="000B1015"/>
    <w:rsid w:val="000B1E0E"/>
    <w:rsid w:val="000B1E4E"/>
    <w:rsid w:val="000B2E9D"/>
    <w:rsid w:val="000B4C8A"/>
    <w:rsid w:val="000B556A"/>
    <w:rsid w:val="000B5944"/>
    <w:rsid w:val="000C543C"/>
    <w:rsid w:val="000D0EE9"/>
    <w:rsid w:val="000D5206"/>
    <w:rsid w:val="000D7550"/>
    <w:rsid w:val="000D7A25"/>
    <w:rsid w:val="000E1C2A"/>
    <w:rsid w:val="000E5231"/>
    <w:rsid w:val="000F0D2F"/>
    <w:rsid w:val="00101888"/>
    <w:rsid w:val="00105676"/>
    <w:rsid w:val="00106FA5"/>
    <w:rsid w:val="001070F7"/>
    <w:rsid w:val="00112BBD"/>
    <w:rsid w:val="00113B81"/>
    <w:rsid w:val="001208FB"/>
    <w:rsid w:val="001234E7"/>
    <w:rsid w:val="001253FD"/>
    <w:rsid w:val="00130C66"/>
    <w:rsid w:val="0013127F"/>
    <w:rsid w:val="00132E94"/>
    <w:rsid w:val="001337F7"/>
    <w:rsid w:val="001343BD"/>
    <w:rsid w:val="001363F0"/>
    <w:rsid w:val="001369B6"/>
    <w:rsid w:val="00137C27"/>
    <w:rsid w:val="00144A82"/>
    <w:rsid w:val="0014578E"/>
    <w:rsid w:val="00151264"/>
    <w:rsid w:val="001512E8"/>
    <w:rsid w:val="00151E92"/>
    <w:rsid w:val="00151F84"/>
    <w:rsid w:val="00155D00"/>
    <w:rsid w:val="00155D0C"/>
    <w:rsid w:val="00157317"/>
    <w:rsid w:val="00160514"/>
    <w:rsid w:val="00160702"/>
    <w:rsid w:val="001620BC"/>
    <w:rsid w:val="001622BF"/>
    <w:rsid w:val="00164EC0"/>
    <w:rsid w:val="0017068E"/>
    <w:rsid w:val="00172810"/>
    <w:rsid w:val="001765BF"/>
    <w:rsid w:val="00176F01"/>
    <w:rsid w:val="001771B7"/>
    <w:rsid w:val="00183867"/>
    <w:rsid w:val="001860AD"/>
    <w:rsid w:val="00186812"/>
    <w:rsid w:val="001909B7"/>
    <w:rsid w:val="001913B4"/>
    <w:rsid w:val="00193885"/>
    <w:rsid w:val="001957EF"/>
    <w:rsid w:val="00196F7B"/>
    <w:rsid w:val="001A0A10"/>
    <w:rsid w:val="001A2D03"/>
    <w:rsid w:val="001A36EF"/>
    <w:rsid w:val="001A75C4"/>
    <w:rsid w:val="001B1634"/>
    <w:rsid w:val="001B1914"/>
    <w:rsid w:val="001B2523"/>
    <w:rsid w:val="001B287F"/>
    <w:rsid w:val="001B2E7F"/>
    <w:rsid w:val="001B54F7"/>
    <w:rsid w:val="001B63C0"/>
    <w:rsid w:val="001B7D03"/>
    <w:rsid w:val="001C2FEE"/>
    <w:rsid w:val="001C3B5F"/>
    <w:rsid w:val="001C407E"/>
    <w:rsid w:val="001C4DDD"/>
    <w:rsid w:val="001C58D7"/>
    <w:rsid w:val="001C61C4"/>
    <w:rsid w:val="001C6315"/>
    <w:rsid w:val="001C7C54"/>
    <w:rsid w:val="001D3F10"/>
    <w:rsid w:val="001D5EEC"/>
    <w:rsid w:val="001D5F49"/>
    <w:rsid w:val="001E2A14"/>
    <w:rsid w:val="001E3879"/>
    <w:rsid w:val="001F73F1"/>
    <w:rsid w:val="00210726"/>
    <w:rsid w:val="0021191F"/>
    <w:rsid w:val="00215244"/>
    <w:rsid w:val="0021575F"/>
    <w:rsid w:val="00215D59"/>
    <w:rsid w:val="002240DE"/>
    <w:rsid w:val="002249A5"/>
    <w:rsid w:val="002249E1"/>
    <w:rsid w:val="00224CB9"/>
    <w:rsid w:val="00227D8E"/>
    <w:rsid w:val="002329EB"/>
    <w:rsid w:val="00240165"/>
    <w:rsid w:val="00244341"/>
    <w:rsid w:val="0024499E"/>
    <w:rsid w:val="00245B12"/>
    <w:rsid w:val="00246DFC"/>
    <w:rsid w:val="00255402"/>
    <w:rsid w:val="0025620C"/>
    <w:rsid w:val="00257F37"/>
    <w:rsid w:val="00263F4E"/>
    <w:rsid w:val="002645EE"/>
    <w:rsid w:val="002703A1"/>
    <w:rsid w:val="00270FE1"/>
    <w:rsid w:val="00272672"/>
    <w:rsid w:val="0027512D"/>
    <w:rsid w:val="002759BB"/>
    <w:rsid w:val="00282BD8"/>
    <w:rsid w:val="002831E0"/>
    <w:rsid w:val="0028504A"/>
    <w:rsid w:val="002857B9"/>
    <w:rsid w:val="00286EBD"/>
    <w:rsid w:val="002901CE"/>
    <w:rsid w:val="0029356A"/>
    <w:rsid w:val="00293D3E"/>
    <w:rsid w:val="002A0804"/>
    <w:rsid w:val="002A0D53"/>
    <w:rsid w:val="002A71A4"/>
    <w:rsid w:val="002A76D4"/>
    <w:rsid w:val="002A76EA"/>
    <w:rsid w:val="002B0C15"/>
    <w:rsid w:val="002B11E4"/>
    <w:rsid w:val="002B22A5"/>
    <w:rsid w:val="002B7164"/>
    <w:rsid w:val="002C246E"/>
    <w:rsid w:val="002C38F5"/>
    <w:rsid w:val="002C6769"/>
    <w:rsid w:val="002D54B6"/>
    <w:rsid w:val="002D637D"/>
    <w:rsid w:val="002E0346"/>
    <w:rsid w:val="002E0925"/>
    <w:rsid w:val="002E241C"/>
    <w:rsid w:val="002E4B91"/>
    <w:rsid w:val="002F1D9B"/>
    <w:rsid w:val="002F4CC0"/>
    <w:rsid w:val="002F4DB3"/>
    <w:rsid w:val="002F5257"/>
    <w:rsid w:val="002F6285"/>
    <w:rsid w:val="002F668F"/>
    <w:rsid w:val="00301CC2"/>
    <w:rsid w:val="00302BEC"/>
    <w:rsid w:val="003037B2"/>
    <w:rsid w:val="00305255"/>
    <w:rsid w:val="003053A3"/>
    <w:rsid w:val="00305B76"/>
    <w:rsid w:val="003141E9"/>
    <w:rsid w:val="00314550"/>
    <w:rsid w:val="00316262"/>
    <w:rsid w:val="00316F05"/>
    <w:rsid w:val="00317C26"/>
    <w:rsid w:val="003205A8"/>
    <w:rsid w:val="0032248A"/>
    <w:rsid w:val="003239F3"/>
    <w:rsid w:val="00326CE4"/>
    <w:rsid w:val="003277CB"/>
    <w:rsid w:val="00334DC1"/>
    <w:rsid w:val="003357D7"/>
    <w:rsid w:val="0033708A"/>
    <w:rsid w:val="003372A9"/>
    <w:rsid w:val="00346C14"/>
    <w:rsid w:val="00354B7C"/>
    <w:rsid w:val="003637A6"/>
    <w:rsid w:val="00363E7C"/>
    <w:rsid w:val="00372E1C"/>
    <w:rsid w:val="003743D4"/>
    <w:rsid w:val="00374692"/>
    <w:rsid w:val="0037693B"/>
    <w:rsid w:val="003812C4"/>
    <w:rsid w:val="00381DED"/>
    <w:rsid w:val="00383979"/>
    <w:rsid w:val="00385685"/>
    <w:rsid w:val="003873C9"/>
    <w:rsid w:val="003920AE"/>
    <w:rsid w:val="0039338C"/>
    <w:rsid w:val="00393B90"/>
    <w:rsid w:val="0039477F"/>
    <w:rsid w:val="0039575D"/>
    <w:rsid w:val="00397D38"/>
    <w:rsid w:val="003A22EC"/>
    <w:rsid w:val="003A5A56"/>
    <w:rsid w:val="003A793C"/>
    <w:rsid w:val="003B220B"/>
    <w:rsid w:val="003B3678"/>
    <w:rsid w:val="003B458B"/>
    <w:rsid w:val="003B73B8"/>
    <w:rsid w:val="003C3639"/>
    <w:rsid w:val="003C36E6"/>
    <w:rsid w:val="003C3D8B"/>
    <w:rsid w:val="003D6E9E"/>
    <w:rsid w:val="003E3F11"/>
    <w:rsid w:val="003E3F8C"/>
    <w:rsid w:val="003E506E"/>
    <w:rsid w:val="003E5730"/>
    <w:rsid w:val="003E7344"/>
    <w:rsid w:val="003E7A07"/>
    <w:rsid w:val="003E7CE3"/>
    <w:rsid w:val="003F389B"/>
    <w:rsid w:val="003F5598"/>
    <w:rsid w:val="00404521"/>
    <w:rsid w:val="00406443"/>
    <w:rsid w:val="00415EDF"/>
    <w:rsid w:val="0041733B"/>
    <w:rsid w:val="00420933"/>
    <w:rsid w:val="004223EF"/>
    <w:rsid w:val="00422D30"/>
    <w:rsid w:val="00430335"/>
    <w:rsid w:val="00432709"/>
    <w:rsid w:val="004359B5"/>
    <w:rsid w:val="00440B52"/>
    <w:rsid w:val="0045071A"/>
    <w:rsid w:val="004514B0"/>
    <w:rsid w:val="0045221A"/>
    <w:rsid w:val="0045318E"/>
    <w:rsid w:val="00453B95"/>
    <w:rsid w:val="00454645"/>
    <w:rsid w:val="00456EF2"/>
    <w:rsid w:val="00460132"/>
    <w:rsid w:val="004648B0"/>
    <w:rsid w:val="0046618F"/>
    <w:rsid w:val="00467490"/>
    <w:rsid w:val="00470007"/>
    <w:rsid w:val="00472661"/>
    <w:rsid w:val="00482C69"/>
    <w:rsid w:val="00484812"/>
    <w:rsid w:val="00487582"/>
    <w:rsid w:val="00492D5D"/>
    <w:rsid w:val="00494016"/>
    <w:rsid w:val="004952F5"/>
    <w:rsid w:val="004978CD"/>
    <w:rsid w:val="004A4079"/>
    <w:rsid w:val="004A51A8"/>
    <w:rsid w:val="004B0907"/>
    <w:rsid w:val="004B1074"/>
    <w:rsid w:val="004B157E"/>
    <w:rsid w:val="004B59DA"/>
    <w:rsid w:val="004B6B87"/>
    <w:rsid w:val="004B7AAA"/>
    <w:rsid w:val="004C0124"/>
    <w:rsid w:val="004C3453"/>
    <w:rsid w:val="004C3E93"/>
    <w:rsid w:val="004C4445"/>
    <w:rsid w:val="004C55AE"/>
    <w:rsid w:val="004C649F"/>
    <w:rsid w:val="004C6BA6"/>
    <w:rsid w:val="004D6234"/>
    <w:rsid w:val="004E0C4D"/>
    <w:rsid w:val="004E0E68"/>
    <w:rsid w:val="004E0FA8"/>
    <w:rsid w:val="004E2C56"/>
    <w:rsid w:val="004E5A9A"/>
    <w:rsid w:val="004E5D40"/>
    <w:rsid w:val="004E6B75"/>
    <w:rsid w:val="004F684A"/>
    <w:rsid w:val="00503245"/>
    <w:rsid w:val="005044D5"/>
    <w:rsid w:val="00511659"/>
    <w:rsid w:val="00514F51"/>
    <w:rsid w:val="00515878"/>
    <w:rsid w:val="005175D4"/>
    <w:rsid w:val="0052123B"/>
    <w:rsid w:val="0052550F"/>
    <w:rsid w:val="00533ABA"/>
    <w:rsid w:val="00533EDD"/>
    <w:rsid w:val="0053589D"/>
    <w:rsid w:val="00535BD1"/>
    <w:rsid w:val="00536481"/>
    <w:rsid w:val="005423A3"/>
    <w:rsid w:val="00546994"/>
    <w:rsid w:val="005539F0"/>
    <w:rsid w:val="00553F05"/>
    <w:rsid w:val="005555E2"/>
    <w:rsid w:val="00556163"/>
    <w:rsid w:val="00563E5D"/>
    <w:rsid w:val="00565FEA"/>
    <w:rsid w:val="0056602C"/>
    <w:rsid w:val="005660EF"/>
    <w:rsid w:val="00571A5D"/>
    <w:rsid w:val="00571E8A"/>
    <w:rsid w:val="00572D39"/>
    <w:rsid w:val="00572DF1"/>
    <w:rsid w:val="005774AF"/>
    <w:rsid w:val="0058353A"/>
    <w:rsid w:val="00584DF0"/>
    <w:rsid w:val="00591C19"/>
    <w:rsid w:val="005A28F0"/>
    <w:rsid w:val="005A2948"/>
    <w:rsid w:val="005A29CD"/>
    <w:rsid w:val="005A31A4"/>
    <w:rsid w:val="005A3647"/>
    <w:rsid w:val="005A6DCC"/>
    <w:rsid w:val="005B0268"/>
    <w:rsid w:val="005B06E5"/>
    <w:rsid w:val="005B52CC"/>
    <w:rsid w:val="005B62EE"/>
    <w:rsid w:val="005C2751"/>
    <w:rsid w:val="005C748E"/>
    <w:rsid w:val="005C78C4"/>
    <w:rsid w:val="005C7901"/>
    <w:rsid w:val="005D1427"/>
    <w:rsid w:val="005D198C"/>
    <w:rsid w:val="005D3807"/>
    <w:rsid w:val="005D4074"/>
    <w:rsid w:val="005D4560"/>
    <w:rsid w:val="005D5262"/>
    <w:rsid w:val="005E2A83"/>
    <w:rsid w:val="005E7B61"/>
    <w:rsid w:val="005F3166"/>
    <w:rsid w:val="005F4380"/>
    <w:rsid w:val="005F5E77"/>
    <w:rsid w:val="005F67D6"/>
    <w:rsid w:val="005F732E"/>
    <w:rsid w:val="006026AA"/>
    <w:rsid w:val="0061469D"/>
    <w:rsid w:val="0061566F"/>
    <w:rsid w:val="006175C2"/>
    <w:rsid w:val="00620FDF"/>
    <w:rsid w:val="00624130"/>
    <w:rsid w:val="00624491"/>
    <w:rsid w:val="00632744"/>
    <w:rsid w:val="006341F7"/>
    <w:rsid w:val="0063562D"/>
    <w:rsid w:val="00637A25"/>
    <w:rsid w:val="00645037"/>
    <w:rsid w:val="00647644"/>
    <w:rsid w:val="00647824"/>
    <w:rsid w:val="0065130C"/>
    <w:rsid w:val="00651B1F"/>
    <w:rsid w:val="00654AA9"/>
    <w:rsid w:val="006557C4"/>
    <w:rsid w:val="00656CE3"/>
    <w:rsid w:val="0065792F"/>
    <w:rsid w:val="00665BC5"/>
    <w:rsid w:val="00665DA2"/>
    <w:rsid w:val="006702AB"/>
    <w:rsid w:val="00670AE9"/>
    <w:rsid w:val="00672D21"/>
    <w:rsid w:val="00676BA6"/>
    <w:rsid w:val="0068176A"/>
    <w:rsid w:val="0068527C"/>
    <w:rsid w:val="00686B87"/>
    <w:rsid w:val="00691972"/>
    <w:rsid w:val="006933F6"/>
    <w:rsid w:val="006948D2"/>
    <w:rsid w:val="00694A3A"/>
    <w:rsid w:val="00694A4C"/>
    <w:rsid w:val="00694EE4"/>
    <w:rsid w:val="00697E92"/>
    <w:rsid w:val="006A0109"/>
    <w:rsid w:val="006A29D5"/>
    <w:rsid w:val="006A2E65"/>
    <w:rsid w:val="006A5567"/>
    <w:rsid w:val="006B07D2"/>
    <w:rsid w:val="006B0D6D"/>
    <w:rsid w:val="006B40FA"/>
    <w:rsid w:val="006B415B"/>
    <w:rsid w:val="006B552C"/>
    <w:rsid w:val="006C14D9"/>
    <w:rsid w:val="006C4B5C"/>
    <w:rsid w:val="006C7353"/>
    <w:rsid w:val="006D0EB8"/>
    <w:rsid w:val="006D2463"/>
    <w:rsid w:val="006D3CBC"/>
    <w:rsid w:val="006D4895"/>
    <w:rsid w:val="006D75D2"/>
    <w:rsid w:val="006E201B"/>
    <w:rsid w:val="006E2834"/>
    <w:rsid w:val="006E3127"/>
    <w:rsid w:val="006E3A86"/>
    <w:rsid w:val="006F0F22"/>
    <w:rsid w:val="006F2D3F"/>
    <w:rsid w:val="006F59B5"/>
    <w:rsid w:val="00705A77"/>
    <w:rsid w:val="007061B6"/>
    <w:rsid w:val="007071D3"/>
    <w:rsid w:val="0071698D"/>
    <w:rsid w:val="00721E21"/>
    <w:rsid w:val="0072224C"/>
    <w:rsid w:val="00723A47"/>
    <w:rsid w:val="0072420D"/>
    <w:rsid w:val="00734C06"/>
    <w:rsid w:val="00740122"/>
    <w:rsid w:val="00742090"/>
    <w:rsid w:val="007452F8"/>
    <w:rsid w:val="007474AC"/>
    <w:rsid w:val="007475B7"/>
    <w:rsid w:val="00754468"/>
    <w:rsid w:val="00754C7F"/>
    <w:rsid w:val="00757AEB"/>
    <w:rsid w:val="00763867"/>
    <w:rsid w:val="00766214"/>
    <w:rsid w:val="0077112A"/>
    <w:rsid w:val="0077133B"/>
    <w:rsid w:val="0077347A"/>
    <w:rsid w:val="00774AFA"/>
    <w:rsid w:val="00776EEE"/>
    <w:rsid w:val="00777EA4"/>
    <w:rsid w:val="00782660"/>
    <w:rsid w:val="00782FD5"/>
    <w:rsid w:val="00783AD0"/>
    <w:rsid w:val="00786C51"/>
    <w:rsid w:val="00787F50"/>
    <w:rsid w:val="007957DB"/>
    <w:rsid w:val="00795BFC"/>
    <w:rsid w:val="0079677F"/>
    <w:rsid w:val="0079687F"/>
    <w:rsid w:val="007A28FB"/>
    <w:rsid w:val="007A35D6"/>
    <w:rsid w:val="007B33FC"/>
    <w:rsid w:val="007B3DF9"/>
    <w:rsid w:val="007B4780"/>
    <w:rsid w:val="007B5DBF"/>
    <w:rsid w:val="007C0BD2"/>
    <w:rsid w:val="007C2A74"/>
    <w:rsid w:val="007C6769"/>
    <w:rsid w:val="007C6B3C"/>
    <w:rsid w:val="007D3C8B"/>
    <w:rsid w:val="007D7102"/>
    <w:rsid w:val="007E06B4"/>
    <w:rsid w:val="007E49B2"/>
    <w:rsid w:val="007E586D"/>
    <w:rsid w:val="007F4556"/>
    <w:rsid w:val="007F4791"/>
    <w:rsid w:val="007F57E2"/>
    <w:rsid w:val="007F5C35"/>
    <w:rsid w:val="007F6E7A"/>
    <w:rsid w:val="0080186D"/>
    <w:rsid w:val="00801B6C"/>
    <w:rsid w:val="00801F76"/>
    <w:rsid w:val="00802790"/>
    <w:rsid w:val="0081181C"/>
    <w:rsid w:val="00812C41"/>
    <w:rsid w:val="00812D85"/>
    <w:rsid w:val="00813188"/>
    <w:rsid w:val="0081552D"/>
    <w:rsid w:val="008243A8"/>
    <w:rsid w:val="008250C6"/>
    <w:rsid w:val="00826933"/>
    <w:rsid w:val="00827053"/>
    <w:rsid w:val="008276DC"/>
    <w:rsid w:val="0083243C"/>
    <w:rsid w:val="0083402D"/>
    <w:rsid w:val="00834C4D"/>
    <w:rsid w:val="00840778"/>
    <w:rsid w:val="00840B6D"/>
    <w:rsid w:val="00844054"/>
    <w:rsid w:val="00845516"/>
    <w:rsid w:val="0085097E"/>
    <w:rsid w:val="008576F0"/>
    <w:rsid w:val="008637B0"/>
    <w:rsid w:val="008664BF"/>
    <w:rsid w:val="00872C1E"/>
    <w:rsid w:val="00875FE5"/>
    <w:rsid w:val="00877F69"/>
    <w:rsid w:val="0088063A"/>
    <w:rsid w:val="00881055"/>
    <w:rsid w:val="00881F82"/>
    <w:rsid w:val="00885D38"/>
    <w:rsid w:val="00891AFC"/>
    <w:rsid w:val="008A09AC"/>
    <w:rsid w:val="008A11D0"/>
    <w:rsid w:val="008A164E"/>
    <w:rsid w:val="008A1E35"/>
    <w:rsid w:val="008A3F0D"/>
    <w:rsid w:val="008A6603"/>
    <w:rsid w:val="008A7983"/>
    <w:rsid w:val="008A7C20"/>
    <w:rsid w:val="008B0C77"/>
    <w:rsid w:val="008B1392"/>
    <w:rsid w:val="008B1998"/>
    <w:rsid w:val="008B1B9F"/>
    <w:rsid w:val="008B3B93"/>
    <w:rsid w:val="008B3F85"/>
    <w:rsid w:val="008B4487"/>
    <w:rsid w:val="008B4513"/>
    <w:rsid w:val="008B62D1"/>
    <w:rsid w:val="008B6329"/>
    <w:rsid w:val="008C0A88"/>
    <w:rsid w:val="008C11A4"/>
    <w:rsid w:val="008C3D5B"/>
    <w:rsid w:val="008C42F2"/>
    <w:rsid w:val="008C5A1F"/>
    <w:rsid w:val="008C6198"/>
    <w:rsid w:val="008D0789"/>
    <w:rsid w:val="008D2BD8"/>
    <w:rsid w:val="008D351A"/>
    <w:rsid w:val="008D49A3"/>
    <w:rsid w:val="008E29A1"/>
    <w:rsid w:val="008E3525"/>
    <w:rsid w:val="008E3D34"/>
    <w:rsid w:val="008E4C31"/>
    <w:rsid w:val="008E7591"/>
    <w:rsid w:val="008F3D5F"/>
    <w:rsid w:val="008F3DA5"/>
    <w:rsid w:val="008F54D4"/>
    <w:rsid w:val="008F7E2A"/>
    <w:rsid w:val="009116B6"/>
    <w:rsid w:val="00914A34"/>
    <w:rsid w:val="009215FD"/>
    <w:rsid w:val="00922D90"/>
    <w:rsid w:val="00923B2B"/>
    <w:rsid w:val="00924A5B"/>
    <w:rsid w:val="0093088A"/>
    <w:rsid w:val="00930B01"/>
    <w:rsid w:val="00933380"/>
    <w:rsid w:val="00945CD6"/>
    <w:rsid w:val="00951F83"/>
    <w:rsid w:val="00956C06"/>
    <w:rsid w:val="0095727F"/>
    <w:rsid w:val="00961D71"/>
    <w:rsid w:val="009631B7"/>
    <w:rsid w:val="009639DB"/>
    <w:rsid w:val="00965875"/>
    <w:rsid w:val="009707A6"/>
    <w:rsid w:val="00970D28"/>
    <w:rsid w:val="00973CF2"/>
    <w:rsid w:val="00975BC2"/>
    <w:rsid w:val="00976288"/>
    <w:rsid w:val="0097687F"/>
    <w:rsid w:val="00983D64"/>
    <w:rsid w:val="00984272"/>
    <w:rsid w:val="0098643D"/>
    <w:rsid w:val="009922EF"/>
    <w:rsid w:val="009927DB"/>
    <w:rsid w:val="0099305E"/>
    <w:rsid w:val="00995E7D"/>
    <w:rsid w:val="009970C5"/>
    <w:rsid w:val="009A2245"/>
    <w:rsid w:val="009A27C2"/>
    <w:rsid w:val="009A2A90"/>
    <w:rsid w:val="009A349B"/>
    <w:rsid w:val="009B2550"/>
    <w:rsid w:val="009B4A97"/>
    <w:rsid w:val="009C0125"/>
    <w:rsid w:val="009C51CC"/>
    <w:rsid w:val="009C58A3"/>
    <w:rsid w:val="009C6890"/>
    <w:rsid w:val="009E0452"/>
    <w:rsid w:val="009E7122"/>
    <w:rsid w:val="009E75A3"/>
    <w:rsid w:val="009E7C37"/>
    <w:rsid w:val="009F3262"/>
    <w:rsid w:val="009F56B3"/>
    <w:rsid w:val="009F7E6D"/>
    <w:rsid w:val="00A00A6A"/>
    <w:rsid w:val="00A02F84"/>
    <w:rsid w:val="00A035E8"/>
    <w:rsid w:val="00A1039E"/>
    <w:rsid w:val="00A1397C"/>
    <w:rsid w:val="00A13F76"/>
    <w:rsid w:val="00A14943"/>
    <w:rsid w:val="00A16136"/>
    <w:rsid w:val="00A175EA"/>
    <w:rsid w:val="00A17C7D"/>
    <w:rsid w:val="00A22E7F"/>
    <w:rsid w:val="00A23415"/>
    <w:rsid w:val="00A2423D"/>
    <w:rsid w:val="00A24549"/>
    <w:rsid w:val="00A27739"/>
    <w:rsid w:val="00A27D4A"/>
    <w:rsid w:val="00A33611"/>
    <w:rsid w:val="00A349DB"/>
    <w:rsid w:val="00A42336"/>
    <w:rsid w:val="00A428B4"/>
    <w:rsid w:val="00A42EAA"/>
    <w:rsid w:val="00A434B0"/>
    <w:rsid w:val="00A44F5B"/>
    <w:rsid w:val="00A51141"/>
    <w:rsid w:val="00A531B5"/>
    <w:rsid w:val="00A5478A"/>
    <w:rsid w:val="00A55756"/>
    <w:rsid w:val="00A566E0"/>
    <w:rsid w:val="00A61AC5"/>
    <w:rsid w:val="00A639A3"/>
    <w:rsid w:val="00A6523A"/>
    <w:rsid w:val="00A65463"/>
    <w:rsid w:val="00A66D14"/>
    <w:rsid w:val="00A714BE"/>
    <w:rsid w:val="00A71623"/>
    <w:rsid w:val="00A71F84"/>
    <w:rsid w:val="00A742B9"/>
    <w:rsid w:val="00A7678A"/>
    <w:rsid w:val="00A84ECF"/>
    <w:rsid w:val="00A85D74"/>
    <w:rsid w:val="00A90F37"/>
    <w:rsid w:val="00A96AA3"/>
    <w:rsid w:val="00AA0B71"/>
    <w:rsid w:val="00AA1E31"/>
    <w:rsid w:val="00AA28B2"/>
    <w:rsid w:val="00AA3865"/>
    <w:rsid w:val="00AA5E43"/>
    <w:rsid w:val="00AA6B65"/>
    <w:rsid w:val="00AB01A7"/>
    <w:rsid w:val="00AB1789"/>
    <w:rsid w:val="00AB2642"/>
    <w:rsid w:val="00AB2ECB"/>
    <w:rsid w:val="00AB7A1F"/>
    <w:rsid w:val="00AC1464"/>
    <w:rsid w:val="00AC306C"/>
    <w:rsid w:val="00AC3388"/>
    <w:rsid w:val="00AC3CC0"/>
    <w:rsid w:val="00AC5F1D"/>
    <w:rsid w:val="00AD2FF8"/>
    <w:rsid w:val="00AD35C7"/>
    <w:rsid w:val="00AD6DF9"/>
    <w:rsid w:val="00AE067D"/>
    <w:rsid w:val="00AE1475"/>
    <w:rsid w:val="00AE168E"/>
    <w:rsid w:val="00AE27EC"/>
    <w:rsid w:val="00AE3C3C"/>
    <w:rsid w:val="00AE3EFE"/>
    <w:rsid w:val="00AE4176"/>
    <w:rsid w:val="00AE505D"/>
    <w:rsid w:val="00AE5DDA"/>
    <w:rsid w:val="00AE6A10"/>
    <w:rsid w:val="00AF09D6"/>
    <w:rsid w:val="00AF11DA"/>
    <w:rsid w:val="00AF1287"/>
    <w:rsid w:val="00AF1D3D"/>
    <w:rsid w:val="00AF28B0"/>
    <w:rsid w:val="00B00605"/>
    <w:rsid w:val="00B026B9"/>
    <w:rsid w:val="00B04BAD"/>
    <w:rsid w:val="00B101E6"/>
    <w:rsid w:val="00B111A9"/>
    <w:rsid w:val="00B12D34"/>
    <w:rsid w:val="00B15C59"/>
    <w:rsid w:val="00B202EB"/>
    <w:rsid w:val="00B24F0D"/>
    <w:rsid w:val="00B24FFE"/>
    <w:rsid w:val="00B2635C"/>
    <w:rsid w:val="00B3079E"/>
    <w:rsid w:val="00B3299E"/>
    <w:rsid w:val="00B37217"/>
    <w:rsid w:val="00B37914"/>
    <w:rsid w:val="00B4287E"/>
    <w:rsid w:val="00B44982"/>
    <w:rsid w:val="00B45072"/>
    <w:rsid w:val="00B4712A"/>
    <w:rsid w:val="00B51CA7"/>
    <w:rsid w:val="00B5521D"/>
    <w:rsid w:val="00B574A5"/>
    <w:rsid w:val="00B57559"/>
    <w:rsid w:val="00B608F8"/>
    <w:rsid w:val="00B6229F"/>
    <w:rsid w:val="00B624C3"/>
    <w:rsid w:val="00B62C39"/>
    <w:rsid w:val="00B70404"/>
    <w:rsid w:val="00B7526E"/>
    <w:rsid w:val="00B77E8B"/>
    <w:rsid w:val="00B809A0"/>
    <w:rsid w:val="00B82EE0"/>
    <w:rsid w:val="00B83E33"/>
    <w:rsid w:val="00B92C0B"/>
    <w:rsid w:val="00B93D89"/>
    <w:rsid w:val="00B94823"/>
    <w:rsid w:val="00B95E73"/>
    <w:rsid w:val="00B96212"/>
    <w:rsid w:val="00B96216"/>
    <w:rsid w:val="00B97327"/>
    <w:rsid w:val="00B97520"/>
    <w:rsid w:val="00B97563"/>
    <w:rsid w:val="00B97EB4"/>
    <w:rsid w:val="00BA7A3D"/>
    <w:rsid w:val="00BB251C"/>
    <w:rsid w:val="00BB2844"/>
    <w:rsid w:val="00BB31E5"/>
    <w:rsid w:val="00BB6CC4"/>
    <w:rsid w:val="00BB7D38"/>
    <w:rsid w:val="00BC1563"/>
    <w:rsid w:val="00BC27C1"/>
    <w:rsid w:val="00BC3ABD"/>
    <w:rsid w:val="00BC453D"/>
    <w:rsid w:val="00BC4CAE"/>
    <w:rsid w:val="00BD0CFC"/>
    <w:rsid w:val="00BD3B31"/>
    <w:rsid w:val="00BD57F2"/>
    <w:rsid w:val="00BE3222"/>
    <w:rsid w:val="00BE5263"/>
    <w:rsid w:val="00BE5F3B"/>
    <w:rsid w:val="00BE5FCF"/>
    <w:rsid w:val="00BE6CA6"/>
    <w:rsid w:val="00BF309B"/>
    <w:rsid w:val="00C025FE"/>
    <w:rsid w:val="00C03877"/>
    <w:rsid w:val="00C056C5"/>
    <w:rsid w:val="00C07F6E"/>
    <w:rsid w:val="00C167B2"/>
    <w:rsid w:val="00C16BD9"/>
    <w:rsid w:val="00C1717B"/>
    <w:rsid w:val="00C17FD5"/>
    <w:rsid w:val="00C21758"/>
    <w:rsid w:val="00C265BE"/>
    <w:rsid w:val="00C30BF4"/>
    <w:rsid w:val="00C30C0C"/>
    <w:rsid w:val="00C323A9"/>
    <w:rsid w:val="00C3328A"/>
    <w:rsid w:val="00C336A6"/>
    <w:rsid w:val="00C36924"/>
    <w:rsid w:val="00C44497"/>
    <w:rsid w:val="00C4542C"/>
    <w:rsid w:val="00C457AA"/>
    <w:rsid w:val="00C503B4"/>
    <w:rsid w:val="00C53D9C"/>
    <w:rsid w:val="00C54433"/>
    <w:rsid w:val="00C5481B"/>
    <w:rsid w:val="00C549DB"/>
    <w:rsid w:val="00C6084C"/>
    <w:rsid w:val="00C64C73"/>
    <w:rsid w:val="00C656D0"/>
    <w:rsid w:val="00C71D5A"/>
    <w:rsid w:val="00C76942"/>
    <w:rsid w:val="00C76CE9"/>
    <w:rsid w:val="00C775F6"/>
    <w:rsid w:val="00C8009F"/>
    <w:rsid w:val="00C814CA"/>
    <w:rsid w:val="00C82052"/>
    <w:rsid w:val="00C8266C"/>
    <w:rsid w:val="00C84D41"/>
    <w:rsid w:val="00C873D0"/>
    <w:rsid w:val="00C90C5B"/>
    <w:rsid w:val="00C92DED"/>
    <w:rsid w:val="00C9437D"/>
    <w:rsid w:val="00C95F34"/>
    <w:rsid w:val="00CA1934"/>
    <w:rsid w:val="00CA2258"/>
    <w:rsid w:val="00CA4F12"/>
    <w:rsid w:val="00CA5B31"/>
    <w:rsid w:val="00CA5F2C"/>
    <w:rsid w:val="00CB1FB2"/>
    <w:rsid w:val="00CB223E"/>
    <w:rsid w:val="00CB2792"/>
    <w:rsid w:val="00CB661F"/>
    <w:rsid w:val="00CB73E6"/>
    <w:rsid w:val="00CB783E"/>
    <w:rsid w:val="00CC3510"/>
    <w:rsid w:val="00CD0EB2"/>
    <w:rsid w:val="00CD3297"/>
    <w:rsid w:val="00CD4227"/>
    <w:rsid w:val="00CD48B7"/>
    <w:rsid w:val="00CD4CD8"/>
    <w:rsid w:val="00CE0EEC"/>
    <w:rsid w:val="00CE4844"/>
    <w:rsid w:val="00CE6F57"/>
    <w:rsid w:val="00CE7B24"/>
    <w:rsid w:val="00CF3A54"/>
    <w:rsid w:val="00CF440C"/>
    <w:rsid w:val="00CF4799"/>
    <w:rsid w:val="00D0035D"/>
    <w:rsid w:val="00D05824"/>
    <w:rsid w:val="00D05A2E"/>
    <w:rsid w:val="00D06D31"/>
    <w:rsid w:val="00D125AF"/>
    <w:rsid w:val="00D16610"/>
    <w:rsid w:val="00D1720F"/>
    <w:rsid w:val="00D215AF"/>
    <w:rsid w:val="00D24E90"/>
    <w:rsid w:val="00D27B36"/>
    <w:rsid w:val="00D3222D"/>
    <w:rsid w:val="00D32BFE"/>
    <w:rsid w:val="00D32D9B"/>
    <w:rsid w:val="00D36244"/>
    <w:rsid w:val="00D4220A"/>
    <w:rsid w:val="00D42654"/>
    <w:rsid w:val="00D468A8"/>
    <w:rsid w:val="00D503A7"/>
    <w:rsid w:val="00D50B79"/>
    <w:rsid w:val="00D514C5"/>
    <w:rsid w:val="00D53F66"/>
    <w:rsid w:val="00D5743A"/>
    <w:rsid w:val="00D61875"/>
    <w:rsid w:val="00D65555"/>
    <w:rsid w:val="00D66F89"/>
    <w:rsid w:val="00D74FA6"/>
    <w:rsid w:val="00D760E0"/>
    <w:rsid w:val="00D803D8"/>
    <w:rsid w:val="00D83B42"/>
    <w:rsid w:val="00D84F06"/>
    <w:rsid w:val="00D864A8"/>
    <w:rsid w:val="00D86C4B"/>
    <w:rsid w:val="00D906C8"/>
    <w:rsid w:val="00D90962"/>
    <w:rsid w:val="00D92213"/>
    <w:rsid w:val="00D96610"/>
    <w:rsid w:val="00D96FEB"/>
    <w:rsid w:val="00DA1588"/>
    <w:rsid w:val="00DA1A69"/>
    <w:rsid w:val="00DB0868"/>
    <w:rsid w:val="00DB20C2"/>
    <w:rsid w:val="00DB3285"/>
    <w:rsid w:val="00DB5DA7"/>
    <w:rsid w:val="00DC0568"/>
    <w:rsid w:val="00DC057B"/>
    <w:rsid w:val="00DC1BF3"/>
    <w:rsid w:val="00DD2B40"/>
    <w:rsid w:val="00DD3D22"/>
    <w:rsid w:val="00DD5801"/>
    <w:rsid w:val="00DD5F13"/>
    <w:rsid w:val="00DD6478"/>
    <w:rsid w:val="00DE1BFE"/>
    <w:rsid w:val="00DE2DFB"/>
    <w:rsid w:val="00DE50C2"/>
    <w:rsid w:val="00DF30F5"/>
    <w:rsid w:val="00DF4C42"/>
    <w:rsid w:val="00DF5D6F"/>
    <w:rsid w:val="00E01F96"/>
    <w:rsid w:val="00E0219B"/>
    <w:rsid w:val="00E03D27"/>
    <w:rsid w:val="00E06019"/>
    <w:rsid w:val="00E07D91"/>
    <w:rsid w:val="00E10A6F"/>
    <w:rsid w:val="00E14FAF"/>
    <w:rsid w:val="00E15E1F"/>
    <w:rsid w:val="00E170F2"/>
    <w:rsid w:val="00E17A0B"/>
    <w:rsid w:val="00E22B6F"/>
    <w:rsid w:val="00E25FF0"/>
    <w:rsid w:val="00E262C6"/>
    <w:rsid w:val="00E31297"/>
    <w:rsid w:val="00E32B10"/>
    <w:rsid w:val="00E335A9"/>
    <w:rsid w:val="00E40BC8"/>
    <w:rsid w:val="00E4244B"/>
    <w:rsid w:val="00E43CA9"/>
    <w:rsid w:val="00E45EAB"/>
    <w:rsid w:val="00E5005D"/>
    <w:rsid w:val="00E53D54"/>
    <w:rsid w:val="00E5667A"/>
    <w:rsid w:val="00E80015"/>
    <w:rsid w:val="00E86C04"/>
    <w:rsid w:val="00E91259"/>
    <w:rsid w:val="00E95A37"/>
    <w:rsid w:val="00E975CC"/>
    <w:rsid w:val="00EA38AF"/>
    <w:rsid w:val="00EA765F"/>
    <w:rsid w:val="00EB47EF"/>
    <w:rsid w:val="00EC07EB"/>
    <w:rsid w:val="00EC167F"/>
    <w:rsid w:val="00EC36FB"/>
    <w:rsid w:val="00ED2359"/>
    <w:rsid w:val="00ED36E1"/>
    <w:rsid w:val="00ED63E2"/>
    <w:rsid w:val="00EE4997"/>
    <w:rsid w:val="00EF1EB7"/>
    <w:rsid w:val="00EF3B86"/>
    <w:rsid w:val="00F00ED9"/>
    <w:rsid w:val="00F02275"/>
    <w:rsid w:val="00F02C43"/>
    <w:rsid w:val="00F04730"/>
    <w:rsid w:val="00F0772F"/>
    <w:rsid w:val="00F07C45"/>
    <w:rsid w:val="00F07E23"/>
    <w:rsid w:val="00F142A8"/>
    <w:rsid w:val="00F15902"/>
    <w:rsid w:val="00F15D17"/>
    <w:rsid w:val="00F24487"/>
    <w:rsid w:val="00F2506F"/>
    <w:rsid w:val="00F25147"/>
    <w:rsid w:val="00F25B2F"/>
    <w:rsid w:val="00F3235B"/>
    <w:rsid w:val="00F324F5"/>
    <w:rsid w:val="00F37965"/>
    <w:rsid w:val="00F42AE3"/>
    <w:rsid w:val="00F43D4F"/>
    <w:rsid w:val="00F455E9"/>
    <w:rsid w:val="00F458C6"/>
    <w:rsid w:val="00F47179"/>
    <w:rsid w:val="00F50282"/>
    <w:rsid w:val="00F51AF5"/>
    <w:rsid w:val="00F53552"/>
    <w:rsid w:val="00F54284"/>
    <w:rsid w:val="00F55797"/>
    <w:rsid w:val="00F60925"/>
    <w:rsid w:val="00F63AA0"/>
    <w:rsid w:val="00F64BC1"/>
    <w:rsid w:val="00F65F76"/>
    <w:rsid w:val="00F71714"/>
    <w:rsid w:val="00F72ACA"/>
    <w:rsid w:val="00F850C0"/>
    <w:rsid w:val="00F866F4"/>
    <w:rsid w:val="00F86F1D"/>
    <w:rsid w:val="00F87D59"/>
    <w:rsid w:val="00F91427"/>
    <w:rsid w:val="00F97240"/>
    <w:rsid w:val="00FA02CA"/>
    <w:rsid w:val="00FA135B"/>
    <w:rsid w:val="00FA3364"/>
    <w:rsid w:val="00FA54FF"/>
    <w:rsid w:val="00FA699A"/>
    <w:rsid w:val="00FA6D9D"/>
    <w:rsid w:val="00FA705C"/>
    <w:rsid w:val="00FB0907"/>
    <w:rsid w:val="00FB30FC"/>
    <w:rsid w:val="00FB390D"/>
    <w:rsid w:val="00FB7EFA"/>
    <w:rsid w:val="00FC2859"/>
    <w:rsid w:val="00FC5CE1"/>
    <w:rsid w:val="00FD14AA"/>
    <w:rsid w:val="00FD2475"/>
    <w:rsid w:val="00FD2F21"/>
    <w:rsid w:val="00FD366D"/>
    <w:rsid w:val="00FD41F3"/>
    <w:rsid w:val="00FE0DD0"/>
    <w:rsid w:val="00FE40EF"/>
    <w:rsid w:val="00FE5B72"/>
    <w:rsid w:val="00FF08C8"/>
    <w:rsid w:val="00FF09E3"/>
    <w:rsid w:val="00FF0F2C"/>
    <w:rsid w:val="00FF224D"/>
    <w:rsid w:val="00FF5957"/>
    <w:rsid w:val="00FF7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7798E"/>
  <w15:chartTrackingRefBased/>
  <w15:docId w15:val="{7FC34C89-DD4D-4A36-A572-C40D7AA20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9B5"/>
    <w:rPr>
      <w:sz w:val="24"/>
      <w:szCs w:val="24"/>
    </w:rPr>
  </w:style>
  <w:style w:type="paragraph" w:styleId="Heading1">
    <w:name w:val="heading 1"/>
    <w:basedOn w:val="Normal"/>
    <w:next w:val="Normal"/>
    <w:link w:val="Heading1Char"/>
    <w:qFormat/>
    <w:rsid w:val="00891AFC"/>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5175D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nhideWhenUsed/>
    <w:qFormat/>
    <w:rsid w:val="00951F83"/>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qFormat/>
    <w:rsid w:val="008E29A1"/>
    <w:pPr>
      <w:keepNext/>
      <w:keepLines/>
      <w:numPr>
        <w:ilvl w:val="3"/>
        <w:numId w:val="1"/>
      </w:numPr>
      <w:spacing w:before="40"/>
      <w:outlineLvl w:val="3"/>
    </w:pPr>
    <w:rPr>
      <w:rFonts w:ascii="Calibri Light" w:hAnsi="Calibri Light"/>
      <w:i/>
      <w:iCs/>
      <w:color w:val="2F5496"/>
      <w:lang w:val="vi-VN"/>
    </w:rPr>
  </w:style>
  <w:style w:type="paragraph" w:styleId="Heading5">
    <w:name w:val="heading 5"/>
    <w:aliases w:val=" Char,Char"/>
    <w:basedOn w:val="Normal"/>
    <w:next w:val="Normal"/>
    <w:link w:val="Heading5Char"/>
    <w:qFormat/>
    <w:rsid w:val="00305B76"/>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8E29A1"/>
    <w:pPr>
      <w:keepNext/>
      <w:keepLines/>
      <w:numPr>
        <w:ilvl w:val="5"/>
        <w:numId w:val="1"/>
      </w:numPr>
      <w:spacing w:before="40"/>
      <w:outlineLvl w:val="5"/>
    </w:pPr>
    <w:rPr>
      <w:rFonts w:ascii="Calibri Light" w:hAnsi="Calibri Light"/>
      <w:color w:val="1F3763"/>
      <w:lang w:val="vi-VN"/>
    </w:rPr>
  </w:style>
  <w:style w:type="paragraph" w:styleId="Heading7">
    <w:name w:val="heading 7"/>
    <w:basedOn w:val="Normal"/>
    <w:next w:val="Normal"/>
    <w:link w:val="Heading7Char"/>
    <w:qFormat/>
    <w:rsid w:val="008E29A1"/>
    <w:pPr>
      <w:keepNext/>
      <w:keepLines/>
      <w:numPr>
        <w:ilvl w:val="6"/>
        <w:numId w:val="1"/>
      </w:numPr>
      <w:spacing w:before="40"/>
      <w:outlineLvl w:val="6"/>
    </w:pPr>
    <w:rPr>
      <w:rFonts w:ascii="Calibri Light" w:hAnsi="Calibri Light"/>
      <w:i/>
      <w:iCs/>
      <w:color w:val="1F3763"/>
      <w:lang w:val="vi-VN"/>
    </w:rPr>
  </w:style>
  <w:style w:type="paragraph" w:styleId="Heading8">
    <w:name w:val="heading 8"/>
    <w:basedOn w:val="Normal"/>
    <w:next w:val="Normal"/>
    <w:link w:val="Heading8Char"/>
    <w:qFormat/>
    <w:rsid w:val="008E29A1"/>
    <w:pPr>
      <w:keepNext/>
      <w:keepLines/>
      <w:numPr>
        <w:ilvl w:val="7"/>
        <w:numId w:val="1"/>
      </w:numPr>
      <w:spacing w:before="40"/>
      <w:outlineLvl w:val="7"/>
    </w:pPr>
    <w:rPr>
      <w:rFonts w:ascii="Calibri Light" w:hAnsi="Calibri Light"/>
      <w:color w:val="272727"/>
      <w:sz w:val="21"/>
      <w:szCs w:val="21"/>
      <w:lang w:val="vi-VN"/>
    </w:rPr>
  </w:style>
  <w:style w:type="paragraph" w:styleId="Heading9">
    <w:name w:val="heading 9"/>
    <w:basedOn w:val="Normal"/>
    <w:next w:val="Normal"/>
    <w:link w:val="Heading9Char"/>
    <w:qFormat/>
    <w:rsid w:val="008E29A1"/>
    <w:pPr>
      <w:keepNext/>
      <w:keepLines/>
      <w:numPr>
        <w:ilvl w:val="8"/>
        <w:numId w:val="1"/>
      </w:numPr>
      <w:spacing w:before="40"/>
      <w:outlineLvl w:val="8"/>
    </w:pPr>
    <w:rPr>
      <w:rFonts w:ascii="Calibri Light" w:hAnsi="Calibri Light"/>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76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58353A"/>
    <w:pPr>
      <w:tabs>
        <w:tab w:val="center" w:pos="4320"/>
        <w:tab w:val="right" w:pos="8640"/>
      </w:tabs>
    </w:pPr>
  </w:style>
  <w:style w:type="character" w:styleId="PageNumber">
    <w:name w:val="page number"/>
    <w:basedOn w:val="DefaultParagraphFont"/>
    <w:rsid w:val="0058353A"/>
  </w:style>
  <w:style w:type="paragraph" w:styleId="Footer">
    <w:name w:val="footer"/>
    <w:basedOn w:val="Normal"/>
    <w:link w:val="FooterChar"/>
    <w:rsid w:val="002901CE"/>
    <w:pPr>
      <w:tabs>
        <w:tab w:val="center" w:pos="4320"/>
        <w:tab w:val="right" w:pos="8640"/>
      </w:tabs>
    </w:pPr>
  </w:style>
  <w:style w:type="paragraph" w:customStyle="1" w:styleId="Char4">
    <w:name w:val="Char4"/>
    <w:basedOn w:val="Normal"/>
    <w:semiHidden/>
    <w:rsid w:val="007C6B3C"/>
    <w:pPr>
      <w:spacing w:after="160" w:line="240" w:lineRule="exact"/>
    </w:pPr>
    <w:rPr>
      <w:rFonts w:ascii="Arial" w:hAnsi="Arial" w:cs="Arial"/>
      <w:sz w:val="22"/>
      <w:szCs w:val="22"/>
    </w:rPr>
  </w:style>
  <w:style w:type="paragraph" w:styleId="BodyText">
    <w:name w:val="Body Text"/>
    <w:basedOn w:val="Normal"/>
    <w:link w:val="BodyTextChar"/>
    <w:rsid w:val="00155D0C"/>
    <w:pPr>
      <w:jc w:val="both"/>
    </w:pPr>
    <w:rPr>
      <w:rFonts w:ascii=".VnTime" w:hAnsi=".VnTime"/>
      <w:sz w:val="28"/>
      <w:szCs w:val="20"/>
    </w:rPr>
  </w:style>
  <w:style w:type="character" w:customStyle="1" w:styleId="BodyTextChar">
    <w:name w:val="Body Text Char"/>
    <w:link w:val="BodyText"/>
    <w:rsid w:val="00155D0C"/>
    <w:rPr>
      <w:rFonts w:ascii=".VnTime" w:hAnsi=".VnTime"/>
      <w:sz w:val="28"/>
      <w:lang w:val="en-US" w:eastAsia="en-US" w:bidi="ar-SA"/>
    </w:rPr>
  </w:style>
  <w:style w:type="paragraph" w:customStyle="1" w:styleId="n-chuong1">
    <w:name w:val="n-chuong1"/>
    <w:basedOn w:val="Normal"/>
    <w:rsid w:val="00033040"/>
    <w:pPr>
      <w:spacing w:before="300" w:after="80"/>
      <w:jc w:val="center"/>
    </w:pPr>
    <w:rPr>
      <w:rFonts w:ascii=".VnTime" w:eastAsia="Calibri" w:hAnsi=".VnTime"/>
      <w:b/>
      <w:i/>
      <w:sz w:val="28"/>
      <w:szCs w:val="20"/>
    </w:rPr>
  </w:style>
  <w:style w:type="paragraph" w:styleId="NormalWeb">
    <w:name w:val="Normal (Web)"/>
    <w:basedOn w:val="Normal"/>
    <w:link w:val="NormalWebChar"/>
    <w:uiPriority w:val="99"/>
    <w:rsid w:val="00033040"/>
    <w:pPr>
      <w:spacing w:before="100" w:beforeAutospacing="1" w:after="100" w:afterAutospacing="1"/>
    </w:pPr>
  </w:style>
  <w:style w:type="character" w:customStyle="1" w:styleId="NormalWebChar">
    <w:name w:val="Normal (Web) Char"/>
    <w:aliases w:val=" Char Char Char"/>
    <w:link w:val="NormalWeb"/>
    <w:uiPriority w:val="99"/>
    <w:locked/>
    <w:rsid w:val="00033040"/>
    <w:rPr>
      <w:sz w:val="24"/>
      <w:szCs w:val="24"/>
      <w:lang w:val="en-US" w:eastAsia="en-US" w:bidi="ar-SA"/>
    </w:rPr>
  </w:style>
  <w:style w:type="paragraph" w:styleId="BodyText3">
    <w:name w:val="Body Text 3"/>
    <w:basedOn w:val="Normal"/>
    <w:link w:val="BodyText3Char"/>
    <w:rsid w:val="00007447"/>
    <w:pPr>
      <w:spacing w:after="120"/>
    </w:pPr>
    <w:rPr>
      <w:sz w:val="16"/>
      <w:szCs w:val="16"/>
    </w:rPr>
  </w:style>
  <w:style w:type="character" w:customStyle="1" w:styleId="BodyText3Char">
    <w:name w:val="Body Text 3 Char"/>
    <w:link w:val="BodyText3"/>
    <w:locked/>
    <w:rsid w:val="00007447"/>
    <w:rPr>
      <w:sz w:val="16"/>
      <w:szCs w:val="16"/>
      <w:lang w:val="en-US" w:eastAsia="en-US" w:bidi="ar-SA"/>
    </w:rPr>
  </w:style>
  <w:style w:type="character" w:customStyle="1" w:styleId="Heading5Char">
    <w:name w:val="Heading 5 Char"/>
    <w:aliases w:val=" Char Char,Char Char1"/>
    <w:link w:val="Heading5"/>
    <w:rsid w:val="00305B76"/>
    <w:rPr>
      <w:rFonts w:ascii=".VnTime" w:hAnsi=".VnTime"/>
      <w:b/>
      <w:bCs/>
      <w:i/>
      <w:iCs/>
      <w:sz w:val="26"/>
      <w:szCs w:val="26"/>
      <w:lang w:val="en-US" w:eastAsia="en-US" w:bidi="ar-SA"/>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locked/>
    <w:rsid w:val="00305B76"/>
    <w:rPr>
      <w:sz w:val="24"/>
      <w:szCs w:val="24"/>
      <w:lang w:val="en-US" w:eastAsia="en-US" w:bidi="ar-SA"/>
    </w:rPr>
  </w:style>
  <w:style w:type="character" w:customStyle="1" w:styleId="CharChar">
    <w:name w:val="Char Char"/>
    <w:rsid w:val="00305B76"/>
    <w:rPr>
      <w:b/>
      <w:bCs/>
      <w:i/>
      <w:iCs/>
      <w:sz w:val="26"/>
      <w:szCs w:val="26"/>
      <w:lang w:val="en-US" w:eastAsia="en-US" w:bidi="ar-SA"/>
    </w:rPr>
  </w:style>
  <w:style w:type="paragraph" w:customStyle="1" w:styleId="abc">
    <w:name w:val="abc"/>
    <w:basedOn w:val="Normal"/>
    <w:rsid w:val="00844054"/>
    <w:pPr>
      <w:widowControl w:val="0"/>
    </w:pPr>
    <w:rPr>
      <w:rFonts w:ascii=".VnTime" w:hAnsi=".VnTime"/>
      <w:sz w:val="28"/>
      <w:szCs w:val="20"/>
    </w:rPr>
  </w:style>
  <w:style w:type="paragraph" w:customStyle="1" w:styleId="normal-p">
    <w:name w:val="normal-p"/>
    <w:basedOn w:val="Normal"/>
    <w:rsid w:val="00036243"/>
    <w:pPr>
      <w:overflowPunct w:val="0"/>
      <w:jc w:val="both"/>
      <w:textAlignment w:val="baseline"/>
    </w:pPr>
    <w:rPr>
      <w:sz w:val="20"/>
      <w:szCs w:val="20"/>
    </w:rPr>
  </w:style>
  <w:style w:type="paragraph" w:customStyle="1" w:styleId="CharCharChar">
    <w:name w:val="Char Char Char"/>
    <w:basedOn w:val="Normal"/>
    <w:rsid w:val="002831E0"/>
    <w:pPr>
      <w:pageBreakBefore/>
      <w:spacing w:before="100" w:beforeAutospacing="1" w:after="100" w:afterAutospacing="1"/>
      <w:jc w:val="both"/>
    </w:pPr>
    <w:rPr>
      <w:rFonts w:ascii="Tahoma" w:hAnsi="Tahoma"/>
      <w:sz w:val="20"/>
      <w:szCs w:val="20"/>
    </w:rPr>
  </w:style>
  <w:style w:type="paragraph" w:styleId="Revision">
    <w:name w:val="Revision"/>
    <w:hidden/>
    <w:uiPriority w:val="99"/>
    <w:semiHidden/>
    <w:rsid w:val="00AF09D6"/>
    <w:rPr>
      <w:sz w:val="24"/>
      <w:szCs w:val="24"/>
    </w:rPr>
  </w:style>
  <w:style w:type="paragraph" w:styleId="BalloonText">
    <w:name w:val="Balloon Text"/>
    <w:basedOn w:val="Normal"/>
    <w:link w:val="BalloonTextChar"/>
    <w:semiHidden/>
    <w:rsid w:val="00C814CA"/>
    <w:rPr>
      <w:rFonts w:ascii="Tahoma" w:hAnsi="Tahoma" w:cs="Tahoma"/>
      <w:sz w:val="16"/>
      <w:szCs w:val="16"/>
    </w:rPr>
  </w:style>
  <w:style w:type="character" w:customStyle="1" w:styleId="Heading2Char">
    <w:name w:val="Heading 2 Char"/>
    <w:link w:val="Heading2"/>
    <w:rsid w:val="005175D4"/>
    <w:rPr>
      <w:rFonts w:ascii="Calibri Light" w:eastAsia="Times New Roman" w:hAnsi="Calibri Light" w:cs="Times New Roman"/>
      <w:b/>
      <w:bCs/>
      <w:i/>
      <w:iCs/>
      <w:sz w:val="28"/>
      <w:szCs w:val="28"/>
    </w:rPr>
  </w:style>
  <w:style w:type="character" w:styleId="Strong">
    <w:name w:val="Strong"/>
    <w:uiPriority w:val="22"/>
    <w:qFormat/>
    <w:rsid w:val="005175D4"/>
    <w:rPr>
      <w:b/>
      <w:bCs/>
    </w:rPr>
  </w:style>
  <w:style w:type="character" w:customStyle="1" w:styleId="Heading1Char">
    <w:name w:val="Heading 1 Char"/>
    <w:link w:val="Heading1"/>
    <w:rsid w:val="00891AFC"/>
    <w:rPr>
      <w:rFonts w:ascii="Calibri Light" w:eastAsia="Times New Roman" w:hAnsi="Calibri Light" w:cs="Times New Roman"/>
      <w:b/>
      <w:bCs/>
      <w:kern w:val="32"/>
      <w:sz w:val="32"/>
      <w:szCs w:val="32"/>
    </w:rPr>
  </w:style>
  <w:style w:type="paragraph" w:customStyle="1" w:styleId="CharChar1CharChar">
    <w:name w:val="Char Char1 Char Char"/>
    <w:basedOn w:val="Normal"/>
    <w:rsid w:val="00881F82"/>
    <w:pPr>
      <w:pageBreakBefore/>
      <w:spacing w:before="100" w:beforeAutospacing="1" w:after="100" w:afterAutospacing="1"/>
      <w:jc w:val="both"/>
    </w:pPr>
    <w:rPr>
      <w:rFonts w:ascii="Tahoma" w:hAnsi="Tahoma"/>
      <w:sz w:val="20"/>
      <w:szCs w:val="20"/>
    </w:rPr>
  </w:style>
  <w:style w:type="character" w:customStyle="1" w:styleId="Heading3Char">
    <w:name w:val="Heading 3 Char"/>
    <w:link w:val="Heading3"/>
    <w:rsid w:val="00951F83"/>
    <w:rPr>
      <w:rFonts w:ascii="Calibri Light" w:eastAsia="Times New Roman" w:hAnsi="Calibri Light" w:cs="Times New Roman"/>
      <w:b/>
      <w:bCs/>
      <w:sz w:val="26"/>
      <w:szCs w:val="26"/>
      <w:lang w:val="en-US"/>
    </w:rPr>
  </w:style>
  <w:style w:type="character" w:customStyle="1" w:styleId="Heading4Char">
    <w:name w:val="Heading 4 Char"/>
    <w:link w:val="Heading4"/>
    <w:rsid w:val="008E29A1"/>
    <w:rPr>
      <w:rFonts w:ascii="Calibri Light" w:hAnsi="Calibri Light"/>
      <w:i/>
      <w:iCs/>
      <w:color w:val="2F5496"/>
      <w:sz w:val="24"/>
      <w:szCs w:val="24"/>
    </w:rPr>
  </w:style>
  <w:style w:type="character" w:customStyle="1" w:styleId="Heading6Char">
    <w:name w:val="Heading 6 Char"/>
    <w:link w:val="Heading6"/>
    <w:rsid w:val="008E29A1"/>
    <w:rPr>
      <w:rFonts w:ascii="Calibri Light" w:hAnsi="Calibri Light"/>
      <w:color w:val="1F3763"/>
      <w:sz w:val="24"/>
      <w:szCs w:val="24"/>
    </w:rPr>
  </w:style>
  <w:style w:type="character" w:customStyle="1" w:styleId="Heading7Char">
    <w:name w:val="Heading 7 Char"/>
    <w:link w:val="Heading7"/>
    <w:uiPriority w:val="9"/>
    <w:rsid w:val="008E29A1"/>
    <w:rPr>
      <w:rFonts w:ascii="Calibri Light" w:hAnsi="Calibri Light"/>
      <w:i/>
      <w:iCs/>
      <w:color w:val="1F3763"/>
      <w:sz w:val="24"/>
      <w:szCs w:val="24"/>
    </w:rPr>
  </w:style>
  <w:style w:type="character" w:customStyle="1" w:styleId="Heading8Char">
    <w:name w:val="Heading 8 Char"/>
    <w:link w:val="Heading8"/>
    <w:rsid w:val="008E29A1"/>
    <w:rPr>
      <w:rFonts w:ascii="Calibri Light" w:hAnsi="Calibri Light"/>
      <w:color w:val="272727"/>
      <w:sz w:val="21"/>
      <w:szCs w:val="21"/>
    </w:rPr>
  </w:style>
  <w:style w:type="character" w:customStyle="1" w:styleId="Heading9Char">
    <w:name w:val="Heading 9 Char"/>
    <w:link w:val="Heading9"/>
    <w:rsid w:val="008E29A1"/>
    <w:rPr>
      <w:rFonts w:ascii="Calibri Light" w:hAnsi="Calibri Light"/>
      <w:i/>
      <w:iCs/>
      <w:color w:val="272727"/>
      <w:sz w:val="21"/>
      <w:szCs w:val="21"/>
    </w:rPr>
  </w:style>
  <w:style w:type="numbering" w:customStyle="1" w:styleId="NoList1">
    <w:name w:val="No List1"/>
    <w:next w:val="NoList"/>
    <w:uiPriority w:val="99"/>
    <w:semiHidden/>
    <w:unhideWhenUsed/>
    <w:rsid w:val="008E29A1"/>
  </w:style>
  <w:style w:type="paragraph" w:customStyle="1" w:styleId="Style1">
    <w:name w:val="Style1"/>
    <w:basedOn w:val="Normal"/>
    <w:next w:val="Heading1"/>
    <w:autoRedefine/>
    <w:semiHidden/>
    <w:rsid w:val="008E29A1"/>
    <w:pPr>
      <w:overflowPunct w:val="0"/>
      <w:autoSpaceDE w:val="0"/>
      <w:autoSpaceDN w:val="0"/>
      <w:adjustRightInd w:val="0"/>
      <w:spacing w:before="120" w:line="360" w:lineRule="exact"/>
      <w:ind w:firstLine="720"/>
      <w:jc w:val="center"/>
      <w:textAlignment w:val="baseline"/>
    </w:pPr>
    <w:rPr>
      <w:rFonts w:eastAsia="SimSun"/>
      <w:color w:val="0000FF"/>
      <w:sz w:val="28"/>
      <w:szCs w:val="28"/>
      <w:lang w:val="pl-PL"/>
    </w:rPr>
  </w:style>
  <w:style w:type="numbering" w:styleId="111111">
    <w:name w:val="Outline List 2"/>
    <w:basedOn w:val="NoList"/>
    <w:rsid w:val="008E29A1"/>
  </w:style>
  <w:style w:type="numbering" w:styleId="1ai">
    <w:name w:val="Outline List 1"/>
    <w:basedOn w:val="NoList"/>
    <w:rsid w:val="008E29A1"/>
  </w:style>
  <w:style w:type="numbering" w:styleId="ArticleSection">
    <w:name w:val="Outline List 3"/>
    <w:basedOn w:val="NoList"/>
    <w:rsid w:val="008E29A1"/>
  </w:style>
  <w:style w:type="paragraph" w:styleId="BlockText">
    <w:name w:val="Block Text"/>
    <w:basedOn w:val="Normal"/>
    <w:rsid w:val="008E29A1"/>
    <w:pPr>
      <w:overflowPunct w:val="0"/>
      <w:autoSpaceDE w:val="0"/>
      <w:autoSpaceDN w:val="0"/>
      <w:adjustRightInd w:val="0"/>
      <w:spacing w:after="120"/>
      <w:ind w:left="1440" w:right="1440" w:firstLine="567"/>
      <w:jc w:val="both"/>
      <w:textAlignment w:val="baseline"/>
    </w:pPr>
    <w:rPr>
      <w:rFonts w:ascii=".VnTime" w:eastAsia="SimSun" w:hAnsi=".VnTime"/>
      <w:color w:val="0000FF"/>
      <w:szCs w:val="20"/>
    </w:rPr>
  </w:style>
  <w:style w:type="paragraph" w:styleId="BodyText2">
    <w:name w:val="Body Text 2"/>
    <w:basedOn w:val="Normal"/>
    <w:link w:val="BodyText2Char"/>
    <w:rsid w:val="008E29A1"/>
    <w:pPr>
      <w:overflowPunct w:val="0"/>
      <w:autoSpaceDE w:val="0"/>
      <w:autoSpaceDN w:val="0"/>
      <w:adjustRightInd w:val="0"/>
      <w:spacing w:after="120" w:line="480" w:lineRule="auto"/>
      <w:ind w:firstLine="567"/>
      <w:jc w:val="both"/>
      <w:textAlignment w:val="baseline"/>
    </w:pPr>
    <w:rPr>
      <w:rFonts w:ascii=".VnTime" w:eastAsia="SimSun" w:hAnsi=".VnTime"/>
      <w:color w:val="0000FF"/>
      <w:szCs w:val="20"/>
    </w:rPr>
  </w:style>
  <w:style w:type="character" w:customStyle="1" w:styleId="BodyText2Char">
    <w:name w:val="Body Text 2 Char"/>
    <w:link w:val="BodyText2"/>
    <w:rsid w:val="008E29A1"/>
    <w:rPr>
      <w:rFonts w:ascii=".VnTime" w:eastAsia="SimSun" w:hAnsi=".VnTime"/>
      <w:color w:val="0000FF"/>
      <w:sz w:val="24"/>
      <w:lang w:val="en-US"/>
    </w:rPr>
  </w:style>
  <w:style w:type="paragraph" w:styleId="BodyTextFirstIndent">
    <w:name w:val="Body Text First Indent"/>
    <w:basedOn w:val="BodyText"/>
    <w:link w:val="BodyTextFirstIndentChar"/>
    <w:rsid w:val="008E29A1"/>
    <w:pPr>
      <w:overflowPunct w:val="0"/>
      <w:autoSpaceDE w:val="0"/>
      <w:autoSpaceDN w:val="0"/>
      <w:adjustRightInd w:val="0"/>
      <w:spacing w:after="120"/>
      <w:ind w:firstLine="210"/>
      <w:textAlignment w:val="baseline"/>
    </w:pPr>
    <w:rPr>
      <w:rFonts w:eastAsia="SimSun"/>
      <w:color w:val="0000FF"/>
      <w:sz w:val="24"/>
    </w:rPr>
  </w:style>
  <w:style w:type="character" w:customStyle="1" w:styleId="BodyTextFirstIndentChar">
    <w:name w:val="Body Text First Indent Char"/>
    <w:link w:val="BodyTextFirstIndent"/>
    <w:rsid w:val="008E29A1"/>
    <w:rPr>
      <w:rFonts w:ascii=".VnTime" w:eastAsia="SimSun" w:hAnsi=".VnTime"/>
      <w:color w:val="0000FF"/>
      <w:sz w:val="24"/>
      <w:lang w:val="en-US" w:eastAsia="en-US" w:bidi="ar-SA"/>
    </w:rPr>
  </w:style>
  <w:style w:type="paragraph" w:styleId="BodyTextIndent">
    <w:name w:val="Body Text Indent"/>
    <w:basedOn w:val="Normal"/>
    <w:link w:val="BodyTextIndentChar"/>
    <w:rsid w:val="008E29A1"/>
    <w:pPr>
      <w:overflowPunct w:val="0"/>
      <w:autoSpaceDE w:val="0"/>
      <w:autoSpaceDN w:val="0"/>
      <w:adjustRightInd w:val="0"/>
      <w:spacing w:after="120"/>
      <w:ind w:left="360" w:firstLine="567"/>
      <w:jc w:val="both"/>
      <w:textAlignment w:val="baseline"/>
    </w:pPr>
    <w:rPr>
      <w:rFonts w:ascii=".VnTime" w:eastAsia="SimSun" w:hAnsi=".VnTime"/>
      <w:color w:val="0000FF"/>
      <w:szCs w:val="20"/>
    </w:rPr>
  </w:style>
  <w:style w:type="character" w:customStyle="1" w:styleId="BodyTextIndentChar">
    <w:name w:val="Body Text Indent Char"/>
    <w:link w:val="BodyTextIndent"/>
    <w:rsid w:val="008E29A1"/>
    <w:rPr>
      <w:rFonts w:ascii=".VnTime" w:eastAsia="SimSun" w:hAnsi=".VnTime"/>
      <w:color w:val="0000FF"/>
      <w:sz w:val="24"/>
      <w:lang w:val="en-US"/>
    </w:rPr>
  </w:style>
  <w:style w:type="paragraph" w:customStyle="1" w:styleId="ColorfulShading-Accent11">
    <w:name w:val="Colorful Shading - Accent 11"/>
    <w:hidden/>
    <w:uiPriority w:val="99"/>
    <w:semiHidden/>
    <w:rsid w:val="008E29A1"/>
    <w:rPr>
      <w:rFonts w:ascii=".VnTime" w:eastAsia="SimSun" w:hAnsi=".VnTime"/>
      <w:color w:val="0000FF"/>
      <w:sz w:val="24"/>
    </w:rPr>
  </w:style>
  <w:style w:type="paragraph" w:styleId="BodyTextFirstIndent2">
    <w:name w:val="Body Text First Indent 2"/>
    <w:basedOn w:val="BodyTextIndent"/>
    <w:link w:val="BodyTextFirstIndent2Char"/>
    <w:rsid w:val="008E29A1"/>
    <w:pPr>
      <w:ind w:firstLine="210"/>
    </w:pPr>
  </w:style>
  <w:style w:type="character" w:customStyle="1" w:styleId="BodyTextFirstIndent2Char">
    <w:name w:val="Body Text First Indent 2 Char"/>
    <w:link w:val="BodyTextFirstIndent2"/>
    <w:rsid w:val="008E29A1"/>
    <w:rPr>
      <w:rFonts w:ascii=".VnTime" w:eastAsia="SimSun" w:hAnsi=".VnTime"/>
      <w:color w:val="0000FF"/>
      <w:sz w:val="24"/>
      <w:lang w:val="en-US"/>
    </w:rPr>
  </w:style>
  <w:style w:type="paragraph" w:styleId="BodyTextIndent2">
    <w:name w:val="Body Text Indent 2"/>
    <w:basedOn w:val="Normal"/>
    <w:link w:val="BodyTextIndent2Char"/>
    <w:rsid w:val="008E29A1"/>
    <w:pPr>
      <w:overflowPunct w:val="0"/>
      <w:autoSpaceDE w:val="0"/>
      <w:autoSpaceDN w:val="0"/>
      <w:adjustRightInd w:val="0"/>
      <w:spacing w:after="120" w:line="480" w:lineRule="auto"/>
      <w:ind w:left="360" w:firstLine="567"/>
      <w:jc w:val="both"/>
      <w:textAlignment w:val="baseline"/>
    </w:pPr>
    <w:rPr>
      <w:rFonts w:ascii=".VnTime" w:eastAsia="SimSun" w:hAnsi=".VnTime"/>
      <w:color w:val="0000FF"/>
      <w:szCs w:val="20"/>
    </w:rPr>
  </w:style>
  <w:style w:type="character" w:customStyle="1" w:styleId="BodyTextIndent2Char">
    <w:name w:val="Body Text Indent 2 Char"/>
    <w:link w:val="BodyTextIndent2"/>
    <w:rsid w:val="008E29A1"/>
    <w:rPr>
      <w:rFonts w:ascii=".VnTime" w:eastAsia="SimSun" w:hAnsi=".VnTime"/>
      <w:color w:val="0000FF"/>
      <w:sz w:val="24"/>
      <w:lang w:val="en-US"/>
    </w:rPr>
  </w:style>
  <w:style w:type="paragraph" w:styleId="BodyTextIndent3">
    <w:name w:val="Body Text Indent 3"/>
    <w:basedOn w:val="Normal"/>
    <w:link w:val="BodyTextIndent3Char"/>
    <w:rsid w:val="008E29A1"/>
    <w:pPr>
      <w:overflowPunct w:val="0"/>
      <w:autoSpaceDE w:val="0"/>
      <w:autoSpaceDN w:val="0"/>
      <w:adjustRightInd w:val="0"/>
      <w:spacing w:after="120"/>
      <w:ind w:left="360" w:firstLine="567"/>
      <w:jc w:val="both"/>
      <w:textAlignment w:val="baseline"/>
    </w:pPr>
    <w:rPr>
      <w:rFonts w:ascii=".VnTime" w:eastAsia="SimSun" w:hAnsi=".VnTime"/>
      <w:color w:val="0000FF"/>
      <w:sz w:val="16"/>
      <w:szCs w:val="16"/>
    </w:rPr>
  </w:style>
  <w:style w:type="character" w:customStyle="1" w:styleId="BodyTextIndent3Char">
    <w:name w:val="Body Text Indent 3 Char"/>
    <w:link w:val="BodyTextIndent3"/>
    <w:rsid w:val="008E29A1"/>
    <w:rPr>
      <w:rFonts w:ascii=".VnTime" w:eastAsia="SimSun" w:hAnsi=".VnTime"/>
      <w:color w:val="0000FF"/>
      <w:sz w:val="16"/>
      <w:szCs w:val="16"/>
      <w:lang w:val="en-US"/>
    </w:rPr>
  </w:style>
  <w:style w:type="paragraph" w:styleId="Closing">
    <w:name w:val="Closing"/>
    <w:basedOn w:val="Normal"/>
    <w:link w:val="ClosingChar"/>
    <w:rsid w:val="008E29A1"/>
    <w:pPr>
      <w:overflowPunct w:val="0"/>
      <w:autoSpaceDE w:val="0"/>
      <w:autoSpaceDN w:val="0"/>
      <w:adjustRightInd w:val="0"/>
      <w:spacing w:after="120"/>
      <w:ind w:left="4320" w:firstLine="567"/>
      <w:jc w:val="both"/>
      <w:textAlignment w:val="baseline"/>
    </w:pPr>
    <w:rPr>
      <w:rFonts w:ascii=".VnTime" w:eastAsia="SimSun" w:hAnsi=".VnTime"/>
      <w:color w:val="0000FF"/>
      <w:szCs w:val="20"/>
    </w:rPr>
  </w:style>
  <w:style w:type="character" w:customStyle="1" w:styleId="ClosingChar">
    <w:name w:val="Closing Char"/>
    <w:link w:val="Closing"/>
    <w:rsid w:val="008E29A1"/>
    <w:rPr>
      <w:rFonts w:ascii=".VnTime" w:eastAsia="SimSun" w:hAnsi=".VnTime"/>
      <w:color w:val="0000FF"/>
      <w:sz w:val="24"/>
      <w:lang w:val="en-US"/>
    </w:rPr>
  </w:style>
  <w:style w:type="paragraph" w:styleId="Date">
    <w:name w:val="Date"/>
    <w:basedOn w:val="Normal"/>
    <w:next w:val="Normal"/>
    <w:link w:val="Date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DateChar">
    <w:name w:val="Date Char"/>
    <w:link w:val="Date"/>
    <w:rsid w:val="008E29A1"/>
    <w:rPr>
      <w:rFonts w:ascii=".VnTime" w:eastAsia="SimSun" w:hAnsi=".VnTime"/>
      <w:color w:val="0000FF"/>
      <w:sz w:val="24"/>
      <w:lang w:val="en-US"/>
    </w:rPr>
  </w:style>
  <w:style w:type="paragraph" w:styleId="E-mailSignature">
    <w:name w:val="E-mail Signature"/>
    <w:basedOn w:val="Normal"/>
    <w:link w:val="E-mailSignature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E-mailSignatureChar">
    <w:name w:val="E-mail Signature Char"/>
    <w:link w:val="E-mailSignature"/>
    <w:rsid w:val="008E29A1"/>
    <w:rPr>
      <w:rFonts w:ascii=".VnTime" w:eastAsia="SimSun" w:hAnsi=".VnTime"/>
      <w:color w:val="0000FF"/>
      <w:sz w:val="24"/>
      <w:lang w:val="en-US"/>
    </w:rPr>
  </w:style>
  <w:style w:type="character" w:styleId="Emphasis">
    <w:name w:val="Emphasis"/>
    <w:uiPriority w:val="20"/>
    <w:qFormat/>
    <w:rsid w:val="008E29A1"/>
    <w:rPr>
      <w:i/>
      <w:iCs/>
    </w:rPr>
  </w:style>
  <w:style w:type="paragraph" w:styleId="EnvelopeAddress">
    <w:name w:val="envelope address"/>
    <w:basedOn w:val="Normal"/>
    <w:rsid w:val="008E29A1"/>
    <w:pPr>
      <w:framePr w:w="7920" w:h="1980" w:hRule="exact" w:hSpace="180" w:wrap="auto" w:hAnchor="page" w:xAlign="center" w:yAlign="bottom"/>
      <w:overflowPunct w:val="0"/>
      <w:autoSpaceDE w:val="0"/>
      <w:autoSpaceDN w:val="0"/>
      <w:adjustRightInd w:val="0"/>
      <w:spacing w:after="120"/>
      <w:ind w:left="2880" w:firstLine="567"/>
      <w:jc w:val="both"/>
      <w:textAlignment w:val="baseline"/>
    </w:pPr>
    <w:rPr>
      <w:rFonts w:ascii="Arial" w:eastAsia="SimSun" w:hAnsi="Arial" w:cs="Arial"/>
      <w:color w:val="0000FF"/>
    </w:rPr>
  </w:style>
  <w:style w:type="paragraph" w:styleId="EnvelopeReturn">
    <w:name w:val="envelope return"/>
    <w:basedOn w:val="Normal"/>
    <w:rsid w:val="008E29A1"/>
    <w:pPr>
      <w:overflowPunct w:val="0"/>
      <w:autoSpaceDE w:val="0"/>
      <w:autoSpaceDN w:val="0"/>
      <w:adjustRightInd w:val="0"/>
      <w:spacing w:after="120"/>
      <w:ind w:firstLine="567"/>
      <w:jc w:val="both"/>
      <w:textAlignment w:val="baseline"/>
    </w:pPr>
    <w:rPr>
      <w:rFonts w:ascii="Arial" w:eastAsia="SimSun" w:hAnsi="Arial" w:cs="Arial"/>
      <w:color w:val="0000FF"/>
      <w:sz w:val="20"/>
      <w:szCs w:val="20"/>
    </w:rPr>
  </w:style>
  <w:style w:type="character" w:styleId="FollowedHyperlink">
    <w:name w:val="FollowedHyperlink"/>
    <w:rsid w:val="008E29A1"/>
    <w:rPr>
      <w:color w:val="800080"/>
      <w:u w:val="single"/>
    </w:rPr>
  </w:style>
  <w:style w:type="character" w:customStyle="1" w:styleId="FooterChar">
    <w:name w:val="Footer Char"/>
    <w:link w:val="Footer"/>
    <w:rsid w:val="008E29A1"/>
    <w:rPr>
      <w:sz w:val="24"/>
      <w:szCs w:val="24"/>
      <w:lang w:val="en-US"/>
    </w:rPr>
  </w:style>
  <w:style w:type="character" w:styleId="HTMLAcronym">
    <w:name w:val="HTML Acronym"/>
    <w:basedOn w:val="DefaultParagraphFont"/>
    <w:rsid w:val="008E29A1"/>
  </w:style>
  <w:style w:type="paragraph" w:styleId="HTMLAddress">
    <w:name w:val="HTML Address"/>
    <w:basedOn w:val="Normal"/>
    <w:link w:val="HTMLAddressChar"/>
    <w:rsid w:val="008E29A1"/>
    <w:pPr>
      <w:overflowPunct w:val="0"/>
      <w:autoSpaceDE w:val="0"/>
      <w:autoSpaceDN w:val="0"/>
      <w:adjustRightInd w:val="0"/>
      <w:spacing w:after="120"/>
      <w:ind w:firstLine="567"/>
      <w:jc w:val="both"/>
      <w:textAlignment w:val="baseline"/>
    </w:pPr>
    <w:rPr>
      <w:rFonts w:ascii=".VnTime" w:eastAsia="SimSun" w:hAnsi=".VnTime"/>
      <w:i/>
      <w:iCs/>
      <w:color w:val="0000FF"/>
      <w:szCs w:val="20"/>
    </w:rPr>
  </w:style>
  <w:style w:type="character" w:customStyle="1" w:styleId="HTMLAddressChar">
    <w:name w:val="HTML Address Char"/>
    <w:link w:val="HTMLAddress"/>
    <w:rsid w:val="008E29A1"/>
    <w:rPr>
      <w:rFonts w:ascii=".VnTime" w:eastAsia="SimSun" w:hAnsi=".VnTime"/>
      <w:i/>
      <w:iCs/>
      <w:color w:val="0000FF"/>
      <w:sz w:val="24"/>
      <w:lang w:val="en-US"/>
    </w:rPr>
  </w:style>
  <w:style w:type="character" w:styleId="HTMLCite">
    <w:name w:val="HTML Cite"/>
    <w:rsid w:val="008E29A1"/>
    <w:rPr>
      <w:i/>
      <w:iCs/>
    </w:rPr>
  </w:style>
  <w:style w:type="character" w:styleId="HTMLCode">
    <w:name w:val="HTML Code"/>
    <w:rsid w:val="008E29A1"/>
    <w:rPr>
      <w:rFonts w:ascii="Courier New" w:hAnsi="Courier New" w:cs="Courier New"/>
      <w:sz w:val="20"/>
      <w:szCs w:val="20"/>
    </w:rPr>
  </w:style>
  <w:style w:type="character" w:styleId="HTMLDefinition">
    <w:name w:val="HTML Definition"/>
    <w:rsid w:val="008E29A1"/>
    <w:rPr>
      <w:i/>
      <w:iCs/>
    </w:rPr>
  </w:style>
  <w:style w:type="character" w:styleId="HTMLKeyboard">
    <w:name w:val="HTML Keyboard"/>
    <w:rsid w:val="008E29A1"/>
    <w:rPr>
      <w:rFonts w:ascii="Courier New" w:hAnsi="Courier New" w:cs="Courier New"/>
      <w:sz w:val="20"/>
      <w:szCs w:val="20"/>
    </w:rPr>
  </w:style>
  <w:style w:type="paragraph" w:styleId="HTMLPreformatted">
    <w:name w:val="HTML Preformatted"/>
    <w:basedOn w:val="Normal"/>
    <w:link w:val="HTMLPreformattedChar"/>
    <w:uiPriority w:val="99"/>
    <w:rsid w:val="008E29A1"/>
    <w:pPr>
      <w:overflowPunct w:val="0"/>
      <w:autoSpaceDE w:val="0"/>
      <w:autoSpaceDN w:val="0"/>
      <w:adjustRightInd w:val="0"/>
      <w:spacing w:after="120"/>
      <w:ind w:firstLine="567"/>
      <w:jc w:val="both"/>
      <w:textAlignment w:val="baseline"/>
    </w:pPr>
    <w:rPr>
      <w:rFonts w:ascii="Courier New" w:eastAsia="SimSun" w:hAnsi="Courier New" w:cs="Courier New"/>
      <w:color w:val="0000FF"/>
      <w:sz w:val="20"/>
      <w:szCs w:val="20"/>
    </w:rPr>
  </w:style>
  <w:style w:type="character" w:customStyle="1" w:styleId="HTMLPreformattedChar">
    <w:name w:val="HTML Preformatted Char"/>
    <w:link w:val="HTMLPreformatted"/>
    <w:uiPriority w:val="99"/>
    <w:rsid w:val="008E29A1"/>
    <w:rPr>
      <w:rFonts w:ascii="Courier New" w:eastAsia="SimSun" w:hAnsi="Courier New" w:cs="Courier New"/>
      <w:color w:val="0000FF"/>
      <w:lang w:val="en-US"/>
    </w:rPr>
  </w:style>
  <w:style w:type="character" w:styleId="HTMLSample">
    <w:name w:val="HTML Sample"/>
    <w:rsid w:val="008E29A1"/>
    <w:rPr>
      <w:rFonts w:ascii="Courier New" w:hAnsi="Courier New" w:cs="Courier New"/>
    </w:rPr>
  </w:style>
  <w:style w:type="character" w:styleId="HTMLTypewriter">
    <w:name w:val="HTML Typewriter"/>
    <w:rsid w:val="008E29A1"/>
    <w:rPr>
      <w:rFonts w:ascii="Courier New" w:hAnsi="Courier New" w:cs="Courier New"/>
      <w:sz w:val="20"/>
      <w:szCs w:val="20"/>
    </w:rPr>
  </w:style>
  <w:style w:type="character" w:styleId="HTMLVariable">
    <w:name w:val="HTML Variable"/>
    <w:rsid w:val="008E29A1"/>
    <w:rPr>
      <w:i/>
      <w:iCs/>
    </w:rPr>
  </w:style>
  <w:style w:type="character" w:styleId="Hyperlink">
    <w:name w:val="Hyperlink"/>
    <w:uiPriority w:val="99"/>
    <w:rsid w:val="008E29A1"/>
    <w:rPr>
      <w:color w:val="0000FF"/>
      <w:u w:val="single"/>
    </w:rPr>
  </w:style>
  <w:style w:type="character" w:styleId="LineNumber">
    <w:name w:val="line number"/>
    <w:basedOn w:val="DefaultParagraphFont"/>
    <w:rsid w:val="008E29A1"/>
  </w:style>
  <w:style w:type="paragraph" w:styleId="List">
    <w:name w:val="List"/>
    <w:basedOn w:val="Normal"/>
    <w:rsid w:val="008E29A1"/>
    <w:pPr>
      <w:overflowPunct w:val="0"/>
      <w:autoSpaceDE w:val="0"/>
      <w:autoSpaceDN w:val="0"/>
      <w:adjustRightInd w:val="0"/>
      <w:spacing w:after="120"/>
      <w:ind w:left="360" w:hanging="360"/>
      <w:jc w:val="both"/>
      <w:textAlignment w:val="baseline"/>
    </w:pPr>
    <w:rPr>
      <w:rFonts w:ascii=".VnTime" w:eastAsia="SimSun" w:hAnsi=".VnTime"/>
      <w:color w:val="0000FF"/>
      <w:szCs w:val="20"/>
    </w:rPr>
  </w:style>
  <w:style w:type="paragraph" w:styleId="List2">
    <w:name w:val="List 2"/>
    <w:basedOn w:val="Normal"/>
    <w:rsid w:val="008E29A1"/>
    <w:pPr>
      <w:overflowPunct w:val="0"/>
      <w:autoSpaceDE w:val="0"/>
      <w:autoSpaceDN w:val="0"/>
      <w:adjustRightInd w:val="0"/>
      <w:spacing w:after="120"/>
      <w:ind w:left="720" w:hanging="360"/>
      <w:jc w:val="both"/>
      <w:textAlignment w:val="baseline"/>
    </w:pPr>
    <w:rPr>
      <w:rFonts w:ascii=".VnTime" w:eastAsia="SimSun" w:hAnsi=".VnTime"/>
      <w:color w:val="0000FF"/>
      <w:szCs w:val="20"/>
    </w:rPr>
  </w:style>
  <w:style w:type="paragraph" w:styleId="List3">
    <w:name w:val="List 3"/>
    <w:basedOn w:val="Normal"/>
    <w:rsid w:val="008E29A1"/>
    <w:pPr>
      <w:overflowPunct w:val="0"/>
      <w:autoSpaceDE w:val="0"/>
      <w:autoSpaceDN w:val="0"/>
      <w:adjustRightInd w:val="0"/>
      <w:spacing w:after="120"/>
      <w:ind w:left="1080" w:hanging="360"/>
      <w:jc w:val="both"/>
      <w:textAlignment w:val="baseline"/>
    </w:pPr>
    <w:rPr>
      <w:rFonts w:ascii=".VnTime" w:eastAsia="SimSun" w:hAnsi=".VnTime"/>
      <w:color w:val="0000FF"/>
      <w:szCs w:val="20"/>
    </w:rPr>
  </w:style>
  <w:style w:type="paragraph" w:styleId="List4">
    <w:name w:val="List 4"/>
    <w:basedOn w:val="Normal"/>
    <w:rsid w:val="008E29A1"/>
    <w:pPr>
      <w:overflowPunct w:val="0"/>
      <w:autoSpaceDE w:val="0"/>
      <w:autoSpaceDN w:val="0"/>
      <w:adjustRightInd w:val="0"/>
      <w:spacing w:after="120"/>
      <w:ind w:left="1440" w:hanging="360"/>
      <w:jc w:val="both"/>
      <w:textAlignment w:val="baseline"/>
    </w:pPr>
    <w:rPr>
      <w:rFonts w:ascii=".VnTime" w:eastAsia="SimSun" w:hAnsi=".VnTime"/>
      <w:color w:val="0000FF"/>
      <w:szCs w:val="20"/>
    </w:rPr>
  </w:style>
  <w:style w:type="paragraph" w:styleId="List5">
    <w:name w:val="List 5"/>
    <w:basedOn w:val="Normal"/>
    <w:rsid w:val="008E29A1"/>
    <w:pPr>
      <w:overflowPunct w:val="0"/>
      <w:autoSpaceDE w:val="0"/>
      <w:autoSpaceDN w:val="0"/>
      <w:adjustRightInd w:val="0"/>
      <w:spacing w:after="120"/>
      <w:ind w:left="1800" w:hanging="360"/>
      <w:jc w:val="both"/>
      <w:textAlignment w:val="baseline"/>
    </w:pPr>
    <w:rPr>
      <w:rFonts w:ascii=".VnTime" w:eastAsia="SimSun" w:hAnsi=".VnTime"/>
      <w:color w:val="0000FF"/>
      <w:szCs w:val="20"/>
    </w:rPr>
  </w:style>
  <w:style w:type="paragraph" w:styleId="ListBullet">
    <w:name w:val="List Bullet"/>
    <w:basedOn w:val="Normal"/>
    <w:rsid w:val="008E29A1"/>
    <w:pPr>
      <w:numPr>
        <w:numId w:val="5"/>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ListBullet2">
    <w:name w:val="List Bullet 2"/>
    <w:basedOn w:val="Normal"/>
    <w:rsid w:val="008E29A1"/>
    <w:pPr>
      <w:numPr>
        <w:numId w:val="6"/>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ListBullet3">
    <w:name w:val="List Bullet 3"/>
    <w:basedOn w:val="Normal"/>
    <w:rsid w:val="008E29A1"/>
    <w:pPr>
      <w:numPr>
        <w:numId w:val="7"/>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ListBullet4">
    <w:name w:val="List Bullet 4"/>
    <w:basedOn w:val="Normal"/>
    <w:rsid w:val="008E29A1"/>
    <w:pPr>
      <w:numPr>
        <w:numId w:val="8"/>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ListBullet5">
    <w:name w:val="List Bullet 5"/>
    <w:basedOn w:val="Normal"/>
    <w:rsid w:val="008E29A1"/>
    <w:pPr>
      <w:numPr>
        <w:numId w:val="9"/>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ListContinue">
    <w:name w:val="List Continue"/>
    <w:basedOn w:val="Normal"/>
    <w:rsid w:val="008E29A1"/>
    <w:pPr>
      <w:overflowPunct w:val="0"/>
      <w:autoSpaceDE w:val="0"/>
      <w:autoSpaceDN w:val="0"/>
      <w:adjustRightInd w:val="0"/>
      <w:spacing w:after="120"/>
      <w:ind w:left="360" w:firstLine="567"/>
      <w:jc w:val="both"/>
      <w:textAlignment w:val="baseline"/>
    </w:pPr>
    <w:rPr>
      <w:rFonts w:ascii=".VnTime" w:eastAsia="SimSun" w:hAnsi=".VnTime"/>
      <w:color w:val="0000FF"/>
      <w:szCs w:val="20"/>
    </w:rPr>
  </w:style>
  <w:style w:type="paragraph" w:styleId="ListContinue2">
    <w:name w:val="List Continue 2"/>
    <w:basedOn w:val="Normal"/>
    <w:rsid w:val="008E29A1"/>
    <w:pPr>
      <w:overflowPunct w:val="0"/>
      <w:autoSpaceDE w:val="0"/>
      <w:autoSpaceDN w:val="0"/>
      <w:adjustRightInd w:val="0"/>
      <w:spacing w:after="120"/>
      <w:ind w:left="720" w:firstLine="567"/>
      <w:jc w:val="both"/>
      <w:textAlignment w:val="baseline"/>
    </w:pPr>
    <w:rPr>
      <w:rFonts w:ascii=".VnTime" w:eastAsia="SimSun" w:hAnsi=".VnTime"/>
      <w:color w:val="0000FF"/>
      <w:szCs w:val="20"/>
    </w:rPr>
  </w:style>
  <w:style w:type="paragraph" w:styleId="ListContinue3">
    <w:name w:val="List Continue 3"/>
    <w:basedOn w:val="Normal"/>
    <w:rsid w:val="008E29A1"/>
    <w:pPr>
      <w:overflowPunct w:val="0"/>
      <w:autoSpaceDE w:val="0"/>
      <w:autoSpaceDN w:val="0"/>
      <w:adjustRightInd w:val="0"/>
      <w:spacing w:after="120"/>
      <w:ind w:left="1080" w:firstLine="567"/>
      <w:jc w:val="both"/>
      <w:textAlignment w:val="baseline"/>
    </w:pPr>
    <w:rPr>
      <w:rFonts w:ascii=".VnTime" w:eastAsia="SimSun" w:hAnsi=".VnTime"/>
      <w:color w:val="0000FF"/>
      <w:szCs w:val="20"/>
    </w:rPr>
  </w:style>
  <w:style w:type="paragraph" w:styleId="ListContinue4">
    <w:name w:val="List Continue 4"/>
    <w:basedOn w:val="Normal"/>
    <w:rsid w:val="008E29A1"/>
    <w:pPr>
      <w:overflowPunct w:val="0"/>
      <w:autoSpaceDE w:val="0"/>
      <w:autoSpaceDN w:val="0"/>
      <w:adjustRightInd w:val="0"/>
      <w:spacing w:after="120"/>
      <w:ind w:left="1440" w:firstLine="567"/>
      <w:jc w:val="both"/>
      <w:textAlignment w:val="baseline"/>
    </w:pPr>
    <w:rPr>
      <w:rFonts w:ascii=".VnTime" w:eastAsia="SimSun" w:hAnsi=".VnTime"/>
      <w:color w:val="0000FF"/>
      <w:szCs w:val="20"/>
    </w:rPr>
  </w:style>
  <w:style w:type="paragraph" w:styleId="ListContinue5">
    <w:name w:val="List Continue 5"/>
    <w:basedOn w:val="Normal"/>
    <w:rsid w:val="008E29A1"/>
    <w:pPr>
      <w:overflowPunct w:val="0"/>
      <w:autoSpaceDE w:val="0"/>
      <w:autoSpaceDN w:val="0"/>
      <w:adjustRightInd w:val="0"/>
      <w:spacing w:after="120"/>
      <w:ind w:left="1800" w:firstLine="567"/>
      <w:jc w:val="both"/>
      <w:textAlignment w:val="baseline"/>
    </w:pPr>
    <w:rPr>
      <w:rFonts w:ascii=".VnTime" w:eastAsia="SimSun" w:hAnsi=".VnTime"/>
      <w:color w:val="0000FF"/>
      <w:szCs w:val="20"/>
    </w:rPr>
  </w:style>
  <w:style w:type="paragraph" w:styleId="ListNumber">
    <w:name w:val="List Number"/>
    <w:basedOn w:val="Normal"/>
    <w:rsid w:val="008E29A1"/>
    <w:pPr>
      <w:numPr>
        <w:numId w:val="10"/>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ListNumber2">
    <w:name w:val="List Number 2"/>
    <w:basedOn w:val="Normal"/>
    <w:rsid w:val="008E29A1"/>
    <w:pPr>
      <w:numPr>
        <w:numId w:val="11"/>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ListNumber3">
    <w:name w:val="List Number 3"/>
    <w:basedOn w:val="Normal"/>
    <w:rsid w:val="008E29A1"/>
    <w:pPr>
      <w:numPr>
        <w:numId w:val="12"/>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ListNumber4">
    <w:name w:val="List Number 4"/>
    <w:basedOn w:val="Normal"/>
    <w:rsid w:val="008E29A1"/>
    <w:pPr>
      <w:numPr>
        <w:numId w:val="13"/>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ListNumber5">
    <w:name w:val="List Number 5"/>
    <w:basedOn w:val="Normal"/>
    <w:rsid w:val="008E29A1"/>
    <w:pPr>
      <w:numPr>
        <w:numId w:val="14"/>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MessageHeader">
    <w:name w:val="Message Header"/>
    <w:basedOn w:val="Normal"/>
    <w:link w:val="MessageHeaderChar"/>
    <w:rsid w:val="008E29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20"/>
      <w:ind w:left="1080" w:hanging="1080"/>
      <w:jc w:val="both"/>
      <w:textAlignment w:val="baseline"/>
    </w:pPr>
    <w:rPr>
      <w:rFonts w:ascii="Arial" w:eastAsia="SimSun" w:hAnsi="Arial" w:cs="Arial"/>
      <w:color w:val="0000FF"/>
    </w:rPr>
  </w:style>
  <w:style w:type="character" w:customStyle="1" w:styleId="MessageHeaderChar">
    <w:name w:val="Message Header Char"/>
    <w:link w:val="MessageHeader"/>
    <w:rsid w:val="008E29A1"/>
    <w:rPr>
      <w:rFonts w:ascii="Arial" w:eastAsia="SimSun" w:hAnsi="Arial" w:cs="Arial"/>
      <w:color w:val="0000FF"/>
      <w:sz w:val="24"/>
      <w:szCs w:val="24"/>
      <w:shd w:val="pct20" w:color="auto" w:fill="auto"/>
      <w:lang w:val="en-US"/>
    </w:rPr>
  </w:style>
  <w:style w:type="paragraph" w:styleId="NormalIndent">
    <w:name w:val="Normal Indent"/>
    <w:basedOn w:val="Normal"/>
    <w:rsid w:val="008E29A1"/>
    <w:pPr>
      <w:overflowPunct w:val="0"/>
      <w:autoSpaceDE w:val="0"/>
      <w:autoSpaceDN w:val="0"/>
      <w:adjustRightInd w:val="0"/>
      <w:spacing w:after="120"/>
      <w:ind w:left="720" w:firstLine="567"/>
      <w:jc w:val="both"/>
      <w:textAlignment w:val="baseline"/>
    </w:pPr>
    <w:rPr>
      <w:rFonts w:ascii=".VnTime" w:eastAsia="SimSun" w:hAnsi=".VnTime"/>
      <w:color w:val="0000FF"/>
      <w:szCs w:val="20"/>
    </w:rPr>
  </w:style>
  <w:style w:type="paragraph" w:styleId="NoteHeading">
    <w:name w:val="Note Heading"/>
    <w:basedOn w:val="Normal"/>
    <w:next w:val="Normal"/>
    <w:link w:val="NoteHeading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NoteHeadingChar">
    <w:name w:val="Note Heading Char"/>
    <w:link w:val="NoteHeading"/>
    <w:rsid w:val="008E29A1"/>
    <w:rPr>
      <w:rFonts w:ascii=".VnTime" w:eastAsia="SimSun" w:hAnsi=".VnTime"/>
      <w:color w:val="0000FF"/>
      <w:sz w:val="24"/>
      <w:lang w:val="en-US"/>
    </w:rPr>
  </w:style>
  <w:style w:type="paragraph" w:styleId="PlainText">
    <w:name w:val="Plain Text"/>
    <w:basedOn w:val="Normal"/>
    <w:link w:val="PlainTextChar"/>
    <w:rsid w:val="008E29A1"/>
    <w:pPr>
      <w:overflowPunct w:val="0"/>
      <w:autoSpaceDE w:val="0"/>
      <w:autoSpaceDN w:val="0"/>
      <w:adjustRightInd w:val="0"/>
      <w:spacing w:after="120"/>
      <w:ind w:firstLine="567"/>
      <w:jc w:val="both"/>
      <w:textAlignment w:val="baseline"/>
    </w:pPr>
    <w:rPr>
      <w:rFonts w:ascii="Courier New" w:eastAsia="SimSun" w:hAnsi="Courier New" w:cs="Courier New"/>
      <w:color w:val="0000FF"/>
      <w:sz w:val="20"/>
      <w:szCs w:val="20"/>
    </w:rPr>
  </w:style>
  <w:style w:type="character" w:customStyle="1" w:styleId="PlainTextChar">
    <w:name w:val="Plain Text Char"/>
    <w:link w:val="PlainText"/>
    <w:rsid w:val="008E29A1"/>
    <w:rPr>
      <w:rFonts w:ascii="Courier New" w:eastAsia="SimSun" w:hAnsi="Courier New" w:cs="Courier New"/>
      <w:color w:val="0000FF"/>
      <w:lang w:val="en-US"/>
    </w:rPr>
  </w:style>
  <w:style w:type="paragraph" w:styleId="Salutation">
    <w:name w:val="Salutation"/>
    <w:basedOn w:val="Normal"/>
    <w:next w:val="Normal"/>
    <w:link w:val="Salutation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SalutationChar">
    <w:name w:val="Salutation Char"/>
    <w:link w:val="Salutation"/>
    <w:rsid w:val="008E29A1"/>
    <w:rPr>
      <w:rFonts w:ascii=".VnTime" w:eastAsia="SimSun" w:hAnsi=".VnTime"/>
      <w:color w:val="0000FF"/>
      <w:sz w:val="24"/>
      <w:lang w:val="en-US"/>
    </w:rPr>
  </w:style>
  <w:style w:type="paragraph" w:styleId="Signature">
    <w:name w:val="Signature"/>
    <w:basedOn w:val="Normal"/>
    <w:link w:val="SignatureChar"/>
    <w:rsid w:val="008E29A1"/>
    <w:pPr>
      <w:overflowPunct w:val="0"/>
      <w:autoSpaceDE w:val="0"/>
      <w:autoSpaceDN w:val="0"/>
      <w:adjustRightInd w:val="0"/>
      <w:spacing w:after="120"/>
      <w:ind w:left="4320" w:firstLine="567"/>
      <w:jc w:val="both"/>
      <w:textAlignment w:val="baseline"/>
    </w:pPr>
    <w:rPr>
      <w:rFonts w:ascii=".VnTime" w:eastAsia="SimSun" w:hAnsi=".VnTime"/>
      <w:color w:val="0000FF"/>
      <w:szCs w:val="20"/>
    </w:rPr>
  </w:style>
  <w:style w:type="character" w:customStyle="1" w:styleId="SignatureChar">
    <w:name w:val="Signature Char"/>
    <w:link w:val="Signature"/>
    <w:rsid w:val="008E29A1"/>
    <w:rPr>
      <w:rFonts w:ascii=".VnTime" w:eastAsia="SimSun" w:hAnsi=".VnTime"/>
      <w:color w:val="0000FF"/>
      <w:sz w:val="24"/>
      <w:lang w:val="en-US"/>
    </w:rPr>
  </w:style>
  <w:style w:type="paragraph" w:styleId="Subtitle">
    <w:name w:val="Subtitle"/>
    <w:basedOn w:val="Normal"/>
    <w:link w:val="SubtitleChar"/>
    <w:qFormat/>
    <w:rsid w:val="008E29A1"/>
    <w:pPr>
      <w:overflowPunct w:val="0"/>
      <w:autoSpaceDE w:val="0"/>
      <w:autoSpaceDN w:val="0"/>
      <w:adjustRightInd w:val="0"/>
      <w:spacing w:after="60"/>
      <w:ind w:firstLine="567"/>
      <w:jc w:val="center"/>
      <w:textAlignment w:val="baseline"/>
      <w:outlineLvl w:val="1"/>
    </w:pPr>
    <w:rPr>
      <w:rFonts w:ascii="Arial" w:eastAsia="SimSun" w:hAnsi="Arial" w:cs="Arial"/>
      <w:color w:val="0000FF"/>
    </w:rPr>
  </w:style>
  <w:style w:type="character" w:customStyle="1" w:styleId="SubtitleChar">
    <w:name w:val="Subtitle Char"/>
    <w:link w:val="Subtitle"/>
    <w:rsid w:val="008E29A1"/>
    <w:rPr>
      <w:rFonts w:ascii="Arial" w:eastAsia="SimSun" w:hAnsi="Arial" w:cs="Arial"/>
      <w:color w:val="0000FF"/>
      <w:sz w:val="24"/>
      <w:szCs w:val="24"/>
      <w:lang w:val="en-US"/>
    </w:rPr>
  </w:style>
  <w:style w:type="table" w:styleId="Table3Deffects1">
    <w:name w:val="Table 3D effects 1"/>
    <w:basedOn w:val="TableNormal"/>
    <w:rsid w:val="008E29A1"/>
    <w:pPr>
      <w:overflowPunct w:val="0"/>
      <w:autoSpaceDE w:val="0"/>
      <w:autoSpaceDN w:val="0"/>
      <w:adjustRightInd w:val="0"/>
      <w:spacing w:after="120"/>
      <w:ind w:firstLine="567"/>
      <w:jc w:val="both"/>
      <w:textAlignment w:val="baseline"/>
    </w:pPr>
    <w:rPr>
      <w:rFonts w:eastAsia="SimSu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E29A1"/>
    <w:pPr>
      <w:overflowPunct w:val="0"/>
      <w:autoSpaceDE w:val="0"/>
      <w:autoSpaceDN w:val="0"/>
      <w:adjustRightInd w:val="0"/>
      <w:spacing w:after="120"/>
      <w:ind w:firstLine="567"/>
      <w:jc w:val="both"/>
      <w:textAlignment w:val="baseline"/>
    </w:pPr>
    <w:rPr>
      <w:rFonts w:eastAsia="SimSu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E29A1"/>
    <w:pPr>
      <w:overflowPunct w:val="0"/>
      <w:autoSpaceDE w:val="0"/>
      <w:autoSpaceDN w:val="0"/>
      <w:adjustRightInd w:val="0"/>
      <w:spacing w:after="120"/>
      <w:ind w:firstLine="567"/>
      <w:jc w:val="both"/>
      <w:textAlignment w:val="baseline"/>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E29A1"/>
    <w:pPr>
      <w:overflowPunct w:val="0"/>
      <w:autoSpaceDE w:val="0"/>
      <w:autoSpaceDN w:val="0"/>
      <w:adjustRightInd w:val="0"/>
      <w:spacing w:after="120"/>
      <w:ind w:firstLine="567"/>
      <w:jc w:val="both"/>
      <w:textAlignment w:val="baseline"/>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E29A1"/>
    <w:pPr>
      <w:overflowPunct w:val="0"/>
      <w:autoSpaceDE w:val="0"/>
      <w:autoSpaceDN w:val="0"/>
      <w:adjustRightInd w:val="0"/>
      <w:spacing w:after="120"/>
      <w:ind w:firstLine="567"/>
      <w:jc w:val="both"/>
      <w:textAlignment w:val="baseline"/>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E29A1"/>
    <w:pPr>
      <w:overflowPunct w:val="0"/>
      <w:autoSpaceDE w:val="0"/>
      <w:autoSpaceDN w:val="0"/>
      <w:adjustRightInd w:val="0"/>
      <w:spacing w:after="120"/>
      <w:ind w:firstLine="567"/>
      <w:jc w:val="both"/>
      <w:textAlignment w:val="baseline"/>
    </w:pPr>
    <w:rPr>
      <w:rFonts w:eastAsia="SimSu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E29A1"/>
    <w:pPr>
      <w:overflowPunct w:val="0"/>
      <w:autoSpaceDE w:val="0"/>
      <w:autoSpaceDN w:val="0"/>
      <w:adjustRightInd w:val="0"/>
      <w:spacing w:after="120"/>
      <w:ind w:firstLine="567"/>
      <w:jc w:val="both"/>
      <w:textAlignment w:val="baseline"/>
    </w:pPr>
    <w:rPr>
      <w:rFonts w:eastAsia="SimSu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E29A1"/>
    <w:pPr>
      <w:overflowPunct w:val="0"/>
      <w:autoSpaceDE w:val="0"/>
      <w:autoSpaceDN w:val="0"/>
      <w:adjustRightInd w:val="0"/>
      <w:spacing w:after="120"/>
      <w:ind w:firstLine="567"/>
      <w:jc w:val="both"/>
      <w:textAlignment w:val="baseline"/>
    </w:pPr>
    <w:rPr>
      <w:rFonts w:eastAsia="SimSu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E29A1"/>
    <w:pPr>
      <w:overflowPunct w:val="0"/>
      <w:autoSpaceDE w:val="0"/>
      <w:autoSpaceDN w:val="0"/>
      <w:adjustRightInd w:val="0"/>
      <w:spacing w:after="120"/>
      <w:ind w:firstLine="567"/>
      <w:jc w:val="both"/>
      <w:textAlignment w:val="baseline"/>
    </w:pPr>
    <w:rPr>
      <w:rFonts w:eastAsia="SimSu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E29A1"/>
    <w:pPr>
      <w:overflowPunct w:val="0"/>
      <w:autoSpaceDE w:val="0"/>
      <w:autoSpaceDN w:val="0"/>
      <w:adjustRightInd w:val="0"/>
      <w:spacing w:after="120"/>
      <w:ind w:firstLine="567"/>
      <w:jc w:val="both"/>
      <w:textAlignment w:val="baseline"/>
    </w:pPr>
    <w:rPr>
      <w:rFonts w:eastAsia="SimSu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E29A1"/>
    <w:pPr>
      <w:overflowPunct w:val="0"/>
      <w:autoSpaceDE w:val="0"/>
      <w:autoSpaceDN w:val="0"/>
      <w:adjustRightInd w:val="0"/>
      <w:spacing w:after="120"/>
      <w:ind w:firstLine="567"/>
      <w:jc w:val="both"/>
      <w:textAlignment w:val="baseline"/>
    </w:pPr>
    <w:rPr>
      <w:rFonts w:eastAsia="SimSu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E29A1"/>
    <w:pPr>
      <w:overflowPunct w:val="0"/>
      <w:autoSpaceDE w:val="0"/>
      <w:autoSpaceDN w:val="0"/>
      <w:adjustRightInd w:val="0"/>
      <w:spacing w:after="120"/>
      <w:ind w:firstLine="567"/>
      <w:jc w:val="both"/>
      <w:textAlignment w:val="baseline"/>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E29A1"/>
    <w:pPr>
      <w:overflowPunct w:val="0"/>
      <w:autoSpaceDE w:val="0"/>
      <w:autoSpaceDN w:val="0"/>
      <w:adjustRightInd w:val="0"/>
      <w:spacing w:after="120"/>
      <w:ind w:firstLine="567"/>
      <w:jc w:val="both"/>
      <w:textAlignment w:val="baseline"/>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E29A1"/>
    <w:pPr>
      <w:overflowPunct w:val="0"/>
      <w:autoSpaceDE w:val="0"/>
      <w:autoSpaceDN w:val="0"/>
      <w:adjustRightInd w:val="0"/>
      <w:spacing w:after="120"/>
      <w:ind w:firstLine="567"/>
      <w:jc w:val="both"/>
      <w:textAlignment w:val="baseline"/>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E29A1"/>
    <w:pPr>
      <w:overflowPunct w:val="0"/>
      <w:autoSpaceDE w:val="0"/>
      <w:autoSpaceDN w:val="0"/>
      <w:adjustRightInd w:val="0"/>
      <w:spacing w:after="120"/>
      <w:ind w:firstLine="567"/>
      <w:jc w:val="both"/>
      <w:textAlignment w:val="baseline"/>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E29A1"/>
    <w:pPr>
      <w:overflowPunct w:val="0"/>
      <w:autoSpaceDE w:val="0"/>
      <w:autoSpaceDN w:val="0"/>
      <w:adjustRightInd w:val="0"/>
      <w:spacing w:after="120"/>
      <w:ind w:firstLine="567"/>
      <w:jc w:val="both"/>
      <w:textAlignment w:val="baseline"/>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E29A1"/>
    <w:pPr>
      <w:overflowPunct w:val="0"/>
      <w:autoSpaceDE w:val="0"/>
      <w:autoSpaceDN w:val="0"/>
      <w:adjustRightInd w:val="0"/>
      <w:spacing w:after="120"/>
      <w:ind w:firstLine="567"/>
      <w:jc w:val="both"/>
      <w:textAlignment w:val="baseline"/>
    </w:pPr>
    <w:rPr>
      <w:rFonts w:eastAsia="SimSu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E29A1"/>
    <w:pPr>
      <w:overflowPunct w:val="0"/>
      <w:autoSpaceDE w:val="0"/>
      <w:autoSpaceDN w:val="0"/>
      <w:adjustRightInd w:val="0"/>
      <w:spacing w:after="120"/>
      <w:ind w:firstLine="567"/>
      <w:jc w:val="both"/>
      <w:textAlignment w:val="baseline"/>
    </w:pPr>
    <w:rPr>
      <w:rFonts w:eastAsia="SimSu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E29A1"/>
    <w:pPr>
      <w:overflowPunct w:val="0"/>
      <w:autoSpaceDE w:val="0"/>
      <w:autoSpaceDN w:val="0"/>
      <w:adjustRightInd w:val="0"/>
      <w:spacing w:after="120"/>
      <w:ind w:firstLine="567"/>
      <w:jc w:val="both"/>
      <w:textAlignment w:val="baseline"/>
    </w:pPr>
    <w:rPr>
      <w:rFonts w:eastAsia="SimSu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E29A1"/>
    <w:pPr>
      <w:overflowPunct w:val="0"/>
      <w:autoSpaceDE w:val="0"/>
      <w:autoSpaceDN w:val="0"/>
      <w:adjustRightInd w:val="0"/>
      <w:spacing w:after="120"/>
      <w:ind w:firstLine="567"/>
      <w:jc w:val="both"/>
      <w:textAlignment w:val="baseline"/>
    </w:pPr>
    <w:rPr>
      <w:rFonts w:eastAsia="SimSu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E29A1"/>
    <w:pPr>
      <w:overflowPunct w:val="0"/>
      <w:autoSpaceDE w:val="0"/>
      <w:autoSpaceDN w:val="0"/>
      <w:adjustRightInd w:val="0"/>
      <w:spacing w:after="120"/>
      <w:ind w:firstLine="567"/>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8E29A1"/>
    <w:pPr>
      <w:overflowPunct w:val="0"/>
      <w:autoSpaceDE w:val="0"/>
      <w:autoSpaceDN w:val="0"/>
      <w:adjustRightInd w:val="0"/>
      <w:spacing w:before="240" w:after="60"/>
      <w:ind w:firstLine="567"/>
      <w:jc w:val="center"/>
      <w:textAlignment w:val="baseline"/>
      <w:outlineLvl w:val="0"/>
    </w:pPr>
    <w:rPr>
      <w:rFonts w:ascii="Arial" w:eastAsia="SimSun" w:hAnsi="Arial" w:cs="Arial"/>
      <w:b/>
      <w:bCs/>
      <w:color w:val="0000FF"/>
      <w:kern w:val="28"/>
      <w:sz w:val="32"/>
      <w:szCs w:val="32"/>
    </w:rPr>
  </w:style>
  <w:style w:type="character" w:customStyle="1" w:styleId="TitleChar">
    <w:name w:val="Title Char"/>
    <w:link w:val="Title"/>
    <w:rsid w:val="008E29A1"/>
    <w:rPr>
      <w:rFonts w:ascii="Arial" w:eastAsia="SimSun" w:hAnsi="Arial" w:cs="Arial"/>
      <w:b/>
      <w:bCs/>
      <w:color w:val="0000FF"/>
      <w:kern w:val="28"/>
      <w:sz w:val="32"/>
      <w:szCs w:val="32"/>
      <w:lang w:val="en-US"/>
    </w:rPr>
  </w:style>
  <w:style w:type="character" w:customStyle="1" w:styleId="normal-h1">
    <w:name w:val="normal-h1"/>
    <w:rsid w:val="008E29A1"/>
    <w:rPr>
      <w:rFonts w:ascii="Times New Roman" w:hAnsi="Times New Roman" w:cs="Times New Roman" w:hint="default"/>
      <w:sz w:val="24"/>
      <w:szCs w:val="24"/>
    </w:rPr>
  </w:style>
  <w:style w:type="paragraph" w:customStyle="1" w:styleId="Style2">
    <w:name w:val="Style2"/>
    <w:basedOn w:val="Heading1"/>
    <w:qFormat/>
    <w:rsid w:val="008E29A1"/>
    <w:pPr>
      <w:keepNext w:val="0"/>
      <w:widowControl w:val="0"/>
      <w:spacing w:after="120" w:line="360" w:lineRule="exact"/>
      <w:jc w:val="center"/>
    </w:pPr>
    <w:rPr>
      <w:rFonts w:ascii="Times New Roman" w:eastAsia="SimSun" w:hAnsi="Times New Roman"/>
      <w:spacing w:val="6"/>
      <w:sz w:val="28"/>
      <w:szCs w:val="28"/>
    </w:rPr>
  </w:style>
  <w:style w:type="paragraph" w:customStyle="1" w:styleId="GridTable31">
    <w:name w:val="Grid Table 31"/>
    <w:basedOn w:val="Heading1"/>
    <w:next w:val="Normal"/>
    <w:uiPriority w:val="39"/>
    <w:qFormat/>
    <w:rsid w:val="008E29A1"/>
    <w:pPr>
      <w:keepNext w:val="0"/>
      <w:keepLines/>
      <w:widowControl w:val="0"/>
      <w:spacing w:before="480" w:after="120" w:line="276" w:lineRule="auto"/>
      <w:outlineLvl w:val="9"/>
    </w:pPr>
    <w:rPr>
      <w:rFonts w:ascii="Cambria" w:hAnsi="Cambria"/>
      <w:color w:val="365F91"/>
      <w:spacing w:val="6"/>
      <w:kern w:val="0"/>
      <w:sz w:val="28"/>
      <w:szCs w:val="28"/>
    </w:rPr>
  </w:style>
  <w:style w:type="paragraph" w:styleId="TOC1">
    <w:name w:val="toc 1"/>
    <w:basedOn w:val="Normal"/>
    <w:next w:val="Normal"/>
    <w:autoRedefine/>
    <w:uiPriority w:val="39"/>
    <w:unhideWhenUsed/>
    <w:rsid w:val="008E29A1"/>
    <w:pPr>
      <w:tabs>
        <w:tab w:val="right" w:leader="dot" w:pos="9062"/>
      </w:tabs>
      <w:overflowPunct w:val="0"/>
      <w:autoSpaceDE w:val="0"/>
      <w:autoSpaceDN w:val="0"/>
      <w:adjustRightInd w:val="0"/>
      <w:spacing w:after="120"/>
      <w:jc w:val="both"/>
      <w:textAlignment w:val="baseline"/>
    </w:pPr>
    <w:rPr>
      <w:rFonts w:eastAsia="SimSun"/>
      <w:sz w:val="28"/>
      <w:szCs w:val="20"/>
    </w:rPr>
  </w:style>
  <w:style w:type="paragraph" w:styleId="TOC3">
    <w:name w:val="toc 3"/>
    <w:basedOn w:val="Normal"/>
    <w:next w:val="Normal"/>
    <w:autoRedefine/>
    <w:uiPriority w:val="39"/>
    <w:unhideWhenUsed/>
    <w:rsid w:val="008E29A1"/>
    <w:pPr>
      <w:overflowPunct w:val="0"/>
      <w:autoSpaceDE w:val="0"/>
      <w:autoSpaceDN w:val="0"/>
      <w:adjustRightInd w:val="0"/>
      <w:spacing w:after="120"/>
      <w:ind w:left="480" w:firstLine="567"/>
      <w:jc w:val="both"/>
      <w:textAlignment w:val="baseline"/>
    </w:pPr>
    <w:rPr>
      <w:rFonts w:ascii=".VnTime" w:eastAsia="SimSun" w:hAnsi=".VnTime"/>
      <w:color w:val="0000FF"/>
      <w:szCs w:val="20"/>
    </w:rPr>
  </w:style>
  <w:style w:type="paragraph" w:styleId="TOC2">
    <w:name w:val="toc 2"/>
    <w:basedOn w:val="Normal"/>
    <w:next w:val="Normal"/>
    <w:autoRedefine/>
    <w:uiPriority w:val="39"/>
    <w:unhideWhenUsed/>
    <w:rsid w:val="008E29A1"/>
    <w:pPr>
      <w:overflowPunct w:val="0"/>
      <w:autoSpaceDE w:val="0"/>
      <w:autoSpaceDN w:val="0"/>
      <w:adjustRightInd w:val="0"/>
      <w:spacing w:after="120"/>
      <w:jc w:val="both"/>
      <w:textAlignment w:val="baseline"/>
    </w:pPr>
    <w:rPr>
      <w:rFonts w:eastAsia="SimSun"/>
      <w:sz w:val="28"/>
      <w:szCs w:val="20"/>
    </w:rPr>
  </w:style>
  <w:style w:type="paragraph" w:styleId="TOC4">
    <w:name w:val="toc 4"/>
    <w:basedOn w:val="Normal"/>
    <w:next w:val="Normal"/>
    <w:autoRedefine/>
    <w:uiPriority w:val="39"/>
    <w:unhideWhenUsed/>
    <w:rsid w:val="008E29A1"/>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8E29A1"/>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8E29A1"/>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8E29A1"/>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8E29A1"/>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8E29A1"/>
    <w:pPr>
      <w:spacing w:after="100" w:line="276" w:lineRule="auto"/>
      <w:ind w:left="1760"/>
    </w:pPr>
    <w:rPr>
      <w:rFonts w:ascii="Calibri" w:hAnsi="Calibri"/>
      <w:sz w:val="22"/>
      <w:szCs w:val="22"/>
    </w:rPr>
  </w:style>
  <w:style w:type="character" w:customStyle="1" w:styleId="BalloonTextChar">
    <w:name w:val="Balloon Text Char"/>
    <w:link w:val="BalloonText"/>
    <w:semiHidden/>
    <w:rsid w:val="008E29A1"/>
    <w:rPr>
      <w:rFonts w:ascii="Tahoma" w:hAnsi="Tahoma" w:cs="Tahoma"/>
      <w:sz w:val="16"/>
      <w:szCs w:val="16"/>
      <w:lang w:val="en-US"/>
    </w:rPr>
  </w:style>
  <w:style w:type="paragraph" w:styleId="DocumentMap">
    <w:name w:val="Document Map"/>
    <w:basedOn w:val="Normal"/>
    <w:link w:val="DocumentMapChar"/>
    <w:uiPriority w:val="99"/>
    <w:unhideWhenUsed/>
    <w:rsid w:val="008E29A1"/>
    <w:pPr>
      <w:overflowPunct w:val="0"/>
      <w:autoSpaceDE w:val="0"/>
      <w:autoSpaceDN w:val="0"/>
      <w:adjustRightInd w:val="0"/>
      <w:spacing w:after="120"/>
      <w:ind w:firstLine="567"/>
      <w:jc w:val="both"/>
      <w:textAlignment w:val="baseline"/>
    </w:pPr>
    <w:rPr>
      <w:rFonts w:ascii="Tahoma" w:eastAsia="SimSun" w:hAnsi="Tahoma" w:cs="Tahoma"/>
      <w:color w:val="0000FF"/>
      <w:sz w:val="16"/>
      <w:szCs w:val="16"/>
    </w:rPr>
  </w:style>
  <w:style w:type="character" w:customStyle="1" w:styleId="DocumentMapChar">
    <w:name w:val="Document Map Char"/>
    <w:link w:val="DocumentMap"/>
    <w:uiPriority w:val="99"/>
    <w:rsid w:val="008E29A1"/>
    <w:rPr>
      <w:rFonts w:ascii="Tahoma" w:eastAsia="SimSun" w:hAnsi="Tahoma" w:cs="Tahoma"/>
      <w:color w:val="0000FF"/>
      <w:sz w:val="16"/>
      <w:szCs w:val="16"/>
      <w:lang w:val="en-US"/>
    </w:rPr>
  </w:style>
  <w:style w:type="paragraph" w:customStyle="1" w:styleId="ndieund">
    <w:name w:val="ndieund"/>
    <w:basedOn w:val="Normal"/>
    <w:rsid w:val="008E29A1"/>
    <w:pPr>
      <w:spacing w:after="120"/>
      <w:ind w:firstLine="720"/>
      <w:jc w:val="both"/>
    </w:pPr>
    <w:rPr>
      <w:rFonts w:ascii=".VnTime" w:eastAsia="SimSun" w:hAnsi=".VnTime"/>
      <w:sz w:val="28"/>
    </w:rPr>
  </w:style>
  <w:style w:type="character" w:styleId="CommentReference">
    <w:name w:val="annotation reference"/>
    <w:rsid w:val="008E29A1"/>
    <w:rPr>
      <w:sz w:val="16"/>
      <w:szCs w:val="16"/>
    </w:rPr>
  </w:style>
  <w:style w:type="paragraph" w:styleId="CommentText">
    <w:name w:val="annotation text"/>
    <w:basedOn w:val="Normal"/>
    <w:link w:val="CommentTextChar"/>
    <w:uiPriority w:val="99"/>
    <w:rsid w:val="008E29A1"/>
    <w:pPr>
      <w:overflowPunct w:val="0"/>
      <w:autoSpaceDE w:val="0"/>
      <w:autoSpaceDN w:val="0"/>
      <w:adjustRightInd w:val="0"/>
      <w:spacing w:after="120"/>
      <w:ind w:firstLine="567"/>
      <w:jc w:val="both"/>
      <w:textAlignment w:val="baseline"/>
    </w:pPr>
    <w:rPr>
      <w:rFonts w:ascii=".VnTime" w:eastAsia="SimSun" w:hAnsi=".VnTime"/>
      <w:color w:val="0000FF"/>
      <w:sz w:val="20"/>
      <w:szCs w:val="20"/>
    </w:rPr>
  </w:style>
  <w:style w:type="character" w:customStyle="1" w:styleId="CommentTextChar">
    <w:name w:val="Comment Text Char"/>
    <w:link w:val="CommentText"/>
    <w:uiPriority w:val="99"/>
    <w:rsid w:val="008E29A1"/>
    <w:rPr>
      <w:rFonts w:ascii=".VnTime" w:eastAsia="SimSun" w:hAnsi=".VnTime"/>
      <w:color w:val="0000FF"/>
      <w:lang w:val="en-US"/>
    </w:rPr>
  </w:style>
  <w:style w:type="paragraph" w:styleId="CommentSubject">
    <w:name w:val="annotation subject"/>
    <w:basedOn w:val="CommentText"/>
    <w:next w:val="CommentText"/>
    <w:link w:val="CommentSubjectChar"/>
    <w:rsid w:val="008E29A1"/>
    <w:rPr>
      <w:b/>
      <w:bCs/>
    </w:rPr>
  </w:style>
  <w:style w:type="character" w:customStyle="1" w:styleId="CommentSubjectChar">
    <w:name w:val="Comment Subject Char"/>
    <w:link w:val="CommentSubject"/>
    <w:rsid w:val="008E29A1"/>
    <w:rPr>
      <w:rFonts w:ascii=".VnTime" w:eastAsia="SimSun" w:hAnsi=".VnTime"/>
      <w:b/>
      <w:bCs/>
      <w:color w:val="0000FF"/>
      <w:lang w:val="en-US"/>
    </w:rPr>
  </w:style>
  <w:style w:type="paragraph" w:customStyle="1" w:styleId="n-dieu">
    <w:name w:val="n-dieu"/>
    <w:basedOn w:val="Normal"/>
    <w:rsid w:val="008E29A1"/>
    <w:pPr>
      <w:overflowPunct w:val="0"/>
      <w:autoSpaceDE w:val="0"/>
      <w:autoSpaceDN w:val="0"/>
      <w:adjustRightInd w:val="0"/>
      <w:spacing w:before="120" w:after="180"/>
      <w:ind w:left="1786" w:hanging="1077"/>
      <w:jc w:val="both"/>
      <w:textAlignment w:val="baseline"/>
    </w:pPr>
    <w:rPr>
      <w:rFonts w:ascii=".VnTime" w:eastAsia="SimSun" w:hAnsi=".VnTime"/>
      <w:b/>
      <w:sz w:val="28"/>
      <w:szCs w:val="20"/>
    </w:rPr>
  </w:style>
  <w:style w:type="paragraph" w:customStyle="1" w:styleId="StyleTimesNewRomanJustifiedFirstline127cmBefore6">
    <w:name w:val="Style Times New Roman Justified First line:  127 cm Before:  6"/>
    <w:basedOn w:val="Normal"/>
    <w:rsid w:val="008E29A1"/>
    <w:pPr>
      <w:spacing w:before="120" w:line="340" w:lineRule="exact"/>
      <w:ind w:firstLine="720"/>
      <w:jc w:val="both"/>
    </w:pPr>
    <w:rPr>
      <w:sz w:val="28"/>
      <w:szCs w:val="20"/>
    </w:rPr>
  </w:style>
  <w:style w:type="paragraph" w:customStyle="1" w:styleId="nd">
    <w:name w:val="nd"/>
    <w:basedOn w:val="Normal"/>
    <w:qFormat/>
    <w:rsid w:val="008E29A1"/>
    <w:pPr>
      <w:spacing w:before="120" w:line="320" w:lineRule="exact"/>
      <w:ind w:firstLine="567"/>
      <w:jc w:val="both"/>
    </w:pPr>
    <w:rPr>
      <w:rFonts w:eastAsia="MS Mincho"/>
      <w:color w:val="000000"/>
      <w:sz w:val="28"/>
      <w:szCs w:val="28"/>
      <w:lang w:val="vi-VN" w:eastAsia="ja-JP"/>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uiPriority w:val="99"/>
    <w:rsid w:val="008E29A1"/>
    <w:rPr>
      <w:sz w:val="20"/>
      <w:szCs w:val="20"/>
    </w:rPr>
  </w:style>
  <w:style w:type="character" w:customStyle="1" w:styleId="FootnoteTextChar">
    <w:name w:val="Footnote Text Char"/>
    <w:uiPriority w:val="99"/>
    <w:rsid w:val="008E29A1"/>
    <w:rPr>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uiPriority w:val="99"/>
    <w:rsid w:val="008E29A1"/>
    <w:rPr>
      <w:lang w:val="en-US"/>
    </w:rPr>
  </w:style>
  <w:style w:type="character" w:styleId="FootnoteReference">
    <w:name w:val="footnote reference"/>
    <w:uiPriority w:val="99"/>
    <w:rsid w:val="008E29A1"/>
    <w:rPr>
      <w:vertAlign w:val="superscript"/>
    </w:rPr>
  </w:style>
  <w:style w:type="paragraph" w:customStyle="1" w:styleId="muc11">
    <w:name w:val="muc_11"/>
    <w:basedOn w:val="Normal"/>
    <w:rsid w:val="008E29A1"/>
    <w:pPr>
      <w:numPr>
        <w:ilvl w:val="1"/>
        <w:numId w:val="15"/>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paragraph" w:customStyle="1" w:styleId="msonormal0">
    <w:name w:val="msonormal"/>
    <w:basedOn w:val="Normal"/>
    <w:uiPriority w:val="99"/>
    <w:rsid w:val="008E29A1"/>
    <w:pPr>
      <w:spacing w:before="100" w:beforeAutospacing="1" w:after="100" w:afterAutospacing="1"/>
    </w:pPr>
  </w:style>
  <w:style w:type="paragraph" w:customStyle="1" w:styleId="ColorfulList-Accent11">
    <w:name w:val="Colorful List - Accent 11"/>
    <w:basedOn w:val="Normal"/>
    <w:uiPriority w:val="1"/>
    <w:qFormat/>
    <w:rsid w:val="008E29A1"/>
    <w:pPr>
      <w:spacing w:after="160" w:line="256" w:lineRule="auto"/>
      <w:ind w:left="720"/>
      <w:contextualSpacing/>
    </w:pPr>
    <w:rPr>
      <w:rFonts w:ascii="Calibri" w:eastAsia="Calibri" w:hAnsi="Calibri"/>
      <w:kern w:val="2"/>
      <w:sz w:val="22"/>
      <w:szCs w:val="22"/>
    </w:rPr>
  </w:style>
  <w:style w:type="character" w:customStyle="1" w:styleId="BodyText1">
    <w:name w:val="Body Text1"/>
    <w:rsid w:val="008E29A1"/>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numbering" w:customStyle="1" w:styleId="1111111">
    <w:name w:val="1 / 1.1 / 1.1.11"/>
    <w:basedOn w:val="NoList"/>
    <w:next w:val="111111"/>
    <w:semiHidden/>
    <w:rsid w:val="008E29A1"/>
    <w:pPr>
      <w:numPr>
        <w:numId w:val="2"/>
      </w:numPr>
    </w:pPr>
  </w:style>
  <w:style w:type="numbering" w:customStyle="1" w:styleId="1ai1">
    <w:name w:val="1 / a / i1"/>
    <w:basedOn w:val="NoList"/>
    <w:next w:val="1ai"/>
    <w:semiHidden/>
    <w:rsid w:val="008E29A1"/>
    <w:pPr>
      <w:numPr>
        <w:numId w:val="3"/>
      </w:numPr>
    </w:pPr>
  </w:style>
  <w:style w:type="numbering" w:customStyle="1" w:styleId="ArticleSection1">
    <w:name w:val="Article / Section1"/>
    <w:basedOn w:val="NoList"/>
    <w:next w:val="ArticleSection"/>
    <w:semiHidden/>
    <w:rsid w:val="008E29A1"/>
    <w:pPr>
      <w:numPr>
        <w:numId w:val="4"/>
      </w:numPr>
    </w:pPr>
  </w:style>
  <w:style w:type="paragraph" w:customStyle="1" w:styleId="CharCharCharCharCharCharChar">
    <w:name w:val="Char Char Char Char Char Char Char"/>
    <w:basedOn w:val="Normal"/>
    <w:rsid w:val="008E29A1"/>
    <w:pPr>
      <w:pageBreakBefore/>
      <w:spacing w:before="100" w:beforeAutospacing="1" w:after="100" w:afterAutospacing="1"/>
      <w:jc w:val="both"/>
    </w:pPr>
    <w:rPr>
      <w:rFonts w:ascii="Tahoma" w:hAnsi="Tahoma"/>
      <w:sz w:val="20"/>
      <w:szCs w:val="28"/>
    </w:rPr>
  </w:style>
  <w:style w:type="paragraph" w:customStyle="1" w:styleId="MediumGrid21">
    <w:name w:val="Medium Grid 21"/>
    <w:uiPriority w:val="1"/>
    <w:qFormat/>
    <w:rsid w:val="008E29A1"/>
    <w:pPr>
      <w:overflowPunct w:val="0"/>
      <w:autoSpaceDE w:val="0"/>
      <w:autoSpaceDN w:val="0"/>
      <w:adjustRightInd w:val="0"/>
      <w:ind w:firstLine="567"/>
      <w:jc w:val="both"/>
      <w:textAlignment w:val="baseline"/>
    </w:pPr>
    <w:rPr>
      <w:rFonts w:ascii=".VnTime" w:eastAsia="SimSun" w:hAnsi=".VnTime"/>
      <w:color w:val="0000FF"/>
      <w:sz w:val="24"/>
    </w:rPr>
  </w:style>
  <w:style w:type="paragraph" w:customStyle="1" w:styleId="List1">
    <w:name w:val="List 1"/>
    <w:basedOn w:val="ColorfulList-Accent11"/>
    <w:link w:val="List1Char"/>
    <w:uiPriority w:val="99"/>
    <w:rsid w:val="008E29A1"/>
    <w:pPr>
      <w:numPr>
        <w:numId w:val="16"/>
      </w:numPr>
      <w:spacing w:before="120" w:beforeAutospacing="1" w:after="0" w:afterAutospacing="1" w:line="312" w:lineRule="auto"/>
      <w:ind w:firstLine="0"/>
      <w:contextualSpacing w:val="0"/>
      <w:jc w:val="both"/>
    </w:pPr>
    <w:rPr>
      <w:kern w:val="0"/>
      <w:sz w:val="28"/>
      <w:szCs w:val="28"/>
      <w:lang w:val="sv-SE" w:eastAsia="x-none"/>
    </w:rPr>
  </w:style>
  <w:style w:type="character" w:customStyle="1" w:styleId="List1Char">
    <w:name w:val="List 1 Char"/>
    <w:link w:val="List1"/>
    <w:uiPriority w:val="99"/>
    <w:locked/>
    <w:rsid w:val="008E29A1"/>
    <w:rPr>
      <w:rFonts w:ascii="Calibri" w:eastAsia="Calibri" w:hAnsi="Calibri"/>
      <w:sz w:val="28"/>
      <w:szCs w:val="28"/>
      <w:lang w:val="sv-SE" w:eastAsia="x-none"/>
    </w:rPr>
  </w:style>
  <w:style w:type="paragraph" w:customStyle="1" w:styleId="yiv7951660768msonormal">
    <w:name w:val="yiv7951660768msonormal"/>
    <w:basedOn w:val="Normal"/>
    <w:rsid w:val="008E29A1"/>
    <w:pPr>
      <w:spacing w:before="100" w:beforeAutospacing="1" w:after="100" w:afterAutospacing="1"/>
    </w:pPr>
    <w:rPr>
      <w:lang w:val="vi-VN" w:eastAsia="vi-VN"/>
    </w:rPr>
  </w:style>
  <w:style w:type="paragraph" w:styleId="ListParagraph">
    <w:name w:val="List Paragraph"/>
    <w:basedOn w:val="Normal"/>
    <w:uiPriority w:val="1"/>
    <w:qFormat/>
    <w:rsid w:val="008E29A1"/>
    <w:pPr>
      <w:spacing w:after="160" w:line="259" w:lineRule="auto"/>
      <w:ind w:left="720"/>
      <w:contextualSpacing/>
    </w:pPr>
    <w:rPr>
      <w:rFonts w:ascii="Calibri" w:eastAsia="Calibri" w:hAnsi="Calibri"/>
      <w:sz w:val="22"/>
      <w:szCs w:val="22"/>
    </w:rPr>
  </w:style>
  <w:style w:type="paragraph" w:styleId="TOCHeading">
    <w:name w:val="TOC Heading"/>
    <w:basedOn w:val="Heading1"/>
    <w:next w:val="Normal"/>
    <w:uiPriority w:val="39"/>
    <w:qFormat/>
    <w:rsid w:val="008E29A1"/>
    <w:pPr>
      <w:keepLines/>
      <w:spacing w:before="480" w:after="120" w:line="276" w:lineRule="auto"/>
      <w:outlineLvl w:val="9"/>
    </w:pPr>
    <w:rPr>
      <w:rFonts w:ascii="Cambria" w:hAnsi="Cambria"/>
      <w:color w:val="365F91"/>
      <w:spacing w:val="6"/>
      <w:kern w:val="0"/>
      <w:sz w:val="28"/>
      <w:szCs w:val="28"/>
    </w:rPr>
  </w:style>
  <w:style w:type="character" w:customStyle="1" w:styleId="cf01">
    <w:name w:val="cf01"/>
    <w:rsid w:val="008E29A1"/>
    <w:rPr>
      <w:rFonts w:ascii="Segoe UI" w:hAnsi="Segoe UI" w:cs="Segoe UI" w:hint="default"/>
      <w:sz w:val="18"/>
      <w:szCs w:val="18"/>
    </w:rPr>
  </w:style>
  <w:style w:type="character" w:customStyle="1" w:styleId="apple-converted-space">
    <w:name w:val="apple-converted-space"/>
    <w:rsid w:val="008E29A1"/>
  </w:style>
  <w:style w:type="paragraph" w:customStyle="1" w:styleId="CharCharChar0">
    <w:name w:val="Char Char Char"/>
    <w:basedOn w:val="Normal"/>
    <w:next w:val="Normal"/>
    <w:autoRedefine/>
    <w:semiHidden/>
    <w:rsid w:val="008E29A1"/>
    <w:pPr>
      <w:spacing w:before="120" w:after="120" w:line="312" w:lineRule="auto"/>
    </w:pPr>
    <w:rPr>
      <w:sz w:val="28"/>
      <w:szCs w:val="28"/>
    </w:rPr>
  </w:style>
  <w:style w:type="character" w:customStyle="1" w:styleId="cf11">
    <w:name w:val="cf11"/>
    <w:rsid w:val="008E29A1"/>
    <w:rPr>
      <w:rFonts w:ascii="Segoe UI" w:hAnsi="Segoe UI" w:cs="Segoe UI" w:hint="default"/>
      <w:color w:val="3E3E3E"/>
      <w:sz w:val="18"/>
      <w:szCs w:val="18"/>
      <w:shd w:val="clear" w:color="auto" w:fill="FFFFFF"/>
    </w:rPr>
  </w:style>
  <w:style w:type="character" w:customStyle="1" w:styleId="cf21">
    <w:name w:val="cf21"/>
    <w:rsid w:val="008E29A1"/>
    <w:rPr>
      <w:rFonts w:ascii="Segoe UI" w:hAnsi="Segoe UI" w:cs="Segoe UI" w:hint="default"/>
      <w:color w:val="3E3E3E"/>
      <w:sz w:val="18"/>
      <w:szCs w:val="18"/>
      <w:shd w:val="clear" w:color="auto" w:fill="FFFFFF"/>
    </w:rPr>
  </w:style>
  <w:style w:type="character" w:customStyle="1" w:styleId="cf31">
    <w:name w:val="cf31"/>
    <w:rsid w:val="008E29A1"/>
    <w:rPr>
      <w:rFonts w:ascii="Segoe UI" w:hAnsi="Segoe UI" w:cs="Segoe UI" w:hint="default"/>
      <w:color w:val="3E3E3E"/>
      <w:sz w:val="18"/>
      <w:szCs w:val="18"/>
      <w:shd w:val="clear" w:color="auto" w:fill="FFFFFF"/>
    </w:rPr>
  </w:style>
  <w:style w:type="character" w:customStyle="1" w:styleId="text">
    <w:name w:val="text"/>
    <w:basedOn w:val="DefaultParagraphFont"/>
    <w:rsid w:val="008E29A1"/>
  </w:style>
  <w:style w:type="character" w:customStyle="1" w:styleId="y2iqfc">
    <w:name w:val="y2iqfc"/>
    <w:basedOn w:val="DefaultParagraphFont"/>
    <w:rsid w:val="008E29A1"/>
  </w:style>
  <w:style w:type="paragraph" w:customStyle="1" w:styleId="K1">
    <w:name w:val="Kỳ 1"/>
    <w:basedOn w:val="Normal"/>
    <w:link w:val="K1Char"/>
    <w:qFormat/>
    <w:rsid w:val="008E29A1"/>
    <w:pPr>
      <w:keepNext/>
      <w:spacing w:before="120" w:after="120"/>
      <w:ind w:firstLine="720"/>
      <w:jc w:val="both"/>
    </w:pPr>
    <w:rPr>
      <w:sz w:val="28"/>
    </w:rPr>
  </w:style>
  <w:style w:type="character" w:customStyle="1" w:styleId="K1Char">
    <w:name w:val="Kỳ 1 Char"/>
    <w:link w:val="K1"/>
    <w:rsid w:val="008E29A1"/>
    <w:rPr>
      <w:sz w:val="28"/>
      <w:szCs w:val="24"/>
      <w:lang w:val="en-US"/>
    </w:rPr>
  </w:style>
  <w:style w:type="paragraph" w:customStyle="1" w:styleId="Ky2">
    <w:name w:val="Ky 2"/>
    <w:basedOn w:val="Normal"/>
    <w:link w:val="Ky2Char"/>
    <w:qFormat/>
    <w:rsid w:val="008E29A1"/>
    <w:pPr>
      <w:spacing w:before="120" w:after="120"/>
      <w:ind w:firstLine="720"/>
      <w:jc w:val="both"/>
    </w:pPr>
    <w:rPr>
      <w:sz w:val="28"/>
    </w:rPr>
  </w:style>
  <w:style w:type="character" w:customStyle="1" w:styleId="Ky2Char">
    <w:name w:val="Ky 2 Char"/>
    <w:link w:val="Ky2"/>
    <w:rsid w:val="008E29A1"/>
    <w:rPr>
      <w:sz w:val="28"/>
      <w:szCs w:val="24"/>
      <w:lang w:val="en-US"/>
    </w:rPr>
  </w:style>
  <w:style w:type="paragraph" w:customStyle="1" w:styleId="TableParagraph">
    <w:name w:val="Table Paragraph"/>
    <w:basedOn w:val="Normal"/>
    <w:uiPriority w:val="1"/>
    <w:qFormat/>
    <w:rsid w:val="008E29A1"/>
    <w:pPr>
      <w:widowControl w:val="0"/>
      <w:autoSpaceDE w:val="0"/>
      <w:autoSpaceDN w:val="0"/>
    </w:pPr>
    <w:rPr>
      <w:sz w:val="22"/>
      <w:szCs w:val="22"/>
      <w:lang w:val="vi"/>
    </w:rPr>
  </w:style>
  <w:style w:type="character" w:customStyle="1" w:styleId="UnresolvedMention1">
    <w:name w:val="Unresolved Mention1"/>
    <w:uiPriority w:val="99"/>
    <w:semiHidden/>
    <w:unhideWhenUsed/>
    <w:rsid w:val="008E29A1"/>
    <w:rPr>
      <w:color w:val="605E5C"/>
      <w:shd w:val="clear" w:color="auto" w:fill="E1DFDD"/>
    </w:rPr>
  </w:style>
  <w:style w:type="character" w:customStyle="1" w:styleId="fontstyle01">
    <w:name w:val="fontstyle01"/>
    <w:rsid w:val="008E29A1"/>
    <w:rPr>
      <w:rFonts w:ascii="Times New Roman" w:hAnsi="Times New Roman" w:cs="Times New Roman" w:hint="default"/>
      <w:b w:val="0"/>
      <w:bCs w:val="0"/>
      <w:i w:val="0"/>
      <w:iCs w:val="0"/>
      <w:color w:val="000000"/>
      <w:sz w:val="28"/>
      <w:szCs w:val="28"/>
    </w:rPr>
  </w:style>
  <w:style w:type="paragraph" w:customStyle="1" w:styleId="iu">
    <w:name w:val="Điều"/>
    <w:basedOn w:val="NormalWeb"/>
    <w:qFormat/>
    <w:rsid w:val="00A5478A"/>
    <w:pPr>
      <w:widowControl w:val="0"/>
      <w:shd w:val="clear" w:color="auto" w:fill="FFFFFF"/>
      <w:spacing w:before="120" w:beforeAutospacing="0" w:after="0" w:afterAutospacing="0"/>
      <w:ind w:firstLine="720"/>
      <w:jc w:val="both"/>
      <w:outlineLvl w:val="3"/>
    </w:pPr>
    <w:rPr>
      <w:b/>
      <w:iCs/>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933AA-BC71-49A6-8CDB-A21A87CD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179</Pages>
  <Words>40573</Words>
  <Characters>231272</Characters>
  <Application>Microsoft Office Word</Application>
  <DocSecurity>0</DocSecurity>
  <Lines>1927</Lines>
  <Paragraphs>542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BẢNG SO SÁNH LUẬT THI HÀNH ÁN HÌNH SỰ</vt:lpstr>
      <vt:lpstr>BẢNG SO SÁNH LUẬT THI HÀNH ÁN HÌNH SỰ</vt:lpstr>
    </vt:vector>
  </TitlesOfParts>
  <Company>MSHOME</Company>
  <LinksUpToDate>false</LinksUpToDate>
  <CharactersWithSpaces>271303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BẢNG SO SÁNH LUẬT THI HÀNH ÁN HÌNH SỰ</dc:title>
  <dc:subject/>
  <dc:creator>phumy</dc:creator>
  <cp:keywords/>
  <dc:description/>
  <cp:lastModifiedBy>Tuấn Anh</cp:lastModifiedBy>
  <cp:revision>28</cp:revision>
  <cp:lastPrinted>2025-11-14T14:15:00Z</cp:lastPrinted>
  <dcterms:created xsi:type="dcterms:W3CDTF">2025-11-14T18:35:00Z</dcterms:created>
  <dcterms:modified xsi:type="dcterms:W3CDTF">2025-11-21T02:01:00Z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87483a1e65067c6b6589c2dafb3994f35190ae05fbd5cc39c5901740c362738c</vt:lpwstr>
  </property>
</Properties>
</file>